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ustomizations.xml" ContentType="application/vnd.ms-word.keyMapCustomization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9D69069">
      <w:pPr>
        <w:spacing w:line="360" w:lineRule="auto"/>
        <w:rPr>
          <w:rFonts w:cs="微软雅黑"/>
          <w:b/>
          <w:bCs/>
          <w:sz w:val="32"/>
          <w:szCs w:val="32"/>
        </w:rPr>
      </w:pPr>
    </w:p>
    <w:p w14:paraId="0304CD96">
      <w:pPr>
        <w:spacing w:line="360" w:lineRule="auto"/>
        <w:rPr>
          <w:rFonts w:cs="微软雅黑"/>
          <w:b/>
          <w:bCs/>
          <w:sz w:val="32"/>
          <w:szCs w:val="32"/>
        </w:rPr>
      </w:pPr>
    </w:p>
    <w:p w14:paraId="0DB590FA">
      <w:pPr>
        <w:spacing w:line="360" w:lineRule="auto"/>
        <w:rPr>
          <w:rFonts w:cs="微软雅黑"/>
          <w:b/>
          <w:bCs/>
          <w:sz w:val="32"/>
          <w:szCs w:val="32"/>
        </w:rPr>
      </w:pPr>
    </w:p>
    <w:p w14:paraId="2B60CD37">
      <w:pPr>
        <w:spacing w:line="360" w:lineRule="auto"/>
        <w:rPr>
          <w:rFonts w:cs="微软雅黑"/>
          <w:b/>
          <w:bCs/>
          <w:sz w:val="32"/>
          <w:szCs w:val="32"/>
        </w:rPr>
      </w:pPr>
    </w:p>
    <w:p w14:paraId="036DFD25">
      <w:pPr>
        <w:jc w:val="center"/>
        <w:rPr>
          <w:rFonts w:cs="宋体"/>
          <w:b/>
          <w:sz w:val="56"/>
          <w:szCs w:val="56"/>
        </w:rPr>
      </w:pPr>
      <w:r>
        <w:rPr>
          <w:rFonts w:hint="eastAsia" w:cs="宋体"/>
          <w:b/>
          <w:sz w:val="56"/>
          <w:szCs w:val="56"/>
          <w:lang w:val="en-US" w:eastAsia="zh-CN"/>
        </w:rPr>
        <w:t>企业版产品安装部署</w:t>
      </w:r>
      <w:r>
        <w:rPr>
          <w:rFonts w:hint="eastAsia" w:cs="宋体"/>
          <w:b/>
          <w:sz w:val="56"/>
          <w:szCs w:val="56"/>
        </w:rPr>
        <w:t>手册</w:t>
      </w:r>
    </w:p>
    <w:p w14:paraId="11CC0CB5">
      <w:pPr>
        <w:jc w:val="center"/>
        <w:rPr>
          <w:rFonts w:cs="宋体"/>
          <w:b/>
          <w:sz w:val="56"/>
          <w:szCs w:val="56"/>
        </w:rPr>
      </w:pPr>
    </w:p>
    <w:p w14:paraId="2C1FBA95">
      <w:pPr>
        <w:jc w:val="center"/>
        <w:rPr>
          <w:rFonts w:cs="宋体"/>
          <w:b/>
          <w:sz w:val="56"/>
          <w:szCs w:val="56"/>
        </w:rPr>
      </w:pPr>
    </w:p>
    <w:p w14:paraId="74D668ED">
      <w:pPr>
        <w:jc w:val="center"/>
        <w:rPr>
          <w:rFonts w:cs="宋体"/>
          <w:b/>
          <w:sz w:val="56"/>
          <w:szCs w:val="56"/>
        </w:rPr>
      </w:pPr>
    </w:p>
    <w:p w14:paraId="72FAE1B9">
      <w:pPr>
        <w:jc w:val="center"/>
        <w:rPr>
          <w:rFonts w:eastAsia="宋体" w:cs="Arial"/>
          <w:sz w:val="28"/>
          <w:szCs w:val="28"/>
        </w:rPr>
      </w:pPr>
      <w:r>
        <w:rPr>
          <w:rFonts w:eastAsia="宋体" w:cs="宋体"/>
          <w:b/>
          <w:bCs/>
          <w:sz w:val="30"/>
          <w:szCs w:val="30"/>
        </w:rPr>
        <w:drawing>
          <wp:inline distT="0" distB="0" distL="114300" distR="114300">
            <wp:extent cx="2875280" cy="480695"/>
            <wp:effectExtent l="0" t="0" r="1270" b="15240"/>
            <wp:docPr id="3" name="图片 1" descr="D:\工作\logo+二维码\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D:\工作\logo+二维码\logo.png"/>
                    <pic:cNvPicPr>
                      <a:picLocks noChangeAspect="1"/>
                    </pic:cNvPicPr>
                  </pic:nvPicPr>
                  <pic:blipFill>
                    <a:blip r:embed="rId12"/>
                    <a:stretch>
                      <a:fillRect/>
                    </a:stretch>
                  </pic:blipFill>
                  <pic:spPr>
                    <a:xfrm>
                      <a:off x="0" y="0"/>
                      <a:ext cx="2875280" cy="480695"/>
                    </a:xfrm>
                    <a:prstGeom prst="rect">
                      <a:avLst/>
                    </a:prstGeom>
                    <a:noFill/>
                    <a:ln w="12700">
                      <a:noFill/>
                    </a:ln>
                  </pic:spPr>
                </pic:pic>
              </a:graphicData>
            </a:graphic>
          </wp:inline>
        </w:drawing>
      </w:r>
    </w:p>
    <w:p w14:paraId="1873F3B4">
      <w:pPr>
        <w:jc w:val="center"/>
        <w:rPr>
          <w:rFonts w:eastAsia="宋体" w:cs="Arial"/>
          <w:sz w:val="28"/>
          <w:szCs w:val="28"/>
        </w:rPr>
      </w:pPr>
      <w:r>
        <w:rPr>
          <w:rFonts w:eastAsia="宋体" w:cs="华文细黑"/>
          <w:b/>
          <w:bCs/>
        </w:rPr>
        <w:drawing>
          <wp:anchor distT="0" distB="0" distL="114300" distR="114300" simplePos="0" relativeHeight="251659264" behindDoc="1" locked="0" layoutInCell="1" allowOverlap="1">
            <wp:simplePos x="0" y="0"/>
            <wp:positionH relativeFrom="column">
              <wp:posOffset>-628650</wp:posOffset>
            </wp:positionH>
            <wp:positionV relativeFrom="paragraph">
              <wp:posOffset>951865</wp:posOffset>
            </wp:positionV>
            <wp:extent cx="7658735" cy="4132580"/>
            <wp:effectExtent l="0" t="0" r="0" b="1270"/>
            <wp:wrapNone/>
            <wp:docPr id="2" name="图片 11" descr="word-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1" descr="word-05.png"/>
                    <pic:cNvPicPr>
                      <a:picLocks noChangeAspect="1"/>
                    </pic:cNvPicPr>
                  </pic:nvPicPr>
                  <pic:blipFill>
                    <a:blip r:embed="rId13"/>
                    <a:stretch>
                      <a:fillRect/>
                    </a:stretch>
                  </pic:blipFill>
                  <pic:spPr>
                    <a:xfrm>
                      <a:off x="0" y="0"/>
                      <a:ext cx="7658735" cy="4132580"/>
                    </a:xfrm>
                    <a:prstGeom prst="rect">
                      <a:avLst/>
                    </a:prstGeom>
                    <a:noFill/>
                    <a:ln>
                      <a:noFill/>
                    </a:ln>
                  </pic:spPr>
                </pic:pic>
              </a:graphicData>
            </a:graphic>
          </wp:anchor>
        </w:drawing>
      </w:r>
      <w:r>
        <w:rPr>
          <w:rFonts w:eastAsia="宋体"/>
        </w:rPr>
        <w:drawing>
          <wp:inline distT="0" distB="0" distL="114300" distR="114300">
            <wp:extent cx="1953260" cy="791210"/>
            <wp:effectExtent l="0" t="0" r="8890" b="8890"/>
            <wp:docPr id="4" name="图片 2" descr="C:\Users\xiaojm\Desktop\未标题-1.png未标题-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C:\Users\xiaojm\Desktop\未标题-1.png未标题-1"/>
                    <pic:cNvPicPr>
                      <a:picLocks noChangeAspect="1"/>
                    </pic:cNvPicPr>
                  </pic:nvPicPr>
                  <pic:blipFill>
                    <a:blip r:embed="rId14"/>
                    <a:stretch>
                      <a:fillRect/>
                    </a:stretch>
                  </pic:blipFill>
                  <pic:spPr>
                    <a:xfrm>
                      <a:off x="0" y="0"/>
                      <a:ext cx="1953260" cy="791210"/>
                    </a:xfrm>
                    <a:prstGeom prst="rect">
                      <a:avLst/>
                    </a:prstGeom>
                    <a:noFill/>
                    <a:ln w="12700">
                      <a:noFill/>
                    </a:ln>
                  </pic:spPr>
                </pic:pic>
              </a:graphicData>
            </a:graphic>
          </wp:inline>
        </w:drawing>
      </w:r>
    </w:p>
    <w:p w14:paraId="20060CA8">
      <w:pPr>
        <w:rPr>
          <w:rFonts w:eastAsia="宋体" w:cs="宋体"/>
          <w:b/>
          <w:bCs/>
          <w:sz w:val="30"/>
          <w:szCs w:val="30"/>
        </w:rPr>
      </w:pPr>
      <w:r>
        <w:rPr>
          <w:rFonts w:hint="eastAsia" w:eastAsia="宋体" w:cs="宋体"/>
          <w:b/>
          <w:bCs/>
          <w:sz w:val="30"/>
          <w:szCs w:val="30"/>
        </w:rPr>
        <w:t xml:space="preserve">               </w:t>
      </w:r>
    </w:p>
    <w:p w14:paraId="6B3C036D">
      <w:pPr>
        <w:spacing w:line="360" w:lineRule="auto"/>
        <w:jc w:val="center"/>
        <w:rPr>
          <w:rFonts w:cs="微软雅黑"/>
          <w:b/>
          <w:sz w:val="28"/>
          <w:szCs w:val="28"/>
        </w:rPr>
      </w:pPr>
      <w:r>
        <w:rPr>
          <w:rFonts w:hint="eastAsia" w:cs="微软雅黑"/>
          <w:b/>
          <w:sz w:val="28"/>
          <w:szCs w:val="28"/>
        </w:rPr>
        <w:t>上海英方软件股份有限公司</w:t>
      </w:r>
    </w:p>
    <w:p w14:paraId="0136549A">
      <w:pPr>
        <w:spacing w:line="360" w:lineRule="auto"/>
        <w:jc w:val="center"/>
        <w:rPr>
          <w:rFonts w:cs="微软雅黑"/>
          <w:b/>
          <w:sz w:val="18"/>
          <w:szCs w:val="28"/>
        </w:rPr>
      </w:pPr>
      <w:r>
        <w:rPr>
          <w:rFonts w:cs="微软雅黑"/>
          <w:b/>
          <w:sz w:val="18"/>
          <w:szCs w:val="28"/>
        </w:rPr>
        <w:t>SHANGHAI INFORMATION2 SOFTWARE INC.</w:t>
      </w:r>
    </w:p>
    <w:p w14:paraId="0921BE75">
      <w:pPr>
        <w:spacing w:line="360" w:lineRule="auto"/>
        <w:jc w:val="center"/>
        <w:rPr>
          <w:rFonts w:cs="微软雅黑"/>
          <w:b/>
          <w:sz w:val="18"/>
          <w:szCs w:val="28"/>
        </w:rPr>
      </w:pPr>
    </w:p>
    <w:p w14:paraId="38B426B7">
      <w:pPr>
        <w:spacing w:line="360" w:lineRule="auto"/>
        <w:jc w:val="center"/>
        <w:rPr>
          <w:rFonts w:cs="微软雅黑"/>
          <w:b/>
          <w:sz w:val="18"/>
          <w:szCs w:val="28"/>
        </w:rPr>
      </w:pPr>
    </w:p>
    <w:p w14:paraId="4153D2C5">
      <w:pPr>
        <w:spacing w:line="360" w:lineRule="auto"/>
        <w:jc w:val="left"/>
        <w:rPr>
          <w:rFonts w:hint="default" w:cs="微软雅黑"/>
          <w:b/>
          <w:sz w:val="18"/>
          <w:szCs w:val="28"/>
          <w:lang w:val="en-US"/>
        </w:rPr>
      </w:pPr>
      <w:r>
        <w:rPr>
          <w:rFonts w:hint="eastAsia" w:cs="Microsoft JhengHei Light"/>
          <w:sz w:val="22"/>
          <w:szCs w:val="22"/>
          <w:lang w:val="en-US" w:eastAsia="zh-CN"/>
        </w:rPr>
        <w:t>REV 11</w:t>
      </w:r>
    </w:p>
    <w:p w14:paraId="6B512983">
      <w:pPr>
        <w:rPr>
          <w:rFonts w:cs="Arial"/>
          <w:sz w:val="18"/>
          <w:szCs w:val="28"/>
          <w:lang w:eastAsia="zh-TW"/>
        </w:rPr>
        <w:sectPr>
          <w:headerReference r:id="rId3" w:type="default"/>
          <w:footerReference r:id="rId4" w:type="default"/>
          <w:pgSz w:w="11906" w:h="16838"/>
          <w:pgMar w:top="1417" w:right="1020" w:bottom="1417" w:left="1020" w:header="567" w:footer="1067" w:gutter="0"/>
          <w:pgBorders>
            <w:top w:val="none" w:sz="0" w:space="0"/>
            <w:left w:val="none" w:sz="0" w:space="0"/>
            <w:bottom w:val="none" w:sz="0" w:space="0"/>
            <w:right w:val="none" w:sz="0" w:space="0"/>
          </w:pgBorders>
          <w:pgNumType w:fmt="numberInDash"/>
          <w:cols w:space="720" w:num="1"/>
          <w:docGrid w:type="lines" w:linePitch="312" w:charSpace="0"/>
        </w:sectPr>
      </w:pPr>
    </w:p>
    <w:p w14:paraId="1D3EFEFE">
      <w:pPr>
        <w:rPr>
          <w:rFonts w:cs="Arial"/>
          <w:sz w:val="18"/>
          <w:szCs w:val="28"/>
          <w:lang w:eastAsia="zh-TW"/>
        </w:rPr>
      </w:pPr>
    </w:p>
    <w:tbl>
      <w:tblPr>
        <w:tblStyle w:val="27"/>
        <w:tblW w:w="9640" w:type="dxa"/>
        <w:tblInd w:w="113" w:type="dxa"/>
        <w:tblLayout w:type="fixed"/>
        <w:tblCellMar>
          <w:top w:w="0" w:type="dxa"/>
          <w:left w:w="108" w:type="dxa"/>
          <w:bottom w:w="0" w:type="dxa"/>
          <w:right w:w="108" w:type="dxa"/>
        </w:tblCellMar>
      </w:tblPr>
      <w:tblGrid>
        <w:gridCol w:w="9640"/>
      </w:tblGrid>
      <w:tr w14:paraId="1BD8A899">
        <w:tblPrEx>
          <w:tblCellMar>
            <w:top w:w="0" w:type="dxa"/>
            <w:left w:w="108" w:type="dxa"/>
            <w:bottom w:w="0" w:type="dxa"/>
            <w:right w:w="108" w:type="dxa"/>
          </w:tblCellMar>
        </w:tblPrEx>
        <w:trPr>
          <w:trHeight w:val="4799" w:hRule="atLeast"/>
        </w:trPr>
        <w:tc>
          <w:tcPr>
            <w:tcW w:w="9640" w:type="dxa"/>
            <w:noWrap w:val="0"/>
            <w:vAlign w:val="top"/>
          </w:tcPr>
          <w:p w14:paraId="51A8A1D1">
            <w:pPr>
              <w:pStyle w:val="52"/>
              <w:jc w:val="both"/>
              <w:rPr>
                <w:rFonts w:hint="default"/>
              </w:rPr>
            </w:pPr>
            <w:r>
              <w:t xml:space="preserve">版权所有 © </w:t>
            </w:r>
            <w:r>
              <w:rPr>
                <w:rFonts w:hint="eastAsia"/>
                <w:lang w:val="en-US" w:eastAsia="zh-CN"/>
              </w:rPr>
              <w:t>上海英方软件股份</w:t>
            </w:r>
            <w:r>
              <w:t>有限公司</w:t>
            </w:r>
            <w:r>
              <w:rPr>
                <w:rFonts w:hint="eastAsia"/>
                <w:lang w:val="en-US" w:eastAsia="zh-CN"/>
              </w:rPr>
              <w:t xml:space="preserve"> </w:t>
            </w:r>
            <w:r>
              <w:t>保留一切权利。</w:t>
            </w:r>
          </w:p>
          <w:p w14:paraId="085D3519">
            <w:pPr>
              <w:pStyle w:val="54"/>
              <w:widowControl w:val="0"/>
            </w:pPr>
            <w:r>
              <w:rPr>
                <w:rFonts w:hint="eastAsia"/>
              </w:rPr>
              <w:t>非经本公司书面许可，任何单位和个人不得擅自摘抄、复制本文档内容的部分或全部，并不得以任何形式传播。</w:t>
            </w:r>
          </w:p>
          <w:p w14:paraId="6C0C1DA2">
            <w:pPr>
              <w:pStyle w:val="52"/>
              <w:jc w:val="both"/>
              <w:rPr>
                <w:rFonts w:hint="default"/>
              </w:rPr>
            </w:pPr>
          </w:p>
          <w:p w14:paraId="000064C0">
            <w:pPr>
              <w:pStyle w:val="52"/>
              <w:jc w:val="both"/>
              <w:rPr>
                <w:rFonts w:hint="default"/>
              </w:rPr>
            </w:pPr>
            <w:r>
              <w:t>商标声明</w:t>
            </w:r>
          </w:p>
          <w:p w14:paraId="7D42995D">
            <w:pPr>
              <w:pStyle w:val="54"/>
              <w:widowControl w:val="0"/>
            </w:pPr>
            <w:r>
              <w:drawing>
                <wp:inline distT="0" distB="0" distL="114300" distR="114300">
                  <wp:extent cx="275590" cy="270510"/>
                  <wp:effectExtent l="0" t="0" r="10160" b="15240"/>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15"/>
                          <a:stretch>
                            <a:fillRect/>
                          </a:stretch>
                        </pic:blipFill>
                        <pic:spPr>
                          <a:xfrm>
                            <a:off x="0" y="0"/>
                            <a:ext cx="275590" cy="270510"/>
                          </a:xfrm>
                          <a:prstGeom prst="rect">
                            <a:avLst/>
                          </a:prstGeom>
                          <a:noFill/>
                          <a:ln>
                            <a:noFill/>
                          </a:ln>
                        </pic:spPr>
                      </pic:pic>
                    </a:graphicData>
                  </a:graphic>
                </wp:inline>
              </w:drawing>
            </w:r>
            <w:r>
              <w:rPr>
                <w:rFonts w:hint="eastAsia"/>
              </w:rPr>
              <w:t>和其他</w:t>
            </w:r>
            <w:r>
              <w:rPr>
                <w:rFonts w:hint="eastAsia"/>
                <w:lang w:val="en-US" w:eastAsia="zh-CN"/>
              </w:rPr>
              <w:t>英方</w:t>
            </w:r>
            <w:r>
              <w:rPr>
                <w:rFonts w:hint="eastAsia"/>
              </w:rPr>
              <w:t>商标均为</w:t>
            </w:r>
            <w:r>
              <w:rPr>
                <w:rFonts w:hint="eastAsia"/>
                <w:lang w:val="en-US" w:eastAsia="zh-CN"/>
              </w:rPr>
              <w:t>上海英方软件股份</w:t>
            </w:r>
            <w:r>
              <w:rPr>
                <w:rFonts w:hint="eastAsia"/>
              </w:rPr>
              <w:t>有限公司的商标。</w:t>
            </w:r>
          </w:p>
          <w:p w14:paraId="4B8A61CF">
            <w:pPr>
              <w:pStyle w:val="54"/>
              <w:widowControl w:val="0"/>
            </w:pPr>
            <w:r>
              <w:rPr>
                <w:rFonts w:hint="eastAsia"/>
              </w:rPr>
              <w:t>本文档提及的其他所有商标或注册商标，由各自的所有人拥有。</w:t>
            </w:r>
          </w:p>
          <w:p w14:paraId="5252FF0A">
            <w:pPr>
              <w:pStyle w:val="52"/>
              <w:jc w:val="both"/>
              <w:rPr>
                <w:rFonts w:hint="default"/>
              </w:rPr>
            </w:pPr>
          </w:p>
          <w:p w14:paraId="2AE2759D">
            <w:pPr>
              <w:pStyle w:val="52"/>
              <w:jc w:val="both"/>
              <w:rPr>
                <w:rFonts w:hint="default"/>
              </w:rPr>
            </w:pPr>
            <w:r>
              <w:t>注意</w:t>
            </w:r>
          </w:p>
          <w:p w14:paraId="6F4CF9EF">
            <w:pPr>
              <w:pStyle w:val="54"/>
              <w:widowControl w:val="0"/>
            </w:pPr>
            <w:r>
              <w:rPr>
                <w:rFonts w:hint="eastAsia"/>
              </w:rPr>
              <w:t>您购买的产品、服务或特性等应受</w:t>
            </w:r>
            <w:r>
              <w:rPr>
                <w:rFonts w:hint="eastAsia"/>
                <w:lang w:val="en-US" w:eastAsia="zh-CN"/>
              </w:rPr>
              <w:t>英方</w:t>
            </w:r>
            <w:r>
              <w:rPr>
                <w:rFonts w:hint="eastAsia"/>
              </w:rPr>
              <w:t>公司商业合同和条款的约束，本文档中描述的全部或部分产品、服务或特性可能不在您的购买或使用范围之内。除非合同另有约定，</w:t>
            </w:r>
            <w:r>
              <w:rPr>
                <w:rFonts w:hint="eastAsia"/>
                <w:lang w:val="en-US" w:eastAsia="zh-CN"/>
              </w:rPr>
              <w:t>英方</w:t>
            </w:r>
            <w:r>
              <w:rPr>
                <w:rFonts w:hint="eastAsia"/>
              </w:rPr>
              <w:t>公司对本文档内容不做任何明示或默示的声明或保证。</w:t>
            </w:r>
          </w:p>
          <w:p w14:paraId="768C7F55">
            <w:pPr>
              <w:pStyle w:val="54"/>
              <w:widowControl w:val="0"/>
            </w:pPr>
            <w:r>
              <w:rPr>
                <w:rFonts w:hint="eastAsia"/>
              </w:rPr>
              <w:t>由于产品版本升级或其他原因，本文档内容会不定期进行更新。除非另有约定，本文档仅作为使用指导，本文档中的所有陈述、信息和建议不构成任何明示或暗示的担保。</w:t>
            </w:r>
          </w:p>
        </w:tc>
      </w:tr>
    </w:tbl>
    <w:p w14:paraId="7D3D98A3">
      <w:pPr>
        <w:spacing w:line="360" w:lineRule="auto"/>
        <w:jc w:val="left"/>
        <w:rPr>
          <w:rFonts w:hint="eastAsia" w:cs="Microsoft JhengHei Light"/>
          <w:b/>
          <w:bCs/>
          <w:sz w:val="22"/>
          <w:szCs w:val="22"/>
          <w:lang w:val="en-US" w:eastAsia="zh-CN"/>
        </w:rPr>
      </w:pPr>
    </w:p>
    <w:p w14:paraId="2955B142">
      <w:pPr>
        <w:spacing w:line="360" w:lineRule="auto"/>
        <w:jc w:val="left"/>
        <w:rPr>
          <w:rFonts w:hint="eastAsia" w:cs="Microsoft JhengHei Light"/>
          <w:b/>
          <w:bCs/>
          <w:sz w:val="22"/>
          <w:szCs w:val="22"/>
          <w:lang w:val="en-US" w:eastAsia="zh-CN"/>
        </w:rPr>
      </w:pPr>
    </w:p>
    <w:p w14:paraId="34845AB8">
      <w:pPr>
        <w:spacing w:line="360" w:lineRule="auto"/>
        <w:jc w:val="left"/>
        <w:rPr>
          <w:rFonts w:hint="default" w:cs="Microsoft JhengHei Light"/>
          <w:b/>
          <w:bCs/>
          <w:sz w:val="22"/>
          <w:szCs w:val="22"/>
          <w:lang w:val="en-US" w:eastAsia="zh-CN"/>
        </w:rPr>
      </w:pPr>
    </w:p>
    <w:p w14:paraId="0C2674B1">
      <w:pPr>
        <w:spacing w:line="360" w:lineRule="auto"/>
        <w:jc w:val="left"/>
        <w:rPr>
          <w:rFonts w:hint="default" w:cs="Microsoft JhengHei Light"/>
          <w:b/>
          <w:bCs/>
          <w:sz w:val="22"/>
          <w:szCs w:val="22"/>
          <w:lang w:val="en-US" w:eastAsia="zh-CN"/>
        </w:rPr>
      </w:pPr>
    </w:p>
    <w:p w14:paraId="4CA84CB4">
      <w:pPr>
        <w:spacing w:line="360" w:lineRule="auto"/>
        <w:jc w:val="left"/>
        <w:rPr>
          <w:rFonts w:hint="default" w:cs="Microsoft JhengHei Light"/>
          <w:b/>
          <w:bCs/>
          <w:sz w:val="22"/>
          <w:szCs w:val="22"/>
          <w:lang w:val="en-US" w:eastAsia="zh-CN"/>
        </w:rPr>
      </w:pPr>
    </w:p>
    <w:p w14:paraId="5A030CE0">
      <w:pPr>
        <w:spacing w:line="360" w:lineRule="auto"/>
        <w:jc w:val="left"/>
        <w:rPr>
          <w:rFonts w:hint="default" w:cs="Microsoft JhengHei Light"/>
          <w:b/>
          <w:bCs/>
          <w:sz w:val="22"/>
          <w:szCs w:val="22"/>
          <w:lang w:val="en-US" w:eastAsia="zh-CN"/>
        </w:rPr>
      </w:pPr>
    </w:p>
    <w:p w14:paraId="6EE5C94B">
      <w:pPr>
        <w:spacing w:line="360" w:lineRule="auto"/>
        <w:jc w:val="left"/>
        <w:rPr>
          <w:rFonts w:hint="default" w:cs="Microsoft JhengHei Light"/>
          <w:b/>
          <w:bCs/>
          <w:sz w:val="22"/>
          <w:szCs w:val="22"/>
          <w:lang w:val="en-US" w:eastAsia="zh-CN"/>
        </w:rPr>
      </w:pPr>
    </w:p>
    <w:tbl>
      <w:tblPr>
        <w:tblStyle w:val="27"/>
        <w:tblW w:w="9640" w:type="dxa"/>
        <w:tblInd w:w="113" w:type="dxa"/>
        <w:tblLayout w:type="fixed"/>
        <w:tblCellMar>
          <w:top w:w="0" w:type="dxa"/>
          <w:left w:w="108" w:type="dxa"/>
          <w:bottom w:w="0" w:type="dxa"/>
          <w:right w:w="108" w:type="dxa"/>
        </w:tblCellMar>
      </w:tblPr>
      <w:tblGrid>
        <w:gridCol w:w="1783"/>
        <w:gridCol w:w="7857"/>
      </w:tblGrid>
      <w:tr w14:paraId="284DA2D7">
        <w:tblPrEx>
          <w:tblCellMar>
            <w:top w:w="0" w:type="dxa"/>
            <w:left w:w="108" w:type="dxa"/>
            <w:bottom w:w="0" w:type="dxa"/>
            <w:right w:w="108" w:type="dxa"/>
          </w:tblCellMar>
        </w:tblPrEx>
        <w:trPr>
          <w:trHeight w:val="634" w:hRule="atLeast"/>
        </w:trPr>
        <w:tc>
          <w:tcPr>
            <w:tcW w:w="9640" w:type="dxa"/>
            <w:gridSpan w:val="2"/>
            <w:noWrap w:val="0"/>
            <w:vAlign w:val="top"/>
          </w:tcPr>
          <w:p w14:paraId="756AB150">
            <w:pPr>
              <w:pStyle w:val="53"/>
              <w:widowControl w:val="0"/>
              <w:jc w:val="both"/>
            </w:pPr>
            <w:r>
              <w:rPr>
                <w:rFonts w:hint="eastAsia"/>
                <w:lang w:val="en-US" w:eastAsia="zh-CN"/>
              </w:rPr>
              <w:t>上海英方软件股份</w:t>
            </w:r>
            <w:r>
              <w:rPr>
                <w:rFonts w:hint="eastAsia"/>
              </w:rPr>
              <w:t>有限公司</w:t>
            </w:r>
          </w:p>
        </w:tc>
      </w:tr>
      <w:tr w14:paraId="14C29776">
        <w:tblPrEx>
          <w:tblCellMar>
            <w:top w:w="0" w:type="dxa"/>
            <w:left w:w="108" w:type="dxa"/>
            <w:bottom w:w="0" w:type="dxa"/>
            <w:right w:w="108" w:type="dxa"/>
          </w:tblCellMar>
        </w:tblPrEx>
        <w:trPr>
          <w:trHeight w:val="371" w:hRule="atLeast"/>
        </w:trPr>
        <w:tc>
          <w:tcPr>
            <w:tcW w:w="1783" w:type="dxa"/>
            <w:noWrap w:val="0"/>
            <w:vAlign w:val="top"/>
          </w:tcPr>
          <w:p w14:paraId="45D9AEA2">
            <w:pPr>
              <w:pStyle w:val="54"/>
              <w:widowControl w:val="0"/>
            </w:pPr>
            <w:r>
              <w:rPr>
                <w:rFonts w:hint="eastAsia"/>
              </w:rPr>
              <w:t>地址：</w:t>
            </w:r>
          </w:p>
        </w:tc>
        <w:tc>
          <w:tcPr>
            <w:tcW w:w="7857" w:type="dxa"/>
            <w:noWrap w:val="0"/>
            <w:vAlign w:val="top"/>
          </w:tcPr>
          <w:p w14:paraId="09751A78">
            <w:pPr>
              <w:pStyle w:val="54"/>
              <w:widowControl w:val="0"/>
            </w:pPr>
            <w:r>
              <w:rPr>
                <w:rFonts w:hint="eastAsia"/>
                <w:lang w:val="en-US" w:eastAsia="zh-CN"/>
              </w:rPr>
              <w:t>上海市闵行区浦锦路2049弄15幢</w:t>
            </w:r>
            <w:r>
              <w:rPr>
                <w:rFonts w:hint="eastAsia"/>
              </w:rPr>
              <w:t xml:space="preserve">办公楼    </w:t>
            </w:r>
          </w:p>
        </w:tc>
      </w:tr>
      <w:tr w14:paraId="1D5DEFD4">
        <w:tblPrEx>
          <w:tblCellMar>
            <w:top w:w="0" w:type="dxa"/>
            <w:left w:w="108" w:type="dxa"/>
            <w:bottom w:w="0" w:type="dxa"/>
            <w:right w:w="108" w:type="dxa"/>
          </w:tblCellMar>
        </w:tblPrEx>
        <w:trPr>
          <w:trHeight w:val="337" w:hRule="atLeast"/>
        </w:trPr>
        <w:tc>
          <w:tcPr>
            <w:tcW w:w="1783" w:type="dxa"/>
            <w:noWrap w:val="0"/>
            <w:vAlign w:val="top"/>
          </w:tcPr>
          <w:p w14:paraId="1D0C9834">
            <w:pPr>
              <w:pStyle w:val="54"/>
              <w:widowControl w:val="0"/>
            </w:pPr>
            <w:r>
              <w:rPr>
                <w:rFonts w:hint="eastAsia"/>
              </w:rPr>
              <w:t>网址：</w:t>
            </w:r>
          </w:p>
        </w:tc>
        <w:tc>
          <w:tcPr>
            <w:tcW w:w="7857" w:type="dxa"/>
            <w:noWrap w:val="0"/>
            <w:vAlign w:val="top"/>
          </w:tcPr>
          <w:p w14:paraId="336ED2A9">
            <w:pPr>
              <w:pStyle w:val="54"/>
              <w:widowControl w:val="0"/>
              <w:rPr>
                <w:rFonts w:hint="eastAsia"/>
                <w:lang w:val="en-US" w:eastAsia="zh-CN"/>
              </w:rPr>
            </w:pPr>
            <w:r>
              <w:rPr>
                <w:rFonts w:hint="eastAsia"/>
                <w:color w:val="auto"/>
                <w:u w:val="none"/>
                <w:lang w:val="pt-BR" w:eastAsia="zh-CN"/>
              </w:rPr>
              <w:fldChar w:fldCharType="begin"/>
            </w:r>
            <w:r>
              <w:rPr>
                <w:rFonts w:hint="eastAsia"/>
                <w:color w:val="auto"/>
                <w:u w:val="none"/>
                <w:lang w:val="pt-BR" w:eastAsia="zh-CN"/>
              </w:rPr>
              <w:instrText xml:space="preserve"> HYPERLINK "http://www.info2soft.com/" </w:instrText>
            </w:r>
            <w:r>
              <w:rPr>
                <w:rFonts w:hint="eastAsia"/>
                <w:color w:val="auto"/>
                <w:u w:val="none"/>
                <w:lang w:val="pt-BR" w:eastAsia="zh-CN"/>
              </w:rPr>
              <w:fldChar w:fldCharType="separate"/>
            </w:r>
            <w:r>
              <w:rPr>
                <w:rStyle w:val="33"/>
                <w:rFonts w:hint="eastAsia"/>
                <w:lang w:val="pt-BR" w:eastAsia="zh-CN"/>
              </w:rPr>
              <w:t>h</w:t>
            </w:r>
            <w:r>
              <w:rPr>
                <w:rStyle w:val="33"/>
                <w:rFonts w:hint="eastAsia"/>
                <w:lang w:val="en-US" w:eastAsia="zh-CN"/>
              </w:rPr>
              <w:t>ttp</w:t>
            </w:r>
            <w:r>
              <w:rPr>
                <w:rStyle w:val="33"/>
                <w:rFonts w:hint="eastAsia"/>
                <w:lang w:val="pt-BR" w:eastAsia="zh-CN"/>
              </w:rPr>
              <w:t>:</w:t>
            </w:r>
            <w:r>
              <w:rPr>
                <w:rStyle w:val="33"/>
                <w:lang w:val="pt-BR"/>
              </w:rPr>
              <w:t>//ww</w:t>
            </w:r>
            <w:r>
              <w:rPr>
                <w:rStyle w:val="33"/>
                <w:rFonts w:hint="eastAsia"/>
                <w:lang w:val="en-US" w:eastAsia="zh-CN"/>
              </w:rPr>
              <w:t>w</w:t>
            </w:r>
            <w:r>
              <w:rPr>
                <w:rStyle w:val="33"/>
                <w:lang w:val="pt-BR"/>
              </w:rPr>
              <w:t>.</w:t>
            </w:r>
            <w:r>
              <w:rPr>
                <w:rStyle w:val="33"/>
                <w:rFonts w:hint="eastAsia"/>
                <w:lang w:val="en-US" w:eastAsia="zh-CN"/>
              </w:rPr>
              <w:t>info2soft.</w:t>
            </w:r>
            <w:r>
              <w:rPr>
                <w:rStyle w:val="33"/>
                <w:lang w:val="pt-BR"/>
              </w:rPr>
              <w:t>com</w:t>
            </w:r>
            <w:r>
              <w:rPr>
                <w:rStyle w:val="33"/>
                <w:rFonts w:hint="eastAsia"/>
                <w:lang w:val="en-US" w:eastAsia="zh-CN"/>
              </w:rPr>
              <w:t>/</w:t>
            </w:r>
            <w:r>
              <w:rPr>
                <w:rFonts w:hint="eastAsia"/>
                <w:color w:val="auto"/>
                <w:u w:val="none"/>
                <w:lang w:val="pt-BR" w:eastAsia="zh-CN"/>
              </w:rPr>
              <w:fldChar w:fldCharType="end"/>
            </w:r>
          </w:p>
        </w:tc>
      </w:tr>
      <w:tr w14:paraId="0BFB9983">
        <w:tblPrEx>
          <w:tblCellMar>
            <w:top w:w="0" w:type="dxa"/>
            <w:left w:w="108" w:type="dxa"/>
            <w:bottom w:w="0" w:type="dxa"/>
            <w:right w:w="108" w:type="dxa"/>
          </w:tblCellMar>
        </w:tblPrEx>
        <w:trPr>
          <w:trHeight w:val="240" w:hRule="atLeast"/>
        </w:trPr>
        <w:tc>
          <w:tcPr>
            <w:tcW w:w="1783" w:type="dxa"/>
            <w:noWrap w:val="0"/>
            <w:vAlign w:val="top"/>
          </w:tcPr>
          <w:p w14:paraId="7F04B15E">
            <w:pPr>
              <w:pStyle w:val="54"/>
              <w:widowControl w:val="0"/>
            </w:pPr>
            <w:r>
              <w:rPr>
                <w:rFonts w:hint="eastAsia"/>
                <w:lang w:val="en-US" w:eastAsia="zh-CN"/>
              </w:rPr>
              <w:t>售后</w:t>
            </w:r>
            <w:r>
              <w:rPr>
                <w:rFonts w:hint="eastAsia"/>
              </w:rPr>
              <w:t>服务</w:t>
            </w:r>
            <w:r>
              <w:rPr>
                <w:rFonts w:hint="eastAsia"/>
                <w:lang w:val="en-US" w:eastAsia="zh-CN"/>
              </w:rPr>
              <w:t>地址</w:t>
            </w:r>
            <w:r>
              <w:rPr>
                <w:rFonts w:hint="eastAsia"/>
              </w:rPr>
              <w:t>：</w:t>
            </w:r>
          </w:p>
        </w:tc>
        <w:tc>
          <w:tcPr>
            <w:tcW w:w="7857" w:type="dxa"/>
            <w:noWrap w:val="0"/>
            <w:vAlign w:val="top"/>
          </w:tcPr>
          <w:p w14:paraId="346252CC">
            <w:pPr>
              <w:pStyle w:val="54"/>
              <w:widowControl w:val="0"/>
            </w:pPr>
            <w:r>
              <w:rPr>
                <w:color w:val="0000FF"/>
              </w:rPr>
              <w:fldChar w:fldCharType="begin"/>
            </w:r>
            <w:r>
              <w:rPr>
                <w:rStyle w:val="33"/>
                <w:color w:val="0000FF"/>
              </w:rPr>
              <w:instrText xml:space="preserve"> HYPERLINK "http://support.info2soft.com/welcome/" </w:instrText>
            </w:r>
            <w:r>
              <w:rPr>
                <w:color w:val="0000FF"/>
              </w:rPr>
              <w:fldChar w:fldCharType="separate"/>
            </w:r>
            <w:r>
              <w:rPr>
                <w:rStyle w:val="31"/>
                <w:rFonts w:hint="eastAsia"/>
                <w:color w:val="0000FF"/>
                <w:lang w:eastAsia="zh-CN"/>
              </w:rPr>
              <w:t>http:</w:t>
            </w:r>
            <w:r>
              <w:rPr>
                <w:rStyle w:val="31"/>
                <w:color w:val="0000FF"/>
              </w:rPr>
              <w:t>//support.info2soft.com/welcome/</w:t>
            </w:r>
            <w:r>
              <w:rPr>
                <w:color w:val="0000FF"/>
              </w:rPr>
              <w:fldChar w:fldCharType="end"/>
            </w:r>
          </w:p>
        </w:tc>
      </w:tr>
      <w:tr w14:paraId="16E2A358">
        <w:tblPrEx>
          <w:tblCellMar>
            <w:top w:w="0" w:type="dxa"/>
            <w:left w:w="108" w:type="dxa"/>
            <w:bottom w:w="0" w:type="dxa"/>
            <w:right w:w="108" w:type="dxa"/>
          </w:tblCellMar>
        </w:tblPrEx>
        <w:trPr>
          <w:trHeight w:val="337" w:hRule="atLeast"/>
        </w:trPr>
        <w:tc>
          <w:tcPr>
            <w:tcW w:w="1783" w:type="dxa"/>
            <w:noWrap w:val="0"/>
            <w:vAlign w:val="top"/>
          </w:tcPr>
          <w:p w14:paraId="1774E332">
            <w:pPr>
              <w:pStyle w:val="54"/>
              <w:widowControl w:val="0"/>
            </w:pPr>
            <w:r>
              <w:rPr>
                <w:rFonts w:hint="eastAsia"/>
                <w:lang w:val="en-US" w:eastAsia="zh-CN"/>
              </w:rPr>
              <w:t>官方</w:t>
            </w:r>
            <w:r>
              <w:rPr>
                <w:rFonts w:hint="eastAsia"/>
              </w:rPr>
              <w:t>服务电话：</w:t>
            </w:r>
          </w:p>
        </w:tc>
        <w:tc>
          <w:tcPr>
            <w:tcW w:w="7857" w:type="dxa"/>
            <w:noWrap w:val="0"/>
            <w:vAlign w:val="top"/>
          </w:tcPr>
          <w:p w14:paraId="568517E7">
            <w:pPr>
              <w:pStyle w:val="54"/>
              <w:widowControl w:val="0"/>
              <w:rPr>
                <w:rFonts w:hint="default" w:eastAsia="宋体"/>
                <w:lang w:val="en-US" w:eastAsia="zh-CN"/>
              </w:rPr>
            </w:pPr>
            <w:r>
              <w:rPr>
                <w:rFonts w:hint="eastAsia"/>
                <w:lang w:val="en-US" w:eastAsia="zh-CN"/>
              </w:rPr>
              <w:t>400 0078 655</w:t>
            </w:r>
          </w:p>
        </w:tc>
      </w:tr>
    </w:tbl>
    <w:p w14:paraId="181FEAE3">
      <w:pPr>
        <w:rPr>
          <w:lang w:eastAsia="zh-TW"/>
        </w:rPr>
        <w:sectPr>
          <w:footerReference r:id="rId5" w:type="default"/>
          <w:pgSz w:w="11906" w:h="16838"/>
          <w:pgMar w:top="1417" w:right="1020" w:bottom="1417" w:left="1020" w:header="567" w:footer="1067" w:gutter="0"/>
          <w:pgBorders>
            <w:top w:val="none" w:sz="0" w:space="0"/>
            <w:left w:val="none" w:sz="0" w:space="0"/>
            <w:bottom w:val="none" w:sz="0" w:space="0"/>
            <w:right w:val="none" w:sz="0" w:space="0"/>
          </w:pgBorders>
          <w:pgNumType w:fmt="numberInDash" w:start="1"/>
          <w:cols w:space="720" w:num="1"/>
          <w:docGrid w:type="lines" w:linePitch="312" w:charSpace="0"/>
        </w:sectPr>
      </w:pPr>
    </w:p>
    <w:p w14:paraId="375665F1">
      <w:pPr>
        <w:pStyle w:val="45"/>
        <w:numPr>
          <w:ilvl w:val="0"/>
          <w:numId w:val="0"/>
        </w:numPr>
        <w:bidi w:val="0"/>
        <w:ind w:leftChars="0"/>
        <w:rPr>
          <w:rFonts w:hint="eastAsia"/>
          <w:lang w:val="en-US" w:eastAsia="zh-CN"/>
        </w:rPr>
      </w:pPr>
      <w:r>
        <w:rPr>
          <w:rFonts w:hint="eastAsia"/>
          <w:lang w:val="en-US" w:eastAsia="zh-CN"/>
        </w:rPr>
        <w:t>前言</w:t>
      </w:r>
    </w:p>
    <w:p w14:paraId="6D047D89">
      <w:pPr>
        <w:bidi w:val="0"/>
        <w:ind w:left="0" w:leftChars="0" w:firstLine="0" w:firstLineChars="0"/>
        <w:rPr>
          <w:rFonts w:hint="default"/>
          <w:lang w:val="en-US" w:eastAsia="zh-CN"/>
        </w:rPr>
      </w:pPr>
      <w:r>
        <w:rPr>
          <w:rFonts w:hint="eastAsia" w:ascii="黑体" w:hAnsi="黑体" w:eastAsia="黑体" w:cs="黑体"/>
          <w:b/>
          <w:bCs/>
          <w:sz w:val="44"/>
          <w:szCs w:val="44"/>
          <w:lang w:val="en-US" w:eastAsia="zh-CN"/>
        </w:rPr>
        <w:t>概述</w:t>
      </w:r>
    </w:p>
    <w:p w14:paraId="3A170FA6">
      <w:pPr>
        <w:pStyle w:val="43"/>
        <w:bidi w:val="0"/>
        <w:rPr>
          <w:rFonts w:hint="eastAsia"/>
          <w:lang w:val="en-US" w:eastAsia="zh-CN"/>
        </w:rPr>
      </w:pPr>
      <w:r>
        <w:rPr>
          <w:rFonts w:hint="eastAsia"/>
          <w:lang w:val="en-US" w:eastAsia="zh-CN"/>
        </w:rPr>
        <w:t>本文档介绍i2UP的安装部署方案及包含的各个产品功能的具体操作过程及注意事项。</w:t>
      </w:r>
    </w:p>
    <w:p w14:paraId="0F14DF53">
      <w:pPr>
        <w:bidi w:val="0"/>
        <w:ind w:left="0" w:leftChars="0" w:firstLine="0" w:firstLineChars="0"/>
        <w:rPr>
          <w:rFonts w:hint="eastAsia" w:ascii="黑体" w:hAnsi="黑体" w:eastAsia="黑体" w:cs="黑体"/>
          <w:b/>
          <w:bCs/>
          <w:sz w:val="44"/>
          <w:szCs w:val="44"/>
          <w:lang w:val="en-US" w:eastAsia="zh-CN"/>
        </w:rPr>
      </w:pPr>
      <w:r>
        <w:rPr>
          <w:rFonts w:hint="eastAsia" w:ascii="黑体" w:hAnsi="黑体" w:eastAsia="黑体" w:cs="黑体"/>
          <w:b/>
          <w:bCs/>
          <w:sz w:val="44"/>
          <w:szCs w:val="44"/>
          <w:lang w:val="en-US" w:eastAsia="zh-CN"/>
        </w:rPr>
        <w:t>读者对象</w:t>
      </w:r>
    </w:p>
    <w:p w14:paraId="5BCF58FD">
      <w:pPr>
        <w:pStyle w:val="43"/>
        <w:bidi w:val="0"/>
        <w:rPr>
          <w:rFonts w:hint="eastAsia"/>
          <w:lang w:val="en-US" w:eastAsia="zh-CN"/>
        </w:rPr>
      </w:pPr>
      <w:r>
        <w:rPr>
          <w:rFonts w:hint="eastAsia"/>
          <w:lang w:val="en-US" w:eastAsia="zh-CN"/>
        </w:rPr>
        <w:t>本文档适用于安装及运维工程师。</w:t>
      </w:r>
    </w:p>
    <w:p w14:paraId="71B6CFDB">
      <w:pPr>
        <w:bidi w:val="0"/>
        <w:ind w:left="0" w:leftChars="0" w:firstLine="0" w:firstLineChars="0"/>
        <w:rPr>
          <w:rFonts w:hint="default"/>
          <w:lang w:val="en-US" w:eastAsia="zh-CN"/>
        </w:rPr>
      </w:pPr>
      <w:r>
        <w:rPr>
          <w:rFonts w:hint="eastAsia" w:ascii="黑体" w:hAnsi="黑体" w:eastAsia="黑体" w:cs="黑体"/>
          <w:b/>
          <w:bCs/>
          <w:sz w:val="44"/>
          <w:szCs w:val="44"/>
          <w:lang w:val="en-US" w:eastAsia="zh-CN"/>
        </w:rPr>
        <w:t>符号约定</w:t>
      </w:r>
    </w:p>
    <w:p w14:paraId="3D95EA32">
      <w:pPr>
        <w:pStyle w:val="43"/>
        <w:bidi w:val="0"/>
        <w:rPr>
          <w:rFonts w:hint="eastAsia"/>
          <w:lang w:val="en-US" w:eastAsia="zh-CN"/>
        </w:rPr>
      </w:pPr>
      <w:r>
        <w:rPr>
          <w:rFonts w:hint="eastAsia"/>
          <w:lang w:val="en-US" w:eastAsia="zh-CN"/>
        </w:rPr>
        <w:t>本文档可能出现以下标志，他们所代表的含义如下。</w:t>
      </w:r>
    </w:p>
    <w:tbl>
      <w:tblPr>
        <w:tblStyle w:val="27"/>
        <w:tblW w:w="7854" w:type="dxa"/>
        <w:tblInd w:w="181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529"/>
        <w:gridCol w:w="6325"/>
      </w:tblGrid>
      <w:tr w14:paraId="2AC9A2D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blHeader/>
        </w:trPr>
        <w:tc>
          <w:tcPr>
            <w:tcW w:w="1529" w:type="dxa"/>
            <w:tcBorders>
              <w:top w:val="single" w:color="000000" w:sz="6" w:space="0"/>
              <w:left w:val="single" w:color="auto" w:sz="6" w:space="0"/>
              <w:bottom w:val="single" w:color="000000" w:sz="6" w:space="0"/>
              <w:right w:val="single" w:color="000000" w:sz="6" w:space="0"/>
            </w:tcBorders>
            <w:shd w:val="clear" w:color="auto" w:fill="D9D9D9"/>
            <w:noWrap w:val="0"/>
            <w:vAlign w:val="top"/>
          </w:tcPr>
          <w:p w14:paraId="0264C01E">
            <w:pPr>
              <w:pStyle w:val="87"/>
              <w:bidi w:val="0"/>
              <w:jc w:val="center"/>
              <w:rPr>
                <w:rFonts w:hint="eastAsia"/>
                <w:b/>
                <w:bCs w:val="0"/>
                <w:lang w:val="en-US" w:eastAsia="zh-CN"/>
              </w:rPr>
            </w:pPr>
            <w:r>
              <w:rPr>
                <w:rFonts w:hint="eastAsia"/>
                <w:b/>
                <w:bCs w:val="0"/>
                <w:lang w:val="en-US" w:eastAsia="zh-CN"/>
              </w:rPr>
              <w:t>符号</w:t>
            </w:r>
          </w:p>
        </w:tc>
        <w:tc>
          <w:tcPr>
            <w:tcW w:w="6325" w:type="dxa"/>
            <w:tcBorders>
              <w:top w:val="single" w:color="000000" w:sz="6" w:space="0"/>
              <w:left w:val="single" w:color="auto" w:sz="6" w:space="0"/>
              <w:bottom w:val="single" w:color="000000" w:sz="6" w:space="0"/>
              <w:right w:val="single" w:color="000000" w:sz="6" w:space="0"/>
            </w:tcBorders>
            <w:shd w:val="clear" w:color="auto" w:fill="D9D9D9"/>
            <w:noWrap w:val="0"/>
            <w:vAlign w:val="top"/>
          </w:tcPr>
          <w:p w14:paraId="125038B9">
            <w:pPr>
              <w:pStyle w:val="87"/>
              <w:bidi w:val="0"/>
              <w:jc w:val="center"/>
              <w:rPr>
                <w:rFonts w:hint="eastAsia"/>
                <w:b/>
                <w:bCs w:val="0"/>
                <w:lang w:val="en-US" w:eastAsia="zh-CN"/>
              </w:rPr>
            </w:pPr>
            <w:r>
              <w:rPr>
                <w:rFonts w:hint="eastAsia"/>
                <w:b/>
                <w:bCs w:val="0"/>
                <w:lang w:val="en-US" w:eastAsia="zh-CN"/>
              </w:rPr>
              <w:t>说明</w:t>
            </w:r>
          </w:p>
        </w:tc>
      </w:tr>
      <w:tr w14:paraId="616DE47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511" w:hRule="atLeast"/>
        </w:trPr>
        <w:tc>
          <w:tcPr>
            <w:tcW w:w="1529" w:type="dxa"/>
            <w:tcBorders>
              <w:top w:val="single" w:color="000000" w:sz="6" w:space="0"/>
              <w:bottom w:val="single" w:color="000000" w:sz="6" w:space="0"/>
              <w:right w:val="single" w:color="000000" w:sz="6" w:space="0"/>
            </w:tcBorders>
            <w:noWrap w:val="0"/>
            <w:vAlign w:val="center"/>
          </w:tcPr>
          <w:p w14:paraId="707AEB06">
            <w:pPr>
              <w:pStyle w:val="88"/>
              <w:jc w:val="center"/>
              <w:rPr>
                <w:rFonts w:hint="eastAsia" w:eastAsia="宋体"/>
                <w:lang w:eastAsia="zh-CN"/>
              </w:rPr>
            </w:pPr>
            <w:r>
              <w:rPr>
                <w:rFonts w:hint="eastAsia" w:eastAsia="宋体"/>
                <w:lang w:eastAsia="zh-CN"/>
              </w:rPr>
              <w:drawing>
                <wp:inline distT="0" distB="0" distL="114300" distR="114300">
                  <wp:extent cx="889000" cy="344170"/>
                  <wp:effectExtent l="0" t="0" r="6350" b="17780"/>
                  <wp:docPr id="6" name="图片 4" descr="未标题-1_画板 1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descr="未标题-1_画板 1 副本"/>
                          <pic:cNvPicPr>
                            <a:picLocks noChangeAspect="1"/>
                          </pic:cNvPicPr>
                        </pic:nvPicPr>
                        <pic:blipFill>
                          <a:blip r:embed="rId16"/>
                          <a:stretch>
                            <a:fillRect/>
                          </a:stretch>
                        </pic:blipFill>
                        <pic:spPr>
                          <a:xfrm>
                            <a:off x="0" y="0"/>
                            <a:ext cx="889000" cy="344170"/>
                          </a:xfrm>
                          <a:prstGeom prst="rect">
                            <a:avLst/>
                          </a:prstGeom>
                          <a:noFill/>
                          <a:ln>
                            <a:noFill/>
                          </a:ln>
                        </pic:spPr>
                      </pic:pic>
                    </a:graphicData>
                  </a:graphic>
                </wp:inline>
              </w:drawing>
            </w:r>
          </w:p>
        </w:tc>
        <w:tc>
          <w:tcPr>
            <w:tcW w:w="6325" w:type="dxa"/>
            <w:tcBorders>
              <w:top w:val="single" w:color="000000" w:sz="6" w:space="0"/>
              <w:bottom w:val="single" w:color="000000" w:sz="6" w:space="0"/>
              <w:right w:val="single" w:color="000000" w:sz="6" w:space="0"/>
            </w:tcBorders>
            <w:noWrap w:val="0"/>
            <w:vAlign w:val="top"/>
          </w:tcPr>
          <w:p w14:paraId="4ED55DB9">
            <w:pPr>
              <w:pStyle w:val="88"/>
              <w:rPr>
                <w:rFonts w:hint="default" w:eastAsia="宋体"/>
                <w:lang w:val="en-US" w:eastAsia="zh-CN"/>
              </w:rPr>
            </w:pPr>
            <w:r>
              <w:rPr>
                <w:rFonts w:hint="eastAsia"/>
                <w:lang w:val="en-US" w:eastAsia="zh-CN"/>
              </w:rPr>
              <w:t>用于警示潜在的危险情形，若不避免，硬件设备可能会导致人员死亡或严重的人身伤害，软件可能会导致系统文件损坏或丢失，无法恢复。</w:t>
            </w:r>
          </w:p>
        </w:tc>
      </w:tr>
      <w:tr w14:paraId="1DE75E8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529" w:type="dxa"/>
            <w:tcBorders>
              <w:top w:val="single" w:color="000000" w:sz="6" w:space="0"/>
              <w:bottom w:val="single" w:color="000000" w:sz="6" w:space="0"/>
              <w:right w:val="single" w:color="000000" w:sz="6" w:space="0"/>
            </w:tcBorders>
            <w:noWrap w:val="0"/>
            <w:vAlign w:val="center"/>
          </w:tcPr>
          <w:p w14:paraId="4BDD438D">
            <w:pPr>
              <w:pStyle w:val="88"/>
              <w:jc w:val="center"/>
              <w:rPr>
                <w:rFonts w:hint="eastAsia" w:eastAsia="宋体"/>
                <w:lang w:eastAsia="zh-CN"/>
              </w:rPr>
            </w:pPr>
            <w:r>
              <w:rPr>
                <w:rFonts w:hint="eastAsia" w:eastAsia="宋体"/>
                <w:lang w:eastAsia="zh-CN"/>
              </w:rPr>
              <w:drawing>
                <wp:inline distT="0" distB="0" distL="114300" distR="114300">
                  <wp:extent cx="903605" cy="349885"/>
                  <wp:effectExtent l="0" t="0" r="10795" b="12700"/>
                  <wp:docPr id="7" name="图片 5" descr="未标题-1_画板 1 副本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descr="未标题-1_画板 1 副本 2"/>
                          <pic:cNvPicPr>
                            <a:picLocks noChangeAspect="1"/>
                          </pic:cNvPicPr>
                        </pic:nvPicPr>
                        <pic:blipFill>
                          <a:blip r:embed="rId17"/>
                          <a:stretch>
                            <a:fillRect/>
                          </a:stretch>
                        </pic:blipFill>
                        <pic:spPr>
                          <a:xfrm>
                            <a:off x="0" y="0"/>
                            <a:ext cx="903605" cy="349885"/>
                          </a:xfrm>
                          <a:prstGeom prst="rect">
                            <a:avLst/>
                          </a:prstGeom>
                          <a:noFill/>
                          <a:ln>
                            <a:noFill/>
                          </a:ln>
                        </pic:spPr>
                      </pic:pic>
                    </a:graphicData>
                  </a:graphic>
                </wp:inline>
              </w:drawing>
            </w:r>
          </w:p>
        </w:tc>
        <w:tc>
          <w:tcPr>
            <w:tcW w:w="6325" w:type="dxa"/>
            <w:tcBorders>
              <w:top w:val="single" w:color="000000" w:sz="6" w:space="0"/>
              <w:bottom w:val="single" w:color="000000" w:sz="6" w:space="0"/>
              <w:right w:val="single" w:color="000000" w:sz="6" w:space="0"/>
            </w:tcBorders>
            <w:noWrap w:val="0"/>
            <w:vAlign w:val="top"/>
          </w:tcPr>
          <w:p w14:paraId="09F18F64">
            <w:pPr>
              <w:pStyle w:val="88"/>
              <w:rPr>
                <w:rFonts w:hint="default" w:eastAsia="宋体"/>
                <w:lang w:val="en-US" w:eastAsia="zh-CN"/>
              </w:rPr>
            </w:pPr>
            <w:r>
              <w:rPr>
                <w:rFonts w:hint="eastAsia"/>
                <w:lang w:val="en-US" w:eastAsia="zh-CN"/>
              </w:rPr>
              <w:t>用于警示潜在的危险情形，若不避免，硬件设备可能会导致中度或轻微的人身伤害。软件可能会导致系统文件损坏或丢失，可恢复。</w:t>
            </w:r>
          </w:p>
        </w:tc>
      </w:tr>
      <w:tr w14:paraId="2CB448E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529" w:type="dxa"/>
            <w:tcBorders>
              <w:top w:val="single" w:color="000000" w:sz="6" w:space="0"/>
              <w:bottom w:val="single" w:color="000000" w:sz="6" w:space="0"/>
              <w:right w:val="single" w:color="000000" w:sz="6" w:space="0"/>
            </w:tcBorders>
            <w:noWrap w:val="0"/>
            <w:vAlign w:val="top"/>
          </w:tcPr>
          <w:p w14:paraId="421A6349">
            <w:pPr>
              <w:pStyle w:val="88"/>
              <w:jc w:val="center"/>
              <w:rPr>
                <w:rFonts w:hint="default"/>
              </w:rPr>
            </w:pPr>
            <w:r>
              <w:drawing>
                <wp:inline distT="0" distB="0" distL="114300" distR="114300">
                  <wp:extent cx="727710" cy="339725"/>
                  <wp:effectExtent l="0" t="0" r="15240" b="3175"/>
                  <wp:docPr id="8" name="图片 6"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descr="注意"/>
                          <pic:cNvPicPr>
                            <a:picLocks noChangeAspect="1"/>
                          </pic:cNvPicPr>
                        </pic:nvPicPr>
                        <pic:blipFill>
                          <a:blip r:embed="rId18"/>
                          <a:stretch>
                            <a:fillRect/>
                          </a:stretch>
                        </pic:blipFill>
                        <pic:spPr>
                          <a:xfrm>
                            <a:off x="0" y="0"/>
                            <a:ext cx="727710" cy="339725"/>
                          </a:xfrm>
                          <a:prstGeom prst="rect">
                            <a:avLst/>
                          </a:prstGeom>
                          <a:noFill/>
                          <a:ln>
                            <a:noFill/>
                          </a:ln>
                        </pic:spPr>
                      </pic:pic>
                    </a:graphicData>
                  </a:graphic>
                </wp:inline>
              </w:drawing>
            </w:r>
          </w:p>
        </w:tc>
        <w:tc>
          <w:tcPr>
            <w:tcW w:w="6325" w:type="dxa"/>
            <w:tcBorders>
              <w:top w:val="single" w:color="000000" w:sz="6" w:space="0"/>
              <w:bottom w:val="single" w:color="000000" w:sz="6" w:space="0"/>
              <w:right w:val="single" w:color="000000" w:sz="6" w:space="0"/>
            </w:tcBorders>
            <w:noWrap w:val="0"/>
            <w:vAlign w:val="top"/>
          </w:tcPr>
          <w:p w14:paraId="614BB5D2">
            <w:pPr>
              <w:pStyle w:val="88"/>
              <w:rPr>
                <w:rFonts w:hint="default" w:eastAsia="宋体"/>
                <w:lang w:val="en-US" w:eastAsia="zh-CN"/>
              </w:rPr>
            </w:pPr>
            <w:r>
              <w:rPr>
                <w:rFonts w:hint="eastAsia"/>
                <w:lang w:val="en-US" w:eastAsia="zh-CN"/>
              </w:rPr>
              <w:t>用于传递设备或环境安全警示信息，若不避免，可能会导致设备损坏、数据丢失、设备性能降低或其它不可预知的结果。</w:t>
            </w:r>
          </w:p>
        </w:tc>
      </w:tr>
      <w:tr w14:paraId="23D47B7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529" w:type="dxa"/>
            <w:tcBorders>
              <w:top w:val="single" w:color="000000" w:sz="6" w:space="0"/>
              <w:bottom w:val="single" w:color="000000" w:sz="6" w:space="0"/>
              <w:right w:val="single" w:color="000000" w:sz="6" w:space="0"/>
            </w:tcBorders>
            <w:noWrap w:val="0"/>
            <w:vAlign w:val="center"/>
          </w:tcPr>
          <w:p w14:paraId="2D55E3D3">
            <w:pPr>
              <w:pStyle w:val="88"/>
              <w:jc w:val="center"/>
            </w:pPr>
            <w:r>
              <w:drawing>
                <wp:inline distT="0" distB="0" distL="114300" distR="114300">
                  <wp:extent cx="457200" cy="152400"/>
                  <wp:effectExtent l="0" t="0" r="0" b="0"/>
                  <wp:docPr id="9" name="图片 7"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tc>
        <w:tc>
          <w:tcPr>
            <w:tcW w:w="6325" w:type="dxa"/>
            <w:tcBorders>
              <w:top w:val="single" w:color="000000" w:sz="6" w:space="0"/>
              <w:bottom w:val="single" w:color="000000" w:sz="6" w:space="0"/>
              <w:right w:val="single" w:color="000000" w:sz="6" w:space="0"/>
            </w:tcBorders>
            <w:noWrap w:val="0"/>
            <w:vAlign w:val="top"/>
          </w:tcPr>
          <w:p w14:paraId="551F97CA">
            <w:pPr>
              <w:pStyle w:val="88"/>
              <w:rPr>
                <w:rFonts w:hint="eastAsia"/>
                <w:lang w:val="en-US" w:eastAsia="zh-CN"/>
              </w:rPr>
            </w:pPr>
            <w:r>
              <w:rPr>
                <w:rFonts w:hint="eastAsia"/>
                <w:lang w:val="en-US" w:eastAsia="zh-CN"/>
              </w:rPr>
              <w:t>用于突出重要/关键信息、最佳实践和小窍门等。</w:t>
            </w:r>
          </w:p>
          <w:p w14:paraId="54288E0E">
            <w:pPr>
              <w:pStyle w:val="88"/>
              <w:rPr>
                <w:rFonts w:hint="default"/>
                <w:lang w:val="en-US" w:eastAsia="zh-CN"/>
              </w:rPr>
            </w:pPr>
            <w:r>
              <w:rPr>
                <w:rFonts w:hint="eastAsia"/>
                <w:lang w:val="en-US" w:eastAsia="zh-CN"/>
              </w:rPr>
              <w:t>“说明”不是安全警示信息，不涉及文件丢失或损坏。</w:t>
            </w:r>
          </w:p>
        </w:tc>
      </w:tr>
    </w:tbl>
    <w:p w14:paraId="4A87BFA8">
      <w:pPr>
        <w:bidi w:val="0"/>
        <w:ind w:left="0" w:leftChars="0" w:firstLine="0" w:firstLineChars="0"/>
        <w:rPr>
          <w:rFonts w:hint="default"/>
          <w:lang w:val="en-US" w:eastAsia="zh-CN"/>
        </w:rPr>
      </w:pPr>
      <w:r>
        <w:rPr>
          <w:rFonts w:hint="eastAsia" w:ascii="黑体" w:hAnsi="黑体" w:eastAsia="黑体" w:cs="黑体"/>
          <w:b/>
          <w:bCs/>
          <w:sz w:val="44"/>
          <w:szCs w:val="44"/>
          <w:lang w:val="en-US" w:eastAsia="zh-CN"/>
        </w:rPr>
        <w:t>名词解释</w:t>
      </w:r>
    </w:p>
    <w:p w14:paraId="1EEF8AAB">
      <w:pPr>
        <w:pStyle w:val="43"/>
        <w:bidi w:val="0"/>
        <w:rPr>
          <w:rFonts w:hint="eastAsia"/>
          <w:lang w:val="en-US" w:eastAsia="zh-CN"/>
        </w:rPr>
      </w:pPr>
      <w:r>
        <w:rPr>
          <w:rFonts w:hint="eastAsia"/>
          <w:lang w:val="en-US" w:eastAsia="zh-CN"/>
        </w:rPr>
        <w:t>本文档i2UP可能出现以下名词缩写，他们所代表的含义如下。</w:t>
      </w:r>
    </w:p>
    <w:tbl>
      <w:tblPr>
        <w:tblStyle w:val="27"/>
        <w:tblW w:w="7941" w:type="dxa"/>
        <w:tblInd w:w="181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593"/>
        <w:gridCol w:w="6348"/>
      </w:tblGrid>
      <w:tr w14:paraId="646D5B3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blHeader/>
        </w:trPr>
        <w:tc>
          <w:tcPr>
            <w:tcW w:w="1593" w:type="dxa"/>
            <w:tcBorders>
              <w:top w:val="single" w:color="000000" w:sz="6" w:space="0"/>
              <w:left w:val="single" w:color="auto" w:sz="6" w:space="0"/>
              <w:bottom w:val="single" w:color="000000" w:sz="6" w:space="0"/>
              <w:right w:val="single" w:color="000000" w:sz="6" w:space="0"/>
            </w:tcBorders>
            <w:shd w:val="clear" w:color="auto" w:fill="D9D9D9"/>
            <w:noWrap w:val="0"/>
            <w:vAlign w:val="top"/>
          </w:tcPr>
          <w:p w14:paraId="2425B0EB">
            <w:pPr>
              <w:pStyle w:val="87"/>
              <w:bidi w:val="0"/>
              <w:jc w:val="center"/>
              <w:rPr>
                <w:rFonts w:hint="default"/>
                <w:b/>
                <w:bCs w:val="0"/>
                <w:lang w:val="en-US" w:eastAsia="zh-CN"/>
              </w:rPr>
            </w:pPr>
            <w:r>
              <w:rPr>
                <w:rFonts w:hint="eastAsia"/>
                <w:b/>
                <w:bCs w:val="0"/>
                <w:lang w:val="en-US" w:eastAsia="zh-CN"/>
              </w:rPr>
              <w:t>名词</w:t>
            </w:r>
          </w:p>
        </w:tc>
        <w:tc>
          <w:tcPr>
            <w:tcW w:w="6348" w:type="dxa"/>
            <w:tcBorders>
              <w:top w:val="single" w:color="000000" w:sz="6" w:space="0"/>
              <w:left w:val="single" w:color="auto" w:sz="6" w:space="0"/>
              <w:bottom w:val="single" w:color="000000" w:sz="6" w:space="0"/>
              <w:right w:val="single" w:color="000000" w:sz="6" w:space="0"/>
            </w:tcBorders>
            <w:shd w:val="clear" w:color="auto" w:fill="D9D9D9"/>
            <w:noWrap w:val="0"/>
            <w:vAlign w:val="top"/>
          </w:tcPr>
          <w:p w14:paraId="44F86B66">
            <w:pPr>
              <w:pStyle w:val="87"/>
              <w:bidi w:val="0"/>
              <w:jc w:val="center"/>
              <w:rPr>
                <w:rFonts w:hint="eastAsia"/>
                <w:b/>
                <w:bCs w:val="0"/>
                <w:lang w:val="en-US" w:eastAsia="zh-CN"/>
              </w:rPr>
            </w:pPr>
            <w:r>
              <w:rPr>
                <w:rFonts w:hint="eastAsia"/>
                <w:b/>
                <w:bCs w:val="0"/>
                <w:lang w:val="en-US" w:eastAsia="zh-CN"/>
              </w:rPr>
              <w:t>说明</w:t>
            </w:r>
          </w:p>
        </w:tc>
      </w:tr>
      <w:tr w14:paraId="5166386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1593" w:type="dxa"/>
            <w:tcBorders>
              <w:top w:val="single" w:color="000000" w:sz="6" w:space="0"/>
              <w:bottom w:val="single" w:color="000000" w:sz="6" w:space="0"/>
              <w:right w:val="single" w:color="000000" w:sz="6" w:space="0"/>
            </w:tcBorders>
            <w:noWrap w:val="0"/>
            <w:vAlign w:val="top"/>
          </w:tcPr>
          <w:p w14:paraId="407BE04E">
            <w:pPr>
              <w:pStyle w:val="88"/>
              <w:jc w:val="center"/>
              <w:rPr>
                <w:rFonts w:hint="default" w:eastAsia="宋体"/>
                <w:lang w:val="en-US" w:eastAsia="zh-CN"/>
              </w:rPr>
            </w:pPr>
            <w:r>
              <w:rPr>
                <w:rFonts w:hint="eastAsia"/>
                <w:lang w:val="en-US" w:eastAsia="zh-CN"/>
              </w:rPr>
              <w:t>RTO</w:t>
            </w:r>
          </w:p>
        </w:tc>
        <w:tc>
          <w:tcPr>
            <w:tcW w:w="6348" w:type="dxa"/>
            <w:tcBorders>
              <w:top w:val="single" w:color="000000" w:sz="6" w:space="0"/>
              <w:bottom w:val="single" w:color="000000" w:sz="6" w:space="0"/>
              <w:right w:val="single" w:color="000000" w:sz="6" w:space="0"/>
            </w:tcBorders>
            <w:noWrap w:val="0"/>
            <w:vAlign w:val="top"/>
          </w:tcPr>
          <w:p w14:paraId="5627A189">
            <w:pPr>
              <w:pStyle w:val="88"/>
              <w:rPr>
                <w:rFonts w:hint="default" w:eastAsia="宋体"/>
                <w:lang w:val="en-US" w:eastAsia="zh-CN"/>
              </w:rPr>
            </w:pPr>
            <w:r>
              <w:rPr>
                <w:rFonts w:hint="eastAsia"/>
                <w:lang w:val="en-US" w:eastAsia="zh-CN"/>
              </w:rPr>
              <w:t>RTO (Recovery Time Objective)：是指灾难发生后，从I/T系统停机导致业务停顿开始，到IT系统恢复可以支持业务恢复运营之时，所需要的时间。</w:t>
            </w:r>
          </w:p>
        </w:tc>
      </w:tr>
      <w:tr w14:paraId="20A0676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1593" w:type="dxa"/>
            <w:tcBorders>
              <w:top w:val="single" w:color="000000" w:sz="6" w:space="0"/>
              <w:bottom w:val="single" w:color="000000" w:sz="6" w:space="0"/>
              <w:right w:val="single" w:color="000000" w:sz="6" w:space="0"/>
            </w:tcBorders>
            <w:noWrap w:val="0"/>
            <w:vAlign w:val="top"/>
          </w:tcPr>
          <w:p w14:paraId="2DE7B68C">
            <w:pPr>
              <w:pStyle w:val="88"/>
              <w:jc w:val="center"/>
              <w:rPr>
                <w:rFonts w:hint="default"/>
                <w:lang w:val="en-US" w:eastAsia="zh-CN"/>
              </w:rPr>
            </w:pPr>
            <w:r>
              <w:rPr>
                <w:rFonts w:hint="eastAsia"/>
                <w:lang w:val="en-US" w:eastAsia="zh-CN"/>
              </w:rPr>
              <w:t>RPO</w:t>
            </w:r>
          </w:p>
        </w:tc>
        <w:tc>
          <w:tcPr>
            <w:tcW w:w="6348" w:type="dxa"/>
            <w:tcBorders>
              <w:top w:val="single" w:color="000000" w:sz="6" w:space="0"/>
              <w:bottom w:val="single" w:color="000000" w:sz="6" w:space="0"/>
              <w:right w:val="single" w:color="000000" w:sz="6" w:space="0"/>
            </w:tcBorders>
            <w:noWrap w:val="0"/>
            <w:vAlign w:val="top"/>
          </w:tcPr>
          <w:p w14:paraId="5EA39919">
            <w:pPr>
              <w:pStyle w:val="88"/>
              <w:rPr>
                <w:rFonts w:hint="eastAsia"/>
                <w:lang w:val="en-US" w:eastAsia="zh-CN"/>
              </w:rPr>
            </w:pPr>
            <w:r>
              <w:rPr>
                <w:rFonts w:hint="eastAsia"/>
                <w:lang w:val="en-US" w:eastAsia="zh-CN"/>
              </w:rPr>
              <w:t>RPO (Recovery Point Objective)：发生意外灾难事件时可能丢失的数据量。是指能够恢复至可以支持业务运作，系统及数据恢复到怎样的更新程度—可以是上一周的备份数据，也可以是上一次交易的实时数据。</w:t>
            </w:r>
          </w:p>
        </w:tc>
      </w:tr>
      <w:tr w14:paraId="7CD01E0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1593" w:type="dxa"/>
            <w:tcBorders>
              <w:top w:val="single" w:color="000000" w:sz="6" w:space="0"/>
              <w:bottom w:val="single" w:color="000000" w:sz="6" w:space="0"/>
              <w:right w:val="single" w:color="000000" w:sz="6" w:space="0"/>
            </w:tcBorders>
            <w:noWrap w:val="0"/>
            <w:vAlign w:val="top"/>
          </w:tcPr>
          <w:p w14:paraId="7F18EFDD">
            <w:pPr>
              <w:pStyle w:val="88"/>
              <w:jc w:val="center"/>
              <w:rPr>
                <w:rFonts w:hint="default"/>
                <w:lang w:val="en-US" w:eastAsia="zh-CN"/>
              </w:rPr>
            </w:pPr>
            <w:r>
              <w:rPr>
                <w:rFonts w:hint="eastAsia"/>
                <w:lang w:val="en-US" w:eastAsia="zh-CN"/>
              </w:rPr>
              <w:t>i2UP/</w:t>
            </w:r>
          </w:p>
          <w:p w14:paraId="7781743B">
            <w:pPr>
              <w:pStyle w:val="88"/>
              <w:jc w:val="center"/>
              <w:rPr>
                <w:rFonts w:hint="default"/>
                <w:lang w:val="en-US" w:eastAsia="zh-CN"/>
              </w:rPr>
            </w:pPr>
            <w:r>
              <w:rPr>
                <w:rFonts w:hint="eastAsia"/>
                <w:lang w:val="en-US" w:eastAsia="zh-CN"/>
              </w:rPr>
              <w:t>ConsoleServer</w:t>
            </w:r>
          </w:p>
        </w:tc>
        <w:tc>
          <w:tcPr>
            <w:tcW w:w="6348" w:type="dxa"/>
            <w:tcBorders>
              <w:top w:val="single" w:color="000000" w:sz="6" w:space="0"/>
              <w:bottom w:val="single" w:color="000000" w:sz="6" w:space="0"/>
              <w:right w:val="single" w:color="000000" w:sz="6" w:space="0"/>
            </w:tcBorders>
            <w:noWrap w:val="0"/>
            <w:vAlign w:val="top"/>
          </w:tcPr>
          <w:p w14:paraId="320170D4">
            <w:pPr>
              <w:pStyle w:val="88"/>
              <w:rPr>
                <w:rFonts w:hint="eastAsia" w:ascii="Times New Roman" w:hAnsi="Times New Roman" w:eastAsia="宋体" w:cs="Arial"/>
                <w:snapToGrid w:val="0"/>
                <w:kern w:val="0"/>
                <w:sz w:val="21"/>
                <w:szCs w:val="21"/>
                <w:lang w:val="en-US" w:eastAsia="zh-CN" w:bidi="ar-SA"/>
              </w:rPr>
            </w:pPr>
            <w:r>
              <w:rPr>
                <w:rFonts w:hint="eastAsia"/>
                <w:lang w:val="en-US" w:eastAsia="zh-CN"/>
              </w:rPr>
              <w:t>英方统一数据管理平台：英方统一的容灾备份管理平台，通过该平台，用户可以充分利用英方旗下的i2COOPY、i2CDP、i2Availability、i2FFO、i2MOVE、i2NAS、i2Block、i2Active、i2Stream等产品实现一站式的数据和系统容灾备份管理。</w:t>
            </w:r>
          </w:p>
        </w:tc>
      </w:tr>
      <w:tr w14:paraId="7E006FF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593" w:type="dxa"/>
            <w:tcBorders>
              <w:top w:val="single" w:color="000000" w:sz="6" w:space="0"/>
              <w:bottom w:val="single" w:color="000000" w:sz="6" w:space="0"/>
              <w:right w:val="single" w:color="000000" w:sz="6" w:space="0"/>
            </w:tcBorders>
            <w:noWrap w:val="0"/>
            <w:vAlign w:val="top"/>
          </w:tcPr>
          <w:p w14:paraId="2426C861">
            <w:pPr>
              <w:pStyle w:val="88"/>
              <w:jc w:val="center"/>
              <w:rPr>
                <w:rFonts w:hint="default" w:eastAsia="宋体"/>
                <w:lang w:val="en-US" w:eastAsia="zh-CN"/>
              </w:rPr>
            </w:pPr>
            <w:r>
              <w:rPr>
                <w:rFonts w:hint="eastAsia"/>
                <w:lang w:val="en-US" w:eastAsia="zh-CN"/>
              </w:rPr>
              <w:t>DrNode</w:t>
            </w:r>
          </w:p>
        </w:tc>
        <w:tc>
          <w:tcPr>
            <w:tcW w:w="6348" w:type="dxa"/>
            <w:tcBorders>
              <w:top w:val="single" w:color="000000" w:sz="6" w:space="0"/>
              <w:bottom w:val="single" w:color="000000" w:sz="6" w:space="0"/>
              <w:right w:val="single" w:color="000000" w:sz="6" w:space="0"/>
            </w:tcBorders>
            <w:noWrap w:val="0"/>
            <w:vAlign w:val="top"/>
          </w:tcPr>
          <w:p w14:paraId="6889AD95">
            <w:pPr>
              <w:pStyle w:val="88"/>
              <w:rPr>
                <w:rFonts w:hint="default" w:eastAsia="宋体"/>
                <w:lang w:val="en-US" w:eastAsia="zh-CN"/>
              </w:rPr>
            </w:pPr>
            <w:r>
              <w:rPr>
                <w:rFonts w:hint="eastAsia"/>
                <w:lang w:val="en-US" w:eastAsia="zh-CN"/>
              </w:rPr>
              <w:t>节点：是指安装了英方客户端复制软件的物理机或者虚拟机。</w:t>
            </w:r>
          </w:p>
        </w:tc>
      </w:tr>
      <w:tr w14:paraId="5B99D3C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90" w:hRule="atLeast"/>
        </w:trPr>
        <w:tc>
          <w:tcPr>
            <w:tcW w:w="1593" w:type="dxa"/>
            <w:tcBorders>
              <w:top w:val="single" w:color="000000" w:sz="6" w:space="0"/>
              <w:bottom w:val="single" w:color="000000" w:sz="6" w:space="0"/>
              <w:right w:val="single" w:color="000000" w:sz="6" w:space="0"/>
            </w:tcBorders>
            <w:noWrap w:val="0"/>
            <w:vAlign w:val="top"/>
          </w:tcPr>
          <w:p w14:paraId="3A5117E0">
            <w:pPr>
              <w:pStyle w:val="88"/>
              <w:jc w:val="center"/>
              <w:rPr>
                <w:rFonts w:hint="default" w:eastAsia="宋体"/>
                <w:lang w:val="en-US" w:eastAsia="zh-CN"/>
              </w:rPr>
            </w:pPr>
            <w:r>
              <w:rPr>
                <w:rFonts w:hint="eastAsia"/>
                <w:lang w:val="en-US" w:eastAsia="zh-CN"/>
              </w:rPr>
              <w:t>i2Ctrlcenter</w:t>
            </w:r>
          </w:p>
        </w:tc>
        <w:tc>
          <w:tcPr>
            <w:tcW w:w="6348" w:type="dxa"/>
            <w:tcBorders>
              <w:top w:val="single" w:color="000000" w:sz="6" w:space="0"/>
              <w:bottom w:val="single" w:color="000000" w:sz="6" w:space="0"/>
              <w:right w:val="single" w:color="000000" w:sz="6" w:space="0"/>
            </w:tcBorders>
            <w:noWrap w:val="0"/>
            <w:vAlign w:val="top"/>
          </w:tcPr>
          <w:p w14:paraId="2DFE47F1">
            <w:pPr>
              <w:pStyle w:val="88"/>
              <w:rPr>
                <w:rFonts w:hint="default" w:eastAsia="宋体"/>
                <w:lang w:val="en-US" w:eastAsia="zh-CN"/>
              </w:rPr>
            </w:pPr>
            <w:r>
              <w:rPr>
                <w:rFonts w:hint="eastAsia"/>
                <w:lang w:val="en-US" w:eastAsia="zh-CN"/>
              </w:rPr>
              <w:t>控制机：用于实现数据和系统容灾备份管理的WEB控制台，通过i2Ctrlcener，用户可以实现i2COOPY、i2CDP、i2Availability、i2FFO、i2MOVE、i2NAS、i2Block、i2Active、i2Stream等各种规则的配置与监控。</w:t>
            </w:r>
          </w:p>
        </w:tc>
      </w:tr>
      <w:tr w14:paraId="5191F4C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593" w:type="dxa"/>
            <w:tcBorders>
              <w:top w:val="single" w:color="000000" w:sz="6" w:space="0"/>
              <w:bottom w:val="single" w:color="000000" w:sz="6" w:space="0"/>
              <w:right w:val="single" w:color="000000" w:sz="6" w:space="0"/>
            </w:tcBorders>
            <w:noWrap w:val="0"/>
            <w:vAlign w:val="top"/>
          </w:tcPr>
          <w:p w14:paraId="634BA9BC">
            <w:pPr>
              <w:pStyle w:val="88"/>
              <w:jc w:val="center"/>
              <w:rPr>
                <w:rFonts w:hint="default" w:eastAsia="宋体"/>
                <w:lang w:val="en-US" w:eastAsia="zh-CN"/>
              </w:rPr>
            </w:pPr>
            <w:r>
              <w:rPr>
                <w:rFonts w:hint="eastAsia"/>
                <w:lang w:val="en-US" w:eastAsia="zh-CN"/>
              </w:rPr>
              <w:t>i2COOPY</w:t>
            </w:r>
          </w:p>
        </w:tc>
        <w:tc>
          <w:tcPr>
            <w:tcW w:w="6348" w:type="dxa"/>
            <w:tcBorders>
              <w:top w:val="single" w:color="000000" w:sz="6" w:space="0"/>
              <w:bottom w:val="single" w:color="000000" w:sz="6" w:space="0"/>
              <w:right w:val="single" w:color="000000" w:sz="6" w:space="0"/>
            </w:tcBorders>
            <w:noWrap w:val="0"/>
            <w:vAlign w:val="top"/>
          </w:tcPr>
          <w:p w14:paraId="67FD4983">
            <w:pPr>
              <w:pStyle w:val="88"/>
              <w:rPr>
                <w:rFonts w:hint="default" w:eastAsia="宋体"/>
                <w:lang w:val="en-US" w:eastAsia="zh-CN"/>
              </w:rPr>
            </w:pPr>
            <w:r>
              <w:rPr>
                <w:rFonts w:hint="eastAsia"/>
                <w:lang w:val="en-US" w:eastAsia="zh-CN"/>
              </w:rPr>
              <w:t>英方数据实时复制产品：实时数据复制，跨平台跨区域数据灾备。</w:t>
            </w:r>
          </w:p>
        </w:tc>
      </w:tr>
      <w:tr w14:paraId="0731207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593" w:type="dxa"/>
            <w:tcBorders>
              <w:top w:val="single" w:color="000000" w:sz="6" w:space="0"/>
              <w:bottom w:val="single" w:color="000000" w:sz="6" w:space="0"/>
              <w:right w:val="single" w:color="000000" w:sz="6" w:space="0"/>
            </w:tcBorders>
            <w:noWrap w:val="0"/>
            <w:vAlign w:val="top"/>
          </w:tcPr>
          <w:p w14:paraId="53E24081">
            <w:pPr>
              <w:pStyle w:val="88"/>
              <w:jc w:val="center"/>
              <w:rPr>
                <w:rFonts w:hint="default"/>
                <w:lang w:val="en-US" w:eastAsia="zh-CN"/>
              </w:rPr>
            </w:pPr>
            <w:r>
              <w:rPr>
                <w:rFonts w:hint="eastAsia"/>
                <w:lang w:val="en-US" w:eastAsia="zh-CN"/>
              </w:rPr>
              <w:t>i2CDP</w:t>
            </w:r>
          </w:p>
        </w:tc>
        <w:tc>
          <w:tcPr>
            <w:tcW w:w="6348" w:type="dxa"/>
            <w:tcBorders>
              <w:top w:val="single" w:color="000000" w:sz="6" w:space="0"/>
              <w:bottom w:val="single" w:color="000000" w:sz="6" w:space="0"/>
              <w:right w:val="single" w:color="000000" w:sz="6" w:space="0"/>
            </w:tcBorders>
            <w:noWrap w:val="0"/>
            <w:vAlign w:val="top"/>
          </w:tcPr>
          <w:p w14:paraId="017B484E">
            <w:pPr>
              <w:pStyle w:val="88"/>
              <w:rPr>
                <w:rFonts w:hint="default" w:eastAsia="宋体"/>
                <w:lang w:val="en-US" w:eastAsia="zh-CN"/>
              </w:rPr>
            </w:pPr>
            <w:r>
              <w:rPr>
                <w:rFonts w:hint="eastAsia"/>
                <w:lang w:val="en-US" w:eastAsia="zh-CN"/>
              </w:rPr>
              <w:t>英方持续数据保护产品：细粒度数据持续保护，可恢复至任意历史时间点。</w:t>
            </w:r>
          </w:p>
        </w:tc>
      </w:tr>
      <w:tr w14:paraId="5ADDC04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593" w:type="dxa"/>
            <w:tcBorders>
              <w:top w:val="single" w:color="000000" w:sz="6" w:space="0"/>
              <w:bottom w:val="single" w:color="000000" w:sz="6" w:space="0"/>
              <w:right w:val="single" w:color="000000" w:sz="6" w:space="0"/>
            </w:tcBorders>
            <w:noWrap w:val="0"/>
            <w:vAlign w:val="top"/>
          </w:tcPr>
          <w:p w14:paraId="59DBAF77">
            <w:pPr>
              <w:pStyle w:val="88"/>
              <w:jc w:val="center"/>
              <w:rPr>
                <w:rFonts w:hint="default"/>
                <w:lang w:val="en-US" w:eastAsia="zh-CN"/>
              </w:rPr>
            </w:pPr>
            <w:r>
              <w:rPr>
                <w:rFonts w:hint="eastAsia"/>
                <w:lang w:val="en-US" w:eastAsia="zh-CN"/>
              </w:rPr>
              <w:t>i2DTO</w:t>
            </w:r>
          </w:p>
        </w:tc>
        <w:tc>
          <w:tcPr>
            <w:tcW w:w="6348" w:type="dxa"/>
            <w:tcBorders>
              <w:top w:val="single" w:color="000000" w:sz="6" w:space="0"/>
              <w:bottom w:val="single" w:color="000000" w:sz="6" w:space="0"/>
              <w:right w:val="single" w:color="000000" w:sz="6" w:space="0"/>
            </w:tcBorders>
            <w:noWrap w:val="0"/>
            <w:vAlign w:val="top"/>
          </w:tcPr>
          <w:p w14:paraId="763F50BF">
            <w:pPr>
              <w:pStyle w:val="88"/>
              <w:rPr>
                <w:rFonts w:hint="default"/>
                <w:lang w:val="en-US" w:eastAsia="zh-CN"/>
              </w:rPr>
            </w:pPr>
            <w:r>
              <w:rPr>
                <w:rFonts w:hint="eastAsia"/>
                <w:lang w:val="en-US" w:eastAsia="zh-CN"/>
              </w:rPr>
              <w:t>英方对象存储管理产品：对象存储数据迁移、备份和归档管理。</w:t>
            </w:r>
          </w:p>
        </w:tc>
      </w:tr>
      <w:tr w14:paraId="19037C4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593" w:type="dxa"/>
            <w:tcBorders>
              <w:top w:val="single" w:color="000000" w:sz="6" w:space="0"/>
              <w:bottom w:val="single" w:color="000000" w:sz="6" w:space="0"/>
              <w:right w:val="single" w:color="000000" w:sz="6" w:space="0"/>
            </w:tcBorders>
            <w:noWrap w:val="0"/>
            <w:vAlign w:val="top"/>
          </w:tcPr>
          <w:p w14:paraId="132D76AB">
            <w:pPr>
              <w:pStyle w:val="88"/>
              <w:jc w:val="center"/>
              <w:rPr>
                <w:rFonts w:hint="default"/>
                <w:lang w:val="en-US" w:eastAsia="zh-CN"/>
              </w:rPr>
            </w:pPr>
            <w:r>
              <w:rPr>
                <w:rFonts w:hint="eastAsia"/>
                <w:lang w:val="en-US" w:eastAsia="zh-CN"/>
              </w:rPr>
              <w:t>i2Backup</w:t>
            </w:r>
          </w:p>
        </w:tc>
        <w:tc>
          <w:tcPr>
            <w:tcW w:w="6348" w:type="dxa"/>
            <w:tcBorders>
              <w:top w:val="single" w:color="000000" w:sz="6" w:space="0"/>
              <w:bottom w:val="single" w:color="000000" w:sz="6" w:space="0"/>
              <w:right w:val="single" w:color="000000" w:sz="6" w:space="0"/>
            </w:tcBorders>
            <w:noWrap w:val="0"/>
            <w:vAlign w:val="top"/>
          </w:tcPr>
          <w:p w14:paraId="0676FCC0">
            <w:pPr>
              <w:pStyle w:val="88"/>
              <w:rPr>
                <w:rFonts w:hint="default"/>
                <w:lang w:val="en-US" w:eastAsia="zh-CN"/>
              </w:rPr>
            </w:pPr>
            <w:r>
              <w:rPr>
                <w:rFonts w:hint="eastAsia"/>
                <w:lang w:val="en-US" w:eastAsia="zh-CN"/>
              </w:rPr>
              <w:t>英方数据定时备份产品：定时备份各类结构化数据、非结构化数据及文件系统。</w:t>
            </w:r>
          </w:p>
        </w:tc>
      </w:tr>
      <w:tr w14:paraId="75CCB7A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593" w:type="dxa"/>
            <w:tcBorders>
              <w:top w:val="single" w:color="000000" w:sz="6" w:space="0"/>
              <w:bottom w:val="single" w:color="000000" w:sz="6" w:space="0"/>
              <w:right w:val="single" w:color="000000" w:sz="6" w:space="0"/>
            </w:tcBorders>
            <w:noWrap w:val="0"/>
            <w:vAlign w:val="top"/>
          </w:tcPr>
          <w:p w14:paraId="168341FE">
            <w:pPr>
              <w:pStyle w:val="88"/>
              <w:jc w:val="center"/>
              <w:rPr>
                <w:rFonts w:hint="eastAsia" w:ascii="Times New Roman" w:hAnsi="Times New Roman" w:eastAsia="宋体" w:cs="Arial"/>
                <w:snapToGrid w:val="0"/>
                <w:kern w:val="0"/>
                <w:sz w:val="21"/>
                <w:szCs w:val="21"/>
                <w:lang w:val="en-US" w:eastAsia="zh-CN" w:bidi="ar-SA"/>
              </w:rPr>
            </w:pPr>
            <w:r>
              <w:rPr>
                <w:rFonts w:hint="eastAsia"/>
                <w:lang w:val="en-US" w:eastAsia="zh-CN"/>
              </w:rPr>
              <w:t>i2Availability</w:t>
            </w:r>
          </w:p>
        </w:tc>
        <w:tc>
          <w:tcPr>
            <w:tcW w:w="6348" w:type="dxa"/>
            <w:tcBorders>
              <w:top w:val="single" w:color="000000" w:sz="6" w:space="0"/>
              <w:bottom w:val="single" w:color="000000" w:sz="6" w:space="0"/>
              <w:right w:val="single" w:color="000000" w:sz="6" w:space="0"/>
            </w:tcBorders>
            <w:noWrap w:val="0"/>
            <w:vAlign w:val="top"/>
          </w:tcPr>
          <w:p w14:paraId="1221FDBE">
            <w:pPr>
              <w:pStyle w:val="88"/>
              <w:rPr>
                <w:rFonts w:hint="default" w:ascii="Times New Roman" w:hAnsi="Times New Roman" w:eastAsia="宋体" w:cs="Arial"/>
                <w:snapToGrid w:val="0"/>
                <w:kern w:val="0"/>
                <w:sz w:val="21"/>
                <w:szCs w:val="21"/>
                <w:lang w:val="en-US" w:eastAsia="zh-CN" w:bidi="ar-SA"/>
              </w:rPr>
            </w:pPr>
            <w:r>
              <w:rPr>
                <w:rFonts w:hint="eastAsia"/>
                <w:lang w:val="en-US" w:eastAsia="zh-CN"/>
              </w:rPr>
              <w:t>英方应用高可用产品：在本地/异地/云端实现应用级的高可用保护。</w:t>
            </w:r>
          </w:p>
        </w:tc>
      </w:tr>
      <w:tr w14:paraId="4F7C256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593" w:type="dxa"/>
            <w:tcBorders>
              <w:top w:val="single" w:color="000000" w:sz="6" w:space="0"/>
              <w:bottom w:val="single" w:color="000000" w:sz="6" w:space="0"/>
              <w:right w:val="single" w:color="000000" w:sz="6" w:space="0"/>
            </w:tcBorders>
            <w:noWrap w:val="0"/>
            <w:vAlign w:val="top"/>
          </w:tcPr>
          <w:p w14:paraId="33A2F2B2">
            <w:pPr>
              <w:pStyle w:val="88"/>
              <w:jc w:val="center"/>
              <w:rPr>
                <w:rFonts w:hint="default" w:ascii="Times New Roman" w:hAnsi="Times New Roman" w:eastAsia="宋体" w:cs="Arial"/>
                <w:snapToGrid w:val="0"/>
                <w:kern w:val="0"/>
                <w:sz w:val="21"/>
                <w:szCs w:val="21"/>
                <w:lang w:val="en-US" w:eastAsia="zh-CN" w:bidi="ar-SA"/>
              </w:rPr>
            </w:pPr>
            <w:r>
              <w:rPr>
                <w:rFonts w:hint="eastAsia"/>
                <w:lang w:val="en-US" w:eastAsia="zh-CN"/>
              </w:rPr>
              <w:t>i2CS</w:t>
            </w:r>
          </w:p>
        </w:tc>
        <w:tc>
          <w:tcPr>
            <w:tcW w:w="6348" w:type="dxa"/>
            <w:tcBorders>
              <w:top w:val="single" w:color="000000" w:sz="6" w:space="0"/>
              <w:bottom w:val="single" w:color="000000" w:sz="6" w:space="0"/>
              <w:right w:val="single" w:color="000000" w:sz="6" w:space="0"/>
            </w:tcBorders>
            <w:noWrap w:val="0"/>
            <w:vAlign w:val="top"/>
          </w:tcPr>
          <w:p w14:paraId="1B84AB2F">
            <w:pPr>
              <w:pStyle w:val="88"/>
              <w:rPr>
                <w:rFonts w:hint="eastAsia" w:ascii="Times New Roman" w:hAnsi="Times New Roman" w:eastAsia="宋体" w:cs="Arial"/>
                <w:snapToGrid w:val="0"/>
                <w:kern w:val="0"/>
                <w:sz w:val="21"/>
                <w:szCs w:val="21"/>
                <w:lang w:val="en-US" w:eastAsia="zh-CN" w:bidi="ar-SA"/>
              </w:rPr>
            </w:pPr>
            <w:r>
              <w:rPr>
                <w:rFonts w:hint="eastAsia" w:cs="Arial"/>
                <w:snapToGrid w:val="0"/>
                <w:kern w:val="0"/>
                <w:sz w:val="21"/>
                <w:szCs w:val="21"/>
                <w:lang w:val="en-US" w:eastAsia="zh-CN" w:bidi="ar-SA"/>
              </w:rPr>
              <w:t>英方高可用集群产品：基于共享存储的高可用集群软件。</w:t>
            </w:r>
          </w:p>
        </w:tc>
      </w:tr>
      <w:tr w14:paraId="1590AAD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593" w:type="dxa"/>
            <w:tcBorders>
              <w:top w:val="single" w:color="000000" w:sz="6" w:space="0"/>
              <w:bottom w:val="single" w:color="000000" w:sz="6" w:space="0"/>
              <w:right w:val="single" w:color="000000" w:sz="6" w:space="0"/>
            </w:tcBorders>
            <w:noWrap w:val="0"/>
            <w:vAlign w:val="top"/>
          </w:tcPr>
          <w:p w14:paraId="056158F3">
            <w:pPr>
              <w:pStyle w:val="88"/>
              <w:jc w:val="center"/>
              <w:rPr>
                <w:rFonts w:hint="default" w:ascii="Times New Roman" w:hAnsi="Times New Roman" w:eastAsia="宋体" w:cs="Arial"/>
                <w:snapToGrid w:val="0"/>
                <w:kern w:val="0"/>
                <w:sz w:val="21"/>
                <w:szCs w:val="21"/>
                <w:lang w:val="en-US" w:eastAsia="zh-CN" w:bidi="ar-SA"/>
              </w:rPr>
            </w:pPr>
            <w:r>
              <w:rPr>
                <w:rFonts w:hint="eastAsia"/>
                <w:lang w:val="en-US" w:eastAsia="zh-CN"/>
              </w:rPr>
              <w:t>i2FFO</w:t>
            </w:r>
          </w:p>
        </w:tc>
        <w:tc>
          <w:tcPr>
            <w:tcW w:w="6348" w:type="dxa"/>
            <w:tcBorders>
              <w:top w:val="single" w:color="000000" w:sz="6" w:space="0"/>
              <w:bottom w:val="single" w:color="000000" w:sz="6" w:space="0"/>
              <w:right w:val="single" w:color="000000" w:sz="6" w:space="0"/>
            </w:tcBorders>
            <w:noWrap w:val="0"/>
            <w:vAlign w:val="top"/>
          </w:tcPr>
          <w:p w14:paraId="24DF4C63">
            <w:pPr>
              <w:pStyle w:val="88"/>
              <w:rPr>
                <w:rFonts w:hint="eastAsia" w:ascii="Times New Roman" w:hAnsi="Times New Roman" w:eastAsia="宋体" w:cs="Arial"/>
                <w:snapToGrid w:val="0"/>
                <w:kern w:val="0"/>
                <w:sz w:val="21"/>
                <w:szCs w:val="21"/>
                <w:lang w:val="en-US" w:eastAsia="zh-CN" w:bidi="ar-SA"/>
              </w:rPr>
            </w:pPr>
            <w:r>
              <w:rPr>
                <w:rFonts w:hint="eastAsia"/>
                <w:lang w:val="en-US" w:eastAsia="zh-CN"/>
              </w:rPr>
              <w:t>英方全服务器备份产品：对 Windows/Linux 全服务器进行备份。</w:t>
            </w:r>
          </w:p>
        </w:tc>
      </w:tr>
      <w:tr w14:paraId="6AB65D1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593" w:type="dxa"/>
            <w:tcBorders>
              <w:top w:val="single" w:color="000000" w:sz="6" w:space="0"/>
              <w:bottom w:val="single" w:color="000000" w:sz="6" w:space="0"/>
              <w:right w:val="single" w:color="000000" w:sz="6" w:space="0"/>
            </w:tcBorders>
            <w:noWrap w:val="0"/>
            <w:vAlign w:val="top"/>
          </w:tcPr>
          <w:p w14:paraId="62FA300A">
            <w:pPr>
              <w:pStyle w:val="88"/>
              <w:jc w:val="center"/>
              <w:rPr>
                <w:rFonts w:hint="default" w:ascii="Times New Roman" w:hAnsi="Times New Roman" w:eastAsia="宋体" w:cs="Arial"/>
                <w:snapToGrid w:val="0"/>
                <w:kern w:val="0"/>
                <w:sz w:val="21"/>
                <w:szCs w:val="21"/>
                <w:lang w:val="en-US" w:eastAsia="zh-CN" w:bidi="ar-SA"/>
              </w:rPr>
            </w:pPr>
            <w:r>
              <w:rPr>
                <w:rFonts w:hint="eastAsia"/>
                <w:lang w:val="en-US" w:eastAsia="zh-CN"/>
              </w:rPr>
              <w:t>i2VP</w:t>
            </w:r>
          </w:p>
        </w:tc>
        <w:tc>
          <w:tcPr>
            <w:tcW w:w="6348" w:type="dxa"/>
            <w:tcBorders>
              <w:top w:val="single" w:color="000000" w:sz="6" w:space="0"/>
              <w:bottom w:val="single" w:color="000000" w:sz="6" w:space="0"/>
              <w:right w:val="single" w:color="000000" w:sz="6" w:space="0"/>
            </w:tcBorders>
            <w:noWrap w:val="0"/>
            <w:vAlign w:val="top"/>
          </w:tcPr>
          <w:p w14:paraId="5B4CED87">
            <w:pPr>
              <w:pStyle w:val="88"/>
              <w:rPr>
                <w:rFonts w:hint="eastAsia" w:ascii="Times New Roman" w:hAnsi="Times New Roman" w:eastAsia="宋体" w:cs="Arial"/>
                <w:snapToGrid w:val="0"/>
                <w:kern w:val="0"/>
                <w:sz w:val="21"/>
                <w:szCs w:val="21"/>
                <w:lang w:val="en-US" w:eastAsia="zh-CN" w:bidi="ar-SA"/>
              </w:rPr>
            </w:pPr>
            <w:r>
              <w:rPr>
                <w:rFonts w:hint="eastAsia"/>
                <w:lang w:val="en-US" w:eastAsia="zh-CN"/>
              </w:rPr>
              <w:t>英方虚拟化备份产品：无代理方式对虚拟机进行容灾备份。</w:t>
            </w:r>
          </w:p>
        </w:tc>
      </w:tr>
      <w:tr w14:paraId="77FCA23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593" w:type="dxa"/>
            <w:tcBorders>
              <w:top w:val="single" w:color="000000" w:sz="6" w:space="0"/>
              <w:bottom w:val="single" w:color="000000" w:sz="6" w:space="0"/>
              <w:right w:val="single" w:color="000000" w:sz="6" w:space="0"/>
            </w:tcBorders>
            <w:noWrap w:val="0"/>
            <w:vAlign w:val="top"/>
          </w:tcPr>
          <w:p w14:paraId="5DB5527A">
            <w:pPr>
              <w:pStyle w:val="88"/>
              <w:jc w:val="center"/>
              <w:rPr>
                <w:rFonts w:hint="default" w:ascii="Times New Roman" w:hAnsi="Times New Roman" w:eastAsia="宋体" w:cs="Arial"/>
                <w:snapToGrid w:val="0"/>
                <w:kern w:val="0"/>
                <w:sz w:val="21"/>
                <w:szCs w:val="21"/>
                <w:lang w:val="en-US" w:eastAsia="zh-CN" w:bidi="ar-SA"/>
              </w:rPr>
            </w:pPr>
            <w:r>
              <w:rPr>
                <w:rFonts w:hint="eastAsia"/>
                <w:lang w:val="en-US" w:eastAsia="zh-CN"/>
              </w:rPr>
              <w:t>i2NAS</w:t>
            </w:r>
          </w:p>
        </w:tc>
        <w:tc>
          <w:tcPr>
            <w:tcW w:w="6348" w:type="dxa"/>
            <w:tcBorders>
              <w:top w:val="single" w:color="000000" w:sz="6" w:space="0"/>
              <w:bottom w:val="single" w:color="000000" w:sz="6" w:space="0"/>
              <w:right w:val="single" w:color="000000" w:sz="6" w:space="0"/>
            </w:tcBorders>
            <w:noWrap w:val="0"/>
            <w:vAlign w:val="top"/>
          </w:tcPr>
          <w:p w14:paraId="23171776">
            <w:pPr>
              <w:pStyle w:val="88"/>
              <w:rPr>
                <w:rFonts w:hint="default" w:ascii="Times New Roman" w:hAnsi="Times New Roman" w:eastAsia="宋体" w:cs="Arial"/>
                <w:snapToGrid w:val="0"/>
                <w:kern w:val="0"/>
                <w:sz w:val="21"/>
                <w:szCs w:val="21"/>
                <w:lang w:val="en-US" w:eastAsia="zh-CN" w:bidi="ar-SA"/>
              </w:rPr>
            </w:pPr>
            <w:r>
              <w:rPr>
                <w:rFonts w:hint="eastAsia"/>
                <w:lang w:val="en-US" w:eastAsia="zh-CN"/>
              </w:rPr>
              <w:t>英方NAS海量数据备份产品：针对海量 NAS 数据进行灾备保护</w:t>
            </w:r>
          </w:p>
        </w:tc>
      </w:tr>
      <w:tr w14:paraId="6736A22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593" w:type="dxa"/>
            <w:tcBorders>
              <w:top w:val="single" w:color="000000" w:sz="6" w:space="0"/>
              <w:bottom w:val="single" w:color="000000" w:sz="6" w:space="0"/>
              <w:right w:val="single" w:color="000000" w:sz="6" w:space="0"/>
            </w:tcBorders>
            <w:noWrap w:val="0"/>
            <w:vAlign w:val="top"/>
          </w:tcPr>
          <w:p w14:paraId="3164A2A4">
            <w:pPr>
              <w:pStyle w:val="88"/>
              <w:jc w:val="center"/>
              <w:rPr>
                <w:rFonts w:hint="eastAsia" w:ascii="Times New Roman" w:hAnsi="Times New Roman" w:eastAsia="宋体" w:cs="Arial"/>
                <w:snapToGrid w:val="0"/>
                <w:kern w:val="0"/>
                <w:sz w:val="21"/>
                <w:szCs w:val="21"/>
                <w:lang w:val="en-US" w:eastAsia="zh-CN" w:bidi="ar-SA"/>
              </w:rPr>
            </w:pPr>
            <w:r>
              <w:rPr>
                <w:rFonts w:hint="eastAsia"/>
                <w:lang w:val="en-US" w:eastAsia="zh-CN"/>
              </w:rPr>
              <w:t>i2Move</w:t>
            </w:r>
          </w:p>
        </w:tc>
        <w:tc>
          <w:tcPr>
            <w:tcW w:w="6348" w:type="dxa"/>
            <w:tcBorders>
              <w:top w:val="single" w:color="000000" w:sz="6" w:space="0"/>
              <w:bottom w:val="single" w:color="000000" w:sz="6" w:space="0"/>
              <w:right w:val="single" w:color="000000" w:sz="6" w:space="0"/>
            </w:tcBorders>
            <w:noWrap w:val="0"/>
            <w:vAlign w:val="top"/>
          </w:tcPr>
          <w:p w14:paraId="7C82F6C5">
            <w:pPr>
              <w:pStyle w:val="88"/>
              <w:rPr>
                <w:rFonts w:hint="eastAsia" w:ascii="Times New Roman" w:hAnsi="Times New Roman" w:eastAsia="宋体" w:cs="Arial"/>
                <w:snapToGrid w:val="0"/>
                <w:kern w:val="0"/>
                <w:sz w:val="21"/>
                <w:szCs w:val="21"/>
                <w:lang w:val="en-US" w:eastAsia="zh-CN" w:bidi="ar-SA"/>
              </w:rPr>
            </w:pPr>
            <w:r>
              <w:rPr>
                <w:rFonts w:hint="eastAsia" w:cs="Arial"/>
                <w:snapToGrid w:val="0"/>
                <w:kern w:val="0"/>
                <w:sz w:val="21"/>
                <w:szCs w:val="21"/>
                <w:lang w:val="en-US" w:eastAsia="zh-CN" w:bidi="ar-SA"/>
              </w:rPr>
              <w:t>英方</w:t>
            </w:r>
            <w:r>
              <w:rPr>
                <w:rFonts w:hint="eastAsia"/>
                <w:lang w:val="en-US" w:eastAsia="zh-CN"/>
              </w:rPr>
              <w:t>在线热迁移产品：生产业务不间断情况下对系统的整体热迁移。</w:t>
            </w:r>
          </w:p>
        </w:tc>
      </w:tr>
      <w:tr w14:paraId="35D0E03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593" w:type="dxa"/>
            <w:vAlign w:val="top"/>
          </w:tcPr>
          <w:p w14:paraId="668C2A1A">
            <w:pPr>
              <w:pStyle w:val="88"/>
              <w:jc w:val="center"/>
              <w:rPr>
                <w:rFonts w:hint="default" w:ascii="Times New Roman" w:hAnsi="Times New Roman" w:eastAsia="宋体" w:cs="Arial"/>
                <w:snapToGrid w:val="0"/>
                <w:kern w:val="0"/>
                <w:sz w:val="21"/>
                <w:szCs w:val="21"/>
                <w:lang w:val="en-US" w:eastAsia="zh-CN" w:bidi="ar-SA"/>
              </w:rPr>
            </w:pPr>
            <w:r>
              <w:rPr>
                <w:rFonts w:hint="eastAsia" w:cs="Arial"/>
                <w:snapToGrid w:val="0"/>
                <w:kern w:val="0"/>
                <w:sz w:val="21"/>
                <w:szCs w:val="21"/>
                <w:lang w:val="en-US" w:eastAsia="zh-CN" w:bidi="ar-SA"/>
              </w:rPr>
              <w:t>OS</w:t>
            </w:r>
          </w:p>
        </w:tc>
        <w:tc>
          <w:tcPr>
            <w:tcW w:w="6348" w:type="dxa"/>
            <w:vAlign w:val="top"/>
          </w:tcPr>
          <w:p w14:paraId="54049FC6">
            <w:pPr>
              <w:pStyle w:val="88"/>
              <w:rPr>
                <w:rFonts w:hint="default" w:ascii="Times New Roman" w:hAnsi="Times New Roman" w:eastAsia="宋体" w:cs="Arial"/>
                <w:snapToGrid w:val="0"/>
                <w:kern w:val="0"/>
                <w:sz w:val="21"/>
                <w:szCs w:val="21"/>
                <w:lang w:val="en-US" w:eastAsia="zh-CN" w:bidi="ar-SA"/>
              </w:rPr>
            </w:pPr>
            <w:r>
              <w:rPr>
                <w:rFonts w:hint="eastAsia" w:cs="Arial"/>
                <w:snapToGrid w:val="0"/>
                <w:kern w:val="0"/>
                <w:sz w:val="21"/>
                <w:szCs w:val="21"/>
                <w:lang w:val="en-US" w:eastAsia="zh-CN" w:bidi="ar-SA"/>
              </w:rPr>
              <w:t>Operating System操作系统</w:t>
            </w:r>
          </w:p>
        </w:tc>
      </w:tr>
      <w:tr w14:paraId="35A35DC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593" w:type="dxa"/>
            <w:vAlign w:val="top"/>
          </w:tcPr>
          <w:p w14:paraId="083333E0">
            <w:pPr>
              <w:pStyle w:val="88"/>
              <w:jc w:val="center"/>
              <w:rPr>
                <w:rFonts w:hint="default" w:cs="Arial"/>
                <w:snapToGrid w:val="0"/>
                <w:kern w:val="0"/>
                <w:sz w:val="21"/>
                <w:szCs w:val="21"/>
                <w:lang w:val="en-US" w:eastAsia="zh-CN" w:bidi="ar-SA"/>
              </w:rPr>
            </w:pPr>
            <w:r>
              <w:rPr>
                <w:rFonts w:hint="eastAsia" w:cs="Arial"/>
                <w:snapToGrid w:val="0"/>
                <w:kern w:val="0"/>
                <w:sz w:val="21"/>
                <w:szCs w:val="21"/>
                <w:lang w:val="en-US" w:eastAsia="zh-CN" w:bidi="ar-SA"/>
              </w:rPr>
              <w:t>I/O</w:t>
            </w:r>
          </w:p>
        </w:tc>
        <w:tc>
          <w:tcPr>
            <w:tcW w:w="6348" w:type="dxa"/>
            <w:vAlign w:val="top"/>
          </w:tcPr>
          <w:p w14:paraId="45998F1B">
            <w:pPr>
              <w:pStyle w:val="88"/>
              <w:rPr>
                <w:rFonts w:hint="default" w:cs="Arial"/>
                <w:snapToGrid w:val="0"/>
                <w:kern w:val="0"/>
                <w:sz w:val="21"/>
                <w:szCs w:val="21"/>
                <w:lang w:val="en-US" w:eastAsia="zh-CN" w:bidi="ar-SA"/>
              </w:rPr>
            </w:pPr>
            <w:r>
              <w:rPr>
                <w:rFonts w:hint="eastAsia" w:cs="Arial"/>
                <w:snapToGrid w:val="0"/>
                <w:kern w:val="0"/>
                <w:sz w:val="21"/>
                <w:szCs w:val="21"/>
                <w:lang w:val="en-US" w:eastAsia="zh-CN" w:bidi="ar-SA"/>
              </w:rPr>
              <w:t>Input/Output 输入/输出</w:t>
            </w:r>
          </w:p>
        </w:tc>
      </w:tr>
      <w:tr w14:paraId="3F588C3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593" w:type="dxa"/>
            <w:vAlign w:val="top"/>
          </w:tcPr>
          <w:p w14:paraId="1FB09C55">
            <w:pPr>
              <w:pStyle w:val="88"/>
              <w:jc w:val="center"/>
              <w:rPr>
                <w:rFonts w:hint="default" w:ascii="Times New Roman" w:hAnsi="Times New Roman" w:eastAsia="宋体" w:cs="Arial"/>
                <w:snapToGrid w:val="0"/>
                <w:kern w:val="0"/>
                <w:sz w:val="21"/>
                <w:szCs w:val="21"/>
                <w:lang w:val="en-US" w:eastAsia="zh-CN" w:bidi="ar-SA"/>
              </w:rPr>
            </w:pPr>
            <w:r>
              <w:rPr>
                <w:rFonts w:hint="eastAsia" w:cs="Arial"/>
                <w:snapToGrid w:val="0"/>
                <w:kern w:val="0"/>
                <w:sz w:val="21"/>
                <w:szCs w:val="21"/>
                <w:lang w:val="en-US" w:eastAsia="zh-CN" w:bidi="ar-SA"/>
              </w:rPr>
              <w:t>源端</w:t>
            </w:r>
          </w:p>
        </w:tc>
        <w:tc>
          <w:tcPr>
            <w:tcW w:w="6348" w:type="dxa"/>
            <w:vAlign w:val="top"/>
          </w:tcPr>
          <w:p w14:paraId="21904AF6">
            <w:pPr>
              <w:pStyle w:val="88"/>
              <w:rPr>
                <w:rFonts w:hint="eastAsia" w:ascii="Times New Roman" w:hAnsi="Times New Roman" w:eastAsia="宋体" w:cs="Arial"/>
                <w:snapToGrid w:val="0"/>
                <w:kern w:val="0"/>
                <w:sz w:val="21"/>
                <w:szCs w:val="21"/>
                <w:lang w:val="en-US" w:eastAsia="zh-CN" w:bidi="ar-SA"/>
              </w:rPr>
            </w:pPr>
            <w:r>
              <w:rPr>
                <w:rFonts w:hint="eastAsia" w:cs="Arial"/>
                <w:snapToGrid w:val="0"/>
                <w:kern w:val="0"/>
                <w:sz w:val="21"/>
                <w:szCs w:val="21"/>
                <w:lang w:val="en-US" w:eastAsia="zh-CN" w:bidi="ar-SA"/>
              </w:rPr>
              <w:t>又称作工作机或者生产机，是指需要对数据、应用、或者系统进行保护所在的物理机或者虚拟机。</w:t>
            </w:r>
          </w:p>
        </w:tc>
      </w:tr>
      <w:tr w14:paraId="59444FF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593" w:type="dxa"/>
            <w:vAlign w:val="top"/>
          </w:tcPr>
          <w:p w14:paraId="32A541C9">
            <w:pPr>
              <w:pStyle w:val="88"/>
              <w:jc w:val="center"/>
              <w:rPr>
                <w:rFonts w:hint="default" w:cs="Arial"/>
                <w:snapToGrid w:val="0"/>
                <w:kern w:val="0"/>
                <w:sz w:val="21"/>
                <w:szCs w:val="21"/>
                <w:lang w:val="en-US" w:eastAsia="zh-CN" w:bidi="ar-SA"/>
              </w:rPr>
            </w:pPr>
            <w:r>
              <w:rPr>
                <w:rFonts w:hint="eastAsia" w:cs="Arial"/>
                <w:snapToGrid w:val="0"/>
                <w:kern w:val="0"/>
                <w:sz w:val="21"/>
                <w:szCs w:val="21"/>
                <w:lang w:val="en-US" w:eastAsia="zh-CN" w:bidi="ar-SA"/>
              </w:rPr>
              <w:t>目标端</w:t>
            </w:r>
          </w:p>
        </w:tc>
        <w:tc>
          <w:tcPr>
            <w:tcW w:w="6348" w:type="dxa"/>
            <w:vAlign w:val="top"/>
          </w:tcPr>
          <w:p w14:paraId="5A8FA67A">
            <w:pPr>
              <w:pStyle w:val="88"/>
              <w:rPr>
                <w:rFonts w:hint="eastAsia" w:ascii="Times New Roman" w:hAnsi="Times New Roman" w:eastAsia="宋体" w:cs="Arial"/>
                <w:snapToGrid w:val="0"/>
                <w:kern w:val="0"/>
                <w:sz w:val="21"/>
                <w:szCs w:val="21"/>
                <w:lang w:val="en-US" w:eastAsia="zh-CN" w:bidi="ar-SA"/>
              </w:rPr>
            </w:pPr>
            <w:r>
              <w:rPr>
                <w:rFonts w:hint="eastAsia" w:cs="Arial"/>
                <w:snapToGrid w:val="0"/>
                <w:kern w:val="0"/>
                <w:sz w:val="21"/>
                <w:szCs w:val="21"/>
                <w:lang w:val="en-US" w:eastAsia="zh-CN" w:bidi="ar-SA"/>
              </w:rPr>
              <w:t>又称作灾备机或者备机，是指用于存放从源端复制过来的数据所在的物理机或者虚拟机。</w:t>
            </w:r>
          </w:p>
        </w:tc>
      </w:tr>
      <w:tr w14:paraId="77D5B11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593" w:type="dxa"/>
            <w:vAlign w:val="top"/>
          </w:tcPr>
          <w:p w14:paraId="2B4556E2">
            <w:pPr>
              <w:pStyle w:val="88"/>
              <w:jc w:val="center"/>
              <w:rPr>
                <w:rFonts w:hint="default" w:cs="Arial"/>
                <w:snapToGrid w:val="0"/>
                <w:kern w:val="0"/>
                <w:sz w:val="21"/>
                <w:szCs w:val="21"/>
                <w:lang w:val="en-US" w:eastAsia="zh-CN" w:bidi="ar-SA"/>
              </w:rPr>
            </w:pPr>
            <w:r>
              <w:rPr>
                <w:rFonts w:hint="eastAsia" w:cs="Arial"/>
                <w:snapToGrid w:val="0"/>
                <w:kern w:val="0"/>
                <w:sz w:val="21"/>
                <w:szCs w:val="21"/>
                <w:lang w:val="en-US" w:eastAsia="zh-CN" w:bidi="ar-SA"/>
              </w:rPr>
              <w:t>主节点</w:t>
            </w:r>
          </w:p>
        </w:tc>
        <w:tc>
          <w:tcPr>
            <w:tcW w:w="6348" w:type="dxa"/>
            <w:vAlign w:val="top"/>
          </w:tcPr>
          <w:p w14:paraId="0C89F450">
            <w:pPr>
              <w:pStyle w:val="88"/>
              <w:rPr>
                <w:rFonts w:hint="eastAsia" w:ascii="Times New Roman" w:hAnsi="Times New Roman" w:eastAsia="宋体" w:cs="Arial"/>
                <w:snapToGrid w:val="0"/>
                <w:kern w:val="0"/>
                <w:sz w:val="21"/>
                <w:szCs w:val="21"/>
                <w:lang w:val="en-US" w:eastAsia="zh-CN" w:bidi="ar-SA"/>
              </w:rPr>
            </w:pPr>
            <w:r>
              <w:rPr>
                <w:rFonts w:hint="eastAsia" w:cs="Arial"/>
                <w:snapToGrid w:val="0"/>
                <w:kern w:val="0"/>
                <w:sz w:val="21"/>
                <w:szCs w:val="21"/>
                <w:lang w:val="en-US" w:eastAsia="zh-CN" w:bidi="ar-SA"/>
              </w:rPr>
              <w:t>英方高可用（i2Availability）中的概念，是指在双机热备的高可用环境中，对外提供服务的节点。</w:t>
            </w:r>
          </w:p>
        </w:tc>
      </w:tr>
      <w:tr w14:paraId="6140BBC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593" w:type="dxa"/>
            <w:vAlign w:val="top"/>
          </w:tcPr>
          <w:p w14:paraId="6B92E695">
            <w:pPr>
              <w:pStyle w:val="88"/>
              <w:jc w:val="center"/>
              <w:rPr>
                <w:rFonts w:hint="default" w:cs="Arial"/>
                <w:snapToGrid w:val="0"/>
                <w:kern w:val="0"/>
                <w:sz w:val="21"/>
                <w:szCs w:val="21"/>
                <w:lang w:val="en-US" w:eastAsia="zh-CN" w:bidi="ar-SA"/>
              </w:rPr>
            </w:pPr>
            <w:r>
              <w:rPr>
                <w:rFonts w:hint="eastAsia" w:cs="Arial"/>
                <w:snapToGrid w:val="0"/>
                <w:kern w:val="0"/>
                <w:sz w:val="21"/>
                <w:szCs w:val="21"/>
                <w:lang w:val="en-US" w:eastAsia="zh-CN" w:bidi="ar-SA"/>
              </w:rPr>
              <w:t>从节点</w:t>
            </w:r>
          </w:p>
        </w:tc>
        <w:tc>
          <w:tcPr>
            <w:tcW w:w="6348" w:type="dxa"/>
            <w:vAlign w:val="top"/>
          </w:tcPr>
          <w:p w14:paraId="63094017">
            <w:pPr>
              <w:pStyle w:val="88"/>
              <w:rPr>
                <w:rFonts w:hint="eastAsia" w:ascii="Times New Roman" w:hAnsi="Times New Roman" w:eastAsia="宋体" w:cs="Arial"/>
                <w:snapToGrid w:val="0"/>
                <w:kern w:val="0"/>
                <w:sz w:val="21"/>
                <w:szCs w:val="21"/>
                <w:lang w:val="en-US" w:eastAsia="zh-CN" w:bidi="ar-SA"/>
              </w:rPr>
            </w:pPr>
            <w:r>
              <w:rPr>
                <w:rFonts w:hint="eastAsia" w:cs="Arial"/>
                <w:snapToGrid w:val="0"/>
                <w:kern w:val="0"/>
                <w:sz w:val="21"/>
                <w:szCs w:val="21"/>
                <w:lang w:val="en-US" w:eastAsia="zh-CN" w:bidi="ar-SA"/>
              </w:rPr>
              <w:t>英方高可用（i2Availability）中的概念，是指在双机热备的高可用环境中，处于热备状态的节点。从节点持续监控主节点的状态，一旦达到切换条件，就会接管主节点，提供对外的服务。</w:t>
            </w:r>
          </w:p>
        </w:tc>
      </w:tr>
      <w:tr w14:paraId="7D66BE1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593" w:type="dxa"/>
            <w:vAlign w:val="top"/>
          </w:tcPr>
          <w:p w14:paraId="0C81696A">
            <w:pPr>
              <w:pStyle w:val="88"/>
              <w:jc w:val="center"/>
              <w:rPr>
                <w:rFonts w:hint="default" w:cs="Arial"/>
                <w:snapToGrid w:val="0"/>
                <w:kern w:val="0"/>
                <w:sz w:val="21"/>
                <w:szCs w:val="21"/>
                <w:lang w:val="en-US" w:eastAsia="zh-CN" w:bidi="ar-SA"/>
              </w:rPr>
            </w:pPr>
            <w:r>
              <w:rPr>
                <w:rFonts w:hint="eastAsia" w:cs="Arial"/>
                <w:snapToGrid w:val="0"/>
                <w:kern w:val="0"/>
                <w:sz w:val="21"/>
                <w:szCs w:val="21"/>
                <w:lang w:val="en-US" w:eastAsia="zh-CN" w:bidi="ar-SA"/>
              </w:rPr>
              <w:t>iSCSI</w:t>
            </w:r>
          </w:p>
        </w:tc>
        <w:tc>
          <w:tcPr>
            <w:tcW w:w="6348" w:type="dxa"/>
            <w:vAlign w:val="top"/>
          </w:tcPr>
          <w:p w14:paraId="04F34A8A">
            <w:pPr>
              <w:pStyle w:val="88"/>
              <w:rPr>
                <w:rFonts w:hint="eastAsia" w:ascii="Times New Roman" w:hAnsi="Times New Roman" w:eastAsia="宋体" w:cs="Arial"/>
                <w:snapToGrid w:val="0"/>
                <w:kern w:val="0"/>
                <w:sz w:val="21"/>
                <w:szCs w:val="21"/>
                <w:lang w:val="en-US" w:eastAsia="zh-CN" w:bidi="ar-SA"/>
              </w:rPr>
            </w:pPr>
            <w:r>
              <w:rPr>
                <w:rFonts w:hint="eastAsia" w:ascii="Times New Roman" w:hAnsi="Times New Roman" w:eastAsia="宋体" w:cs="Arial"/>
                <w:snapToGrid w:val="0"/>
                <w:kern w:val="0"/>
                <w:sz w:val="21"/>
                <w:szCs w:val="21"/>
                <w:lang w:val="en-US" w:eastAsia="zh-CN" w:bidi="ar-SA"/>
              </w:rPr>
              <w:t>Internet小型计算机系统接口，又称为</w:t>
            </w:r>
            <w:r>
              <w:rPr>
                <w:rFonts w:hint="eastAsia" w:cs="Arial"/>
                <w:snapToGrid w:val="0"/>
                <w:kern w:val="0"/>
                <w:sz w:val="21"/>
                <w:szCs w:val="21"/>
                <w:lang w:val="en-US" w:eastAsia="zh-CN" w:bidi="ar-SA"/>
              </w:rPr>
              <w:t>IP</w:t>
            </w:r>
            <w:r>
              <w:rPr>
                <w:rFonts w:hint="eastAsia" w:ascii="Times New Roman" w:hAnsi="Times New Roman" w:eastAsia="宋体" w:cs="Arial"/>
                <w:snapToGrid w:val="0"/>
                <w:kern w:val="0"/>
                <w:sz w:val="21"/>
                <w:szCs w:val="21"/>
                <w:lang w:val="en-US" w:eastAsia="zh-CN" w:bidi="ar-SA"/>
              </w:rPr>
              <w:t>-</w:t>
            </w:r>
            <w:r>
              <w:rPr>
                <w:rFonts w:hint="eastAsia" w:ascii="Times New Roman" w:hAnsi="Times New Roman" w:eastAsia="宋体" w:cs="Arial"/>
                <w:snapToGrid w:val="0"/>
                <w:kern w:val="0"/>
                <w:sz w:val="21"/>
                <w:szCs w:val="21"/>
                <w:lang w:val="en-US" w:eastAsia="zh-CN" w:bidi="ar-SA"/>
              </w:rPr>
              <w:fldChar w:fldCharType="begin"/>
            </w:r>
            <w:r>
              <w:rPr>
                <w:rFonts w:hint="eastAsia" w:ascii="Times New Roman" w:hAnsi="Times New Roman" w:eastAsia="宋体" w:cs="Arial"/>
                <w:snapToGrid w:val="0"/>
                <w:kern w:val="0"/>
                <w:sz w:val="21"/>
                <w:szCs w:val="21"/>
                <w:lang w:val="en-US" w:eastAsia="zh-CN" w:bidi="ar-SA"/>
              </w:rPr>
              <w:instrText xml:space="preserve"> HYPERLINK "https://baike.baidu.com/item/SAN" \t "https://baike.baidu.com/item/iSCSI/_blank" </w:instrText>
            </w:r>
            <w:r>
              <w:rPr>
                <w:rFonts w:hint="eastAsia" w:ascii="Times New Roman" w:hAnsi="Times New Roman" w:eastAsia="宋体" w:cs="Arial"/>
                <w:snapToGrid w:val="0"/>
                <w:kern w:val="0"/>
                <w:sz w:val="21"/>
                <w:szCs w:val="21"/>
                <w:lang w:val="en-US" w:eastAsia="zh-CN" w:bidi="ar-SA"/>
              </w:rPr>
              <w:fldChar w:fldCharType="separate"/>
            </w:r>
            <w:r>
              <w:rPr>
                <w:rFonts w:hint="eastAsia" w:ascii="Times New Roman" w:hAnsi="Times New Roman" w:eastAsia="宋体" w:cs="Arial"/>
                <w:snapToGrid w:val="0"/>
                <w:kern w:val="0"/>
                <w:sz w:val="21"/>
                <w:szCs w:val="21"/>
                <w:lang w:val="en-US" w:eastAsia="zh-CN" w:bidi="ar-SA"/>
              </w:rPr>
              <w:t>SAN</w:t>
            </w:r>
            <w:r>
              <w:rPr>
                <w:rFonts w:hint="eastAsia" w:ascii="Times New Roman" w:hAnsi="Times New Roman" w:eastAsia="宋体" w:cs="Arial"/>
                <w:snapToGrid w:val="0"/>
                <w:kern w:val="0"/>
                <w:sz w:val="21"/>
                <w:szCs w:val="21"/>
                <w:lang w:val="en-US" w:eastAsia="zh-CN" w:bidi="ar-SA"/>
              </w:rPr>
              <w:fldChar w:fldCharType="end"/>
            </w:r>
            <w:r>
              <w:rPr>
                <w:rFonts w:hint="eastAsia" w:ascii="Times New Roman" w:hAnsi="Times New Roman" w:eastAsia="宋体" w:cs="Arial"/>
                <w:snapToGrid w:val="0"/>
                <w:kern w:val="0"/>
                <w:sz w:val="21"/>
                <w:szCs w:val="21"/>
                <w:lang w:val="en-US" w:eastAsia="zh-CN" w:bidi="ar-SA"/>
              </w:rPr>
              <w:t>，是一种基于</w:t>
            </w:r>
            <w:r>
              <w:rPr>
                <w:rFonts w:hint="eastAsia" w:ascii="Times New Roman" w:hAnsi="Times New Roman" w:eastAsia="宋体" w:cs="Arial"/>
                <w:snapToGrid w:val="0"/>
                <w:kern w:val="0"/>
                <w:sz w:val="21"/>
                <w:szCs w:val="21"/>
                <w:lang w:val="en-US" w:eastAsia="zh-CN" w:bidi="ar-SA"/>
              </w:rPr>
              <w:fldChar w:fldCharType="begin"/>
            </w:r>
            <w:r>
              <w:rPr>
                <w:rFonts w:hint="eastAsia" w:ascii="Times New Roman" w:hAnsi="Times New Roman" w:eastAsia="宋体" w:cs="Arial"/>
                <w:snapToGrid w:val="0"/>
                <w:kern w:val="0"/>
                <w:sz w:val="21"/>
                <w:szCs w:val="21"/>
                <w:lang w:val="en-US" w:eastAsia="zh-CN" w:bidi="ar-SA"/>
              </w:rPr>
              <w:instrText xml:space="preserve"> HYPERLINK "https://baike.baidu.com/item/%E5%9B%A0%E7%89%B9%E7%BD%91" \t "https://baike.baidu.com/item/iSCSI/_blank" </w:instrText>
            </w:r>
            <w:r>
              <w:rPr>
                <w:rFonts w:hint="eastAsia" w:ascii="Times New Roman" w:hAnsi="Times New Roman" w:eastAsia="宋体" w:cs="Arial"/>
                <w:snapToGrid w:val="0"/>
                <w:kern w:val="0"/>
                <w:sz w:val="21"/>
                <w:szCs w:val="21"/>
                <w:lang w:val="en-US" w:eastAsia="zh-CN" w:bidi="ar-SA"/>
              </w:rPr>
              <w:fldChar w:fldCharType="separate"/>
            </w:r>
            <w:r>
              <w:rPr>
                <w:rFonts w:hint="eastAsia" w:ascii="Times New Roman" w:hAnsi="Times New Roman" w:eastAsia="宋体" w:cs="Arial"/>
                <w:snapToGrid w:val="0"/>
                <w:kern w:val="0"/>
                <w:sz w:val="21"/>
                <w:szCs w:val="21"/>
                <w:lang w:val="en-US" w:eastAsia="zh-CN" w:bidi="ar-SA"/>
              </w:rPr>
              <w:t>因特网</w:t>
            </w:r>
            <w:r>
              <w:rPr>
                <w:rFonts w:hint="eastAsia" w:ascii="Times New Roman" w:hAnsi="Times New Roman" w:eastAsia="宋体" w:cs="Arial"/>
                <w:snapToGrid w:val="0"/>
                <w:kern w:val="0"/>
                <w:sz w:val="21"/>
                <w:szCs w:val="21"/>
                <w:lang w:val="en-US" w:eastAsia="zh-CN" w:bidi="ar-SA"/>
              </w:rPr>
              <w:fldChar w:fldCharType="end"/>
            </w:r>
            <w:r>
              <w:rPr>
                <w:rFonts w:hint="eastAsia" w:ascii="Times New Roman" w:hAnsi="Times New Roman" w:eastAsia="宋体" w:cs="Arial"/>
                <w:snapToGrid w:val="0"/>
                <w:kern w:val="0"/>
                <w:sz w:val="21"/>
                <w:szCs w:val="21"/>
                <w:lang w:val="en-US" w:eastAsia="zh-CN" w:bidi="ar-SA"/>
              </w:rPr>
              <w:t>及</w:t>
            </w:r>
            <w:r>
              <w:rPr>
                <w:rFonts w:hint="eastAsia" w:ascii="Times New Roman" w:hAnsi="Times New Roman" w:eastAsia="宋体" w:cs="Arial"/>
                <w:snapToGrid w:val="0"/>
                <w:kern w:val="0"/>
                <w:sz w:val="21"/>
                <w:szCs w:val="21"/>
                <w:lang w:val="en-US" w:eastAsia="zh-CN" w:bidi="ar-SA"/>
              </w:rPr>
              <w:fldChar w:fldCharType="begin"/>
            </w:r>
            <w:r>
              <w:rPr>
                <w:rFonts w:hint="eastAsia" w:ascii="Times New Roman" w:hAnsi="Times New Roman" w:eastAsia="宋体" w:cs="Arial"/>
                <w:snapToGrid w:val="0"/>
                <w:kern w:val="0"/>
                <w:sz w:val="21"/>
                <w:szCs w:val="21"/>
                <w:lang w:val="en-US" w:eastAsia="zh-CN" w:bidi="ar-SA"/>
              </w:rPr>
              <w:instrText xml:space="preserve"> HYPERLINK "https://baike.baidu.com/item/SCSI-3" \t "https://baike.baidu.com/item/iSCSI/_blank" </w:instrText>
            </w:r>
            <w:r>
              <w:rPr>
                <w:rFonts w:hint="eastAsia" w:ascii="Times New Roman" w:hAnsi="Times New Roman" w:eastAsia="宋体" w:cs="Arial"/>
                <w:snapToGrid w:val="0"/>
                <w:kern w:val="0"/>
                <w:sz w:val="21"/>
                <w:szCs w:val="21"/>
                <w:lang w:val="en-US" w:eastAsia="zh-CN" w:bidi="ar-SA"/>
              </w:rPr>
              <w:fldChar w:fldCharType="separate"/>
            </w:r>
            <w:r>
              <w:rPr>
                <w:rFonts w:hint="eastAsia" w:ascii="Times New Roman" w:hAnsi="Times New Roman" w:eastAsia="宋体" w:cs="Arial"/>
                <w:snapToGrid w:val="0"/>
                <w:kern w:val="0"/>
                <w:sz w:val="21"/>
                <w:szCs w:val="21"/>
                <w:lang w:val="en-US" w:eastAsia="zh-CN" w:bidi="ar-SA"/>
              </w:rPr>
              <w:t>SCSI-3</w:t>
            </w:r>
            <w:r>
              <w:rPr>
                <w:rFonts w:hint="eastAsia" w:ascii="Times New Roman" w:hAnsi="Times New Roman" w:eastAsia="宋体" w:cs="Arial"/>
                <w:snapToGrid w:val="0"/>
                <w:kern w:val="0"/>
                <w:sz w:val="21"/>
                <w:szCs w:val="21"/>
                <w:lang w:val="en-US" w:eastAsia="zh-CN" w:bidi="ar-SA"/>
              </w:rPr>
              <w:fldChar w:fldCharType="end"/>
            </w:r>
            <w:r>
              <w:rPr>
                <w:rFonts w:hint="eastAsia" w:ascii="Times New Roman" w:hAnsi="Times New Roman" w:eastAsia="宋体" w:cs="Arial"/>
                <w:snapToGrid w:val="0"/>
                <w:kern w:val="0"/>
                <w:sz w:val="21"/>
                <w:szCs w:val="21"/>
                <w:lang w:val="en-US" w:eastAsia="zh-CN" w:bidi="ar-SA"/>
              </w:rPr>
              <w:t>协议下的存储技术</w:t>
            </w:r>
            <w:r>
              <w:rPr>
                <w:rFonts w:hint="eastAsia" w:cs="Arial"/>
                <w:snapToGrid w:val="0"/>
                <w:kern w:val="0"/>
                <w:sz w:val="21"/>
                <w:szCs w:val="21"/>
                <w:lang w:val="en-US" w:eastAsia="zh-CN" w:bidi="ar-SA"/>
              </w:rPr>
              <w:t>，把原来只用于本机的SCSI协议透过</w:t>
            </w:r>
            <w:r>
              <w:rPr>
                <w:rFonts w:hint="eastAsia" w:cs="Arial"/>
                <w:snapToGrid w:val="0"/>
                <w:kern w:val="0"/>
                <w:sz w:val="21"/>
                <w:szCs w:val="21"/>
                <w:lang w:val="en-US" w:eastAsia="zh-CN" w:bidi="ar-SA"/>
              </w:rPr>
              <w:fldChar w:fldCharType="begin"/>
            </w:r>
            <w:r>
              <w:rPr>
                <w:rFonts w:hint="eastAsia" w:cs="Arial"/>
                <w:snapToGrid w:val="0"/>
                <w:kern w:val="0"/>
                <w:sz w:val="21"/>
                <w:szCs w:val="21"/>
                <w:lang w:val="en-US" w:eastAsia="zh-CN" w:bidi="ar-SA"/>
              </w:rPr>
              <w:instrText xml:space="preserve"> HYPERLINK "https://baike.baidu.com/item/TCP/IP" \t "https://baike.baidu.com/item/iSCSI/_blank" </w:instrText>
            </w:r>
            <w:r>
              <w:rPr>
                <w:rFonts w:hint="eastAsia" w:cs="Arial"/>
                <w:snapToGrid w:val="0"/>
                <w:kern w:val="0"/>
                <w:sz w:val="21"/>
                <w:szCs w:val="21"/>
                <w:lang w:val="en-US" w:eastAsia="zh-CN" w:bidi="ar-SA"/>
              </w:rPr>
              <w:fldChar w:fldCharType="separate"/>
            </w:r>
            <w:r>
              <w:rPr>
                <w:rFonts w:hint="eastAsia" w:cs="Arial"/>
                <w:snapToGrid w:val="0"/>
                <w:kern w:val="0"/>
                <w:sz w:val="21"/>
                <w:szCs w:val="21"/>
                <w:lang w:val="en-US" w:eastAsia="zh-CN" w:bidi="ar-SA"/>
              </w:rPr>
              <w:t>TCP/IP</w:t>
            </w:r>
            <w:r>
              <w:rPr>
                <w:rFonts w:hint="eastAsia" w:cs="Arial"/>
                <w:snapToGrid w:val="0"/>
                <w:kern w:val="0"/>
                <w:sz w:val="21"/>
                <w:szCs w:val="21"/>
                <w:lang w:val="en-US" w:eastAsia="zh-CN" w:bidi="ar-SA"/>
              </w:rPr>
              <w:fldChar w:fldCharType="end"/>
            </w:r>
            <w:r>
              <w:rPr>
                <w:rFonts w:hint="eastAsia" w:cs="Arial"/>
                <w:snapToGrid w:val="0"/>
                <w:kern w:val="0"/>
                <w:sz w:val="21"/>
                <w:szCs w:val="21"/>
                <w:lang w:val="en-US" w:eastAsia="zh-CN" w:bidi="ar-SA"/>
              </w:rPr>
              <w:t>网络发送。</w:t>
            </w:r>
          </w:p>
        </w:tc>
      </w:tr>
      <w:tr w14:paraId="230204A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593" w:type="dxa"/>
            <w:vAlign w:val="top"/>
          </w:tcPr>
          <w:p w14:paraId="7FC8C91C">
            <w:pPr>
              <w:pStyle w:val="88"/>
              <w:jc w:val="center"/>
              <w:rPr>
                <w:rFonts w:hint="default" w:cs="Arial"/>
                <w:snapToGrid w:val="0"/>
                <w:kern w:val="0"/>
                <w:sz w:val="21"/>
                <w:szCs w:val="21"/>
                <w:lang w:val="en-US" w:eastAsia="zh-CN" w:bidi="ar-SA"/>
              </w:rPr>
            </w:pPr>
            <w:r>
              <w:rPr>
                <w:rFonts w:hint="eastAsia" w:cs="Arial"/>
                <w:snapToGrid w:val="0"/>
                <w:kern w:val="0"/>
                <w:sz w:val="21"/>
                <w:szCs w:val="21"/>
                <w:lang w:val="en-US" w:eastAsia="zh-CN" w:bidi="ar-SA"/>
              </w:rPr>
              <w:t>iSCSI发起端</w:t>
            </w:r>
          </w:p>
        </w:tc>
        <w:tc>
          <w:tcPr>
            <w:tcW w:w="6348" w:type="dxa"/>
            <w:vAlign w:val="top"/>
          </w:tcPr>
          <w:p w14:paraId="26A1FDE3">
            <w:pPr>
              <w:pStyle w:val="88"/>
              <w:rPr>
                <w:rFonts w:hint="eastAsia" w:ascii="Times New Roman" w:hAnsi="Times New Roman" w:eastAsia="宋体" w:cs="Arial"/>
                <w:snapToGrid w:val="0"/>
                <w:kern w:val="0"/>
                <w:sz w:val="21"/>
                <w:szCs w:val="21"/>
                <w:lang w:val="en-US" w:eastAsia="zh-CN" w:bidi="ar-SA"/>
              </w:rPr>
            </w:pPr>
            <w:r>
              <w:rPr>
                <w:rFonts w:hint="eastAsia" w:cs="Arial"/>
                <w:snapToGrid w:val="0"/>
                <w:kern w:val="0"/>
                <w:sz w:val="21"/>
                <w:szCs w:val="21"/>
                <w:lang w:val="en-US" w:eastAsia="zh-CN" w:bidi="ar-SA"/>
              </w:rPr>
              <w:t>iSCSI Initiator，iSCSI 客户端，一般使用IP-SAN存储的系统都需要安装iSCSI 客户端软件，来连接到IP-SAN或者iSCSI的目标端。</w:t>
            </w:r>
          </w:p>
        </w:tc>
      </w:tr>
      <w:tr w14:paraId="4823E04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593" w:type="dxa"/>
            <w:vAlign w:val="top"/>
          </w:tcPr>
          <w:p w14:paraId="4E47AB72">
            <w:pPr>
              <w:pStyle w:val="88"/>
              <w:jc w:val="center"/>
              <w:rPr>
                <w:rFonts w:hint="default" w:cs="Arial"/>
                <w:snapToGrid w:val="0"/>
                <w:kern w:val="0"/>
                <w:sz w:val="21"/>
                <w:szCs w:val="21"/>
                <w:lang w:val="en-US" w:eastAsia="zh-CN" w:bidi="ar-SA"/>
              </w:rPr>
            </w:pPr>
            <w:r>
              <w:rPr>
                <w:rFonts w:hint="eastAsia" w:cs="Arial"/>
                <w:snapToGrid w:val="0"/>
                <w:kern w:val="0"/>
                <w:sz w:val="21"/>
                <w:szCs w:val="21"/>
                <w:lang w:val="en-US" w:eastAsia="zh-CN" w:bidi="ar-SA"/>
              </w:rPr>
              <w:t>iSCSI目标端</w:t>
            </w:r>
          </w:p>
        </w:tc>
        <w:tc>
          <w:tcPr>
            <w:tcW w:w="6348" w:type="dxa"/>
            <w:vAlign w:val="top"/>
          </w:tcPr>
          <w:p w14:paraId="631912E5">
            <w:pPr>
              <w:pStyle w:val="88"/>
              <w:rPr>
                <w:rFonts w:hint="default" w:ascii="Times New Roman" w:hAnsi="Times New Roman" w:eastAsia="宋体" w:cs="Arial"/>
                <w:snapToGrid w:val="0"/>
                <w:kern w:val="0"/>
                <w:sz w:val="21"/>
                <w:szCs w:val="21"/>
                <w:lang w:val="en-US" w:eastAsia="zh-CN" w:bidi="ar-SA"/>
              </w:rPr>
            </w:pPr>
            <w:r>
              <w:rPr>
                <w:rFonts w:hint="eastAsia" w:cs="Arial"/>
                <w:snapToGrid w:val="0"/>
                <w:kern w:val="0"/>
                <w:sz w:val="21"/>
                <w:szCs w:val="21"/>
                <w:lang w:val="en-US" w:eastAsia="zh-CN" w:bidi="ar-SA"/>
              </w:rPr>
              <w:t>iSCSI Target，iSCSI target是位于iSCSI服务器上的存储资源， Windows Server 2012就提供iSCSI target功能，可提供IP-SAN服务。</w:t>
            </w:r>
          </w:p>
        </w:tc>
      </w:tr>
    </w:tbl>
    <w:p w14:paraId="41D202AE">
      <w:pPr>
        <w:pStyle w:val="88"/>
        <w:jc w:val="center"/>
        <w:rPr>
          <w:rFonts w:hint="eastAsia" w:cs="Arial"/>
          <w:snapToGrid w:val="0"/>
          <w:kern w:val="0"/>
          <w:sz w:val="21"/>
          <w:szCs w:val="21"/>
          <w:lang w:val="en-US" w:eastAsia="zh-CN" w:bidi="ar-SA"/>
        </w:rPr>
        <w:sectPr>
          <w:footerReference r:id="rId6" w:type="default"/>
          <w:pgSz w:w="11906" w:h="16838"/>
          <w:pgMar w:top="1417" w:right="1020" w:bottom="1417" w:left="1020" w:header="567" w:footer="1067" w:gutter="0"/>
          <w:pgBorders>
            <w:top w:val="none" w:sz="0" w:space="0"/>
            <w:left w:val="none" w:sz="0" w:space="0"/>
            <w:bottom w:val="none" w:sz="0" w:space="0"/>
            <w:right w:val="none" w:sz="0" w:space="0"/>
          </w:pgBorders>
          <w:pgNumType w:fmt="numberInDash"/>
          <w:cols w:space="720" w:num="1"/>
          <w:docGrid w:type="lines" w:linePitch="312" w:charSpace="0"/>
        </w:sectPr>
      </w:pPr>
    </w:p>
    <w:tbl>
      <w:tblPr>
        <w:tblStyle w:val="27"/>
        <w:tblW w:w="7941" w:type="dxa"/>
        <w:tblInd w:w="181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593"/>
        <w:gridCol w:w="6348"/>
      </w:tblGrid>
      <w:tr w14:paraId="30086BC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593" w:type="dxa"/>
            <w:vAlign w:val="top"/>
          </w:tcPr>
          <w:p w14:paraId="7F4A6723">
            <w:pPr>
              <w:pStyle w:val="88"/>
              <w:jc w:val="center"/>
              <w:rPr>
                <w:rFonts w:hint="default" w:cs="Arial"/>
                <w:snapToGrid w:val="0"/>
                <w:kern w:val="0"/>
                <w:sz w:val="21"/>
                <w:szCs w:val="21"/>
                <w:lang w:val="en-US" w:eastAsia="zh-CN" w:bidi="ar-SA"/>
              </w:rPr>
            </w:pPr>
            <w:r>
              <w:rPr>
                <w:rFonts w:hint="eastAsia" w:cs="Arial"/>
                <w:snapToGrid w:val="0"/>
                <w:kern w:val="0"/>
                <w:sz w:val="21"/>
                <w:szCs w:val="21"/>
                <w:lang w:val="en-US" w:eastAsia="zh-CN" w:bidi="ar-SA"/>
              </w:rPr>
              <w:t>TPG</w:t>
            </w:r>
          </w:p>
        </w:tc>
        <w:tc>
          <w:tcPr>
            <w:tcW w:w="6348" w:type="dxa"/>
            <w:vAlign w:val="top"/>
          </w:tcPr>
          <w:p w14:paraId="1D252E46">
            <w:pPr>
              <w:pStyle w:val="88"/>
              <w:rPr>
                <w:rFonts w:hint="eastAsia" w:cs="Arial"/>
                <w:snapToGrid w:val="0"/>
                <w:kern w:val="0"/>
                <w:sz w:val="21"/>
                <w:szCs w:val="21"/>
                <w:lang w:val="en-US" w:eastAsia="zh-CN" w:bidi="ar-SA"/>
              </w:rPr>
            </w:pPr>
            <w:r>
              <w:rPr>
                <w:rFonts w:hint="eastAsia" w:cs="Arial"/>
                <w:snapToGrid w:val="0"/>
                <w:kern w:val="0"/>
                <w:sz w:val="21"/>
                <w:szCs w:val="21"/>
                <w:lang w:val="en-US" w:eastAsia="zh-CN" w:bidi="ar-SA"/>
              </w:rPr>
              <w:t>iSCSI Target Portal Groups, 通常一个iSCSI target包含一个IP地址和端口，一个Target Portal Group可以包含多个IP和端口，这样一个iSCSI Initiator和Target Portal Group就可以建立多路径的IO（MultIPath I/O,MPIO）。</w:t>
            </w:r>
          </w:p>
        </w:tc>
      </w:tr>
    </w:tbl>
    <w:p w14:paraId="7F7D34F9">
      <w:pPr>
        <w:rPr>
          <w:rFonts w:hint="eastAsia" w:ascii="黑体" w:hAnsi="黑体" w:eastAsia="黑体" w:cs="黑体"/>
          <w:b/>
          <w:bCs/>
          <w:sz w:val="44"/>
          <w:szCs w:val="44"/>
          <w:lang w:val="en-US" w:eastAsia="zh-CN"/>
        </w:rPr>
        <w:sectPr>
          <w:footerReference r:id="rId7" w:type="default"/>
          <w:pgSz w:w="11906" w:h="16838"/>
          <w:pgMar w:top="1417" w:right="1020" w:bottom="1417" w:left="1020" w:header="567" w:footer="1067" w:gutter="0"/>
          <w:pgBorders>
            <w:top w:val="none" w:sz="0" w:space="0"/>
            <w:left w:val="none" w:sz="0" w:space="0"/>
            <w:bottom w:val="none" w:sz="0" w:space="0"/>
            <w:right w:val="none" w:sz="0" w:space="0"/>
          </w:pgBorders>
          <w:pgNumType w:fmt="numberInDash"/>
          <w:cols w:space="720" w:num="1"/>
          <w:docGrid w:type="lines" w:linePitch="312" w:charSpace="0"/>
        </w:sectPr>
      </w:pPr>
    </w:p>
    <w:p w14:paraId="30669978">
      <w:pPr>
        <w:rPr>
          <w:rFonts w:hint="default"/>
          <w:lang w:val="en-US" w:eastAsia="zh-CN"/>
        </w:rPr>
      </w:pPr>
      <w:r>
        <w:rPr>
          <w:rFonts w:hint="eastAsia" w:ascii="黑体" w:hAnsi="黑体" w:eastAsia="黑体" w:cs="黑体"/>
          <w:b/>
          <w:bCs/>
          <w:sz w:val="44"/>
          <w:szCs w:val="44"/>
          <w:lang w:val="en-US" w:eastAsia="zh-CN"/>
        </w:rPr>
        <w:t>修改记录</w:t>
      </w:r>
    </w:p>
    <w:p w14:paraId="526AF8AD">
      <w:pPr>
        <w:pStyle w:val="43"/>
        <w:bidi w:val="0"/>
        <w:rPr>
          <w:rFonts w:hint="default"/>
          <w:lang w:val="en-US" w:eastAsia="zh-CN"/>
        </w:rPr>
      </w:pPr>
      <w:r>
        <w:rPr>
          <w:rFonts w:hint="eastAsia"/>
          <w:lang w:val="en-US" w:eastAsia="zh-CN"/>
        </w:rPr>
        <w:t>修改记录累积了每次文档更新的说明。最新版本的文档包含之前所有文档版本的更新内容。</w:t>
      </w:r>
    </w:p>
    <w:p w14:paraId="149E3926">
      <w:pPr>
        <w:rPr>
          <w:rFonts w:hint="eastAsia"/>
          <w:lang w:val="en-US" w:eastAsia="zh-CN"/>
        </w:rPr>
      </w:pPr>
    </w:p>
    <w:tbl>
      <w:tblPr>
        <w:tblStyle w:val="27"/>
        <w:tblW w:w="4998" w:type="pct"/>
        <w:jc w:val="cente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autofit"/>
        <w:tblCellMar>
          <w:top w:w="0" w:type="dxa"/>
          <w:left w:w="108" w:type="dxa"/>
          <w:bottom w:w="0" w:type="dxa"/>
          <w:right w:w="108" w:type="dxa"/>
        </w:tblCellMar>
      </w:tblPr>
      <w:tblGrid>
        <w:gridCol w:w="1026"/>
        <w:gridCol w:w="950"/>
        <w:gridCol w:w="1310"/>
        <w:gridCol w:w="1286"/>
        <w:gridCol w:w="5506"/>
      </w:tblGrid>
      <w:tr w14:paraId="406B2BC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jc w:val="center"/>
        </w:trPr>
        <w:tc>
          <w:tcPr>
            <w:tcW w:w="509" w:type="pct"/>
            <w:tcBorders>
              <w:top w:val="single" w:color="000000" w:sz="6" w:space="0"/>
              <w:left w:val="single" w:color="auto" w:sz="6" w:space="0"/>
              <w:bottom w:val="single" w:color="000000" w:sz="6" w:space="0"/>
              <w:right w:val="single" w:color="000000" w:sz="6" w:space="0"/>
            </w:tcBorders>
            <w:shd w:val="clear" w:color="auto" w:fill="D9D9D9"/>
            <w:vAlign w:val="center"/>
          </w:tcPr>
          <w:p w14:paraId="482AAFCA">
            <w:pPr>
              <w:spacing w:line="360" w:lineRule="auto"/>
              <w:jc w:val="center"/>
              <w:rPr>
                <w:rFonts w:ascii="微软雅黑" w:hAnsi="微软雅黑" w:eastAsia="微软雅黑" w:cs="宋体"/>
                <w:b/>
                <w:bCs/>
                <w:sz w:val="18"/>
                <w:szCs w:val="18"/>
              </w:rPr>
            </w:pPr>
            <w:r>
              <w:rPr>
                <w:rFonts w:hint="eastAsia" w:ascii="微软雅黑" w:hAnsi="微软雅黑" w:eastAsia="微软雅黑" w:cs="宋体"/>
                <w:b/>
                <w:bCs/>
                <w:sz w:val="18"/>
                <w:szCs w:val="18"/>
              </w:rPr>
              <w:t>修订日期</w:t>
            </w:r>
          </w:p>
        </w:tc>
        <w:tc>
          <w:tcPr>
            <w:tcW w:w="471" w:type="pct"/>
            <w:tcBorders>
              <w:top w:val="single" w:color="000000" w:sz="6" w:space="0"/>
              <w:left w:val="nil"/>
              <w:bottom w:val="single" w:color="000000" w:sz="6" w:space="0"/>
              <w:right w:val="single" w:color="000000" w:sz="6" w:space="0"/>
            </w:tcBorders>
            <w:shd w:val="clear" w:color="auto" w:fill="D9D9D9"/>
            <w:vAlign w:val="center"/>
          </w:tcPr>
          <w:p w14:paraId="5F16B4DD">
            <w:pPr>
              <w:spacing w:line="360" w:lineRule="auto"/>
              <w:jc w:val="center"/>
              <w:rPr>
                <w:rFonts w:ascii="微软雅黑" w:hAnsi="微软雅黑" w:eastAsia="微软雅黑" w:cs="宋体"/>
                <w:b/>
                <w:bCs/>
                <w:sz w:val="18"/>
                <w:szCs w:val="18"/>
              </w:rPr>
            </w:pPr>
            <w:r>
              <w:rPr>
                <w:rFonts w:hint="eastAsia" w:ascii="微软雅黑" w:hAnsi="微软雅黑" w:eastAsia="微软雅黑" w:cs="宋体"/>
                <w:b/>
                <w:bCs/>
                <w:sz w:val="18"/>
                <w:szCs w:val="18"/>
              </w:rPr>
              <w:t>版本</w:t>
            </w:r>
          </w:p>
        </w:tc>
        <w:tc>
          <w:tcPr>
            <w:tcW w:w="650" w:type="pct"/>
            <w:tcBorders>
              <w:top w:val="single" w:color="000000" w:sz="6" w:space="0"/>
              <w:left w:val="nil"/>
              <w:bottom w:val="single" w:color="000000" w:sz="6" w:space="0"/>
              <w:right w:val="single" w:color="auto" w:sz="6" w:space="0"/>
            </w:tcBorders>
            <w:shd w:val="clear" w:color="auto" w:fill="D9D9D9"/>
            <w:vAlign w:val="center"/>
          </w:tcPr>
          <w:p w14:paraId="226D8463">
            <w:pPr>
              <w:spacing w:line="360" w:lineRule="auto"/>
              <w:jc w:val="center"/>
              <w:rPr>
                <w:rFonts w:hint="default" w:ascii="微软雅黑" w:hAnsi="微软雅黑" w:eastAsia="微软雅黑" w:cs="宋体"/>
                <w:b/>
                <w:bCs/>
                <w:sz w:val="18"/>
                <w:szCs w:val="18"/>
                <w:lang w:val="en-US" w:eastAsia="zh-CN"/>
              </w:rPr>
            </w:pPr>
            <w:r>
              <w:rPr>
                <w:rFonts w:hint="eastAsia" w:ascii="微软雅黑" w:hAnsi="微软雅黑" w:eastAsia="微软雅黑" w:cs="宋体"/>
                <w:b/>
                <w:bCs/>
                <w:sz w:val="18"/>
                <w:szCs w:val="18"/>
                <w:lang w:val="en-US" w:eastAsia="zh-CN"/>
              </w:rPr>
              <w:t>撰写者</w:t>
            </w:r>
          </w:p>
        </w:tc>
        <w:tc>
          <w:tcPr>
            <w:tcW w:w="638" w:type="pct"/>
            <w:tcBorders>
              <w:top w:val="single" w:color="000000" w:sz="6" w:space="0"/>
              <w:left w:val="nil"/>
              <w:bottom w:val="single" w:color="000000" w:sz="6" w:space="0"/>
              <w:right w:val="single" w:color="auto" w:sz="6" w:space="0"/>
            </w:tcBorders>
            <w:shd w:val="clear" w:color="auto" w:fill="D9D9D9"/>
            <w:vAlign w:val="center"/>
          </w:tcPr>
          <w:p w14:paraId="4E3B3E16">
            <w:pPr>
              <w:spacing w:line="360" w:lineRule="auto"/>
              <w:jc w:val="center"/>
              <w:rPr>
                <w:rFonts w:hint="default" w:ascii="微软雅黑" w:hAnsi="微软雅黑" w:eastAsia="微软雅黑" w:cs="宋体"/>
                <w:b/>
                <w:bCs/>
                <w:sz w:val="18"/>
                <w:szCs w:val="18"/>
                <w:lang w:val="en-US" w:eastAsia="zh-CN"/>
              </w:rPr>
            </w:pPr>
            <w:r>
              <w:rPr>
                <w:rFonts w:hint="eastAsia" w:ascii="微软雅黑" w:hAnsi="微软雅黑" w:eastAsia="微软雅黑" w:cs="宋体"/>
                <w:b/>
                <w:bCs/>
                <w:sz w:val="18"/>
                <w:szCs w:val="18"/>
                <w:lang w:val="en-US" w:eastAsia="zh-CN"/>
              </w:rPr>
              <w:t>审核者</w:t>
            </w:r>
          </w:p>
        </w:tc>
        <w:tc>
          <w:tcPr>
            <w:tcW w:w="2731" w:type="pct"/>
            <w:tcBorders>
              <w:top w:val="single" w:color="000000" w:sz="6" w:space="0"/>
              <w:left w:val="nil"/>
              <w:bottom w:val="single" w:color="000000" w:sz="6" w:space="0"/>
              <w:right w:val="single" w:color="auto" w:sz="6" w:space="0"/>
            </w:tcBorders>
            <w:shd w:val="clear" w:color="auto" w:fill="D9D9D9"/>
            <w:vAlign w:val="center"/>
          </w:tcPr>
          <w:p w14:paraId="6D5E457F">
            <w:pPr>
              <w:spacing w:line="360" w:lineRule="auto"/>
              <w:jc w:val="center"/>
              <w:rPr>
                <w:rFonts w:ascii="微软雅黑" w:hAnsi="微软雅黑" w:eastAsia="微软雅黑" w:cs="宋体"/>
                <w:b/>
                <w:bCs/>
                <w:sz w:val="18"/>
                <w:szCs w:val="18"/>
              </w:rPr>
            </w:pPr>
            <w:r>
              <w:rPr>
                <w:rFonts w:hint="eastAsia" w:ascii="微软雅黑" w:hAnsi="微软雅黑" w:eastAsia="微软雅黑" w:cs="宋体"/>
                <w:b/>
                <w:bCs/>
                <w:sz w:val="18"/>
                <w:szCs w:val="18"/>
              </w:rPr>
              <w:t>说明</w:t>
            </w:r>
          </w:p>
        </w:tc>
      </w:tr>
      <w:tr w14:paraId="00BE2AD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jc w:val="center"/>
        </w:trPr>
        <w:tc>
          <w:tcPr>
            <w:tcW w:w="509" w:type="pct"/>
            <w:tcBorders>
              <w:top w:val="single" w:color="000000" w:sz="6" w:space="0"/>
              <w:left w:val="single" w:color="000000" w:sz="6" w:space="0"/>
              <w:bottom w:val="single" w:color="000000" w:sz="6" w:space="0"/>
              <w:right w:val="single" w:color="000000" w:sz="6" w:space="0"/>
            </w:tcBorders>
            <w:vAlign w:val="center"/>
          </w:tcPr>
          <w:p w14:paraId="4AD4A0BA">
            <w:pPr>
              <w:jc w:val="center"/>
              <w:rPr>
                <w:rFonts w:hint="default"/>
                <w:sz w:val="18"/>
                <w:szCs w:val="18"/>
                <w:lang w:val="en-US" w:eastAsia="zh-CN"/>
              </w:rPr>
            </w:pPr>
            <w:r>
              <w:rPr>
                <w:rFonts w:hint="eastAsia"/>
                <w:sz w:val="18"/>
                <w:szCs w:val="18"/>
                <w:lang w:val="en-US" w:eastAsia="zh-CN"/>
              </w:rPr>
              <w:t>2024.01.06</w:t>
            </w:r>
          </w:p>
        </w:tc>
        <w:tc>
          <w:tcPr>
            <w:tcW w:w="471" w:type="pct"/>
            <w:tcBorders>
              <w:top w:val="single" w:color="000000" w:sz="6" w:space="0"/>
              <w:left w:val="nil"/>
              <w:bottom w:val="single" w:color="000000" w:sz="6" w:space="0"/>
              <w:right w:val="single" w:color="000000" w:sz="6" w:space="0"/>
            </w:tcBorders>
            <w:vAlign w:val="center"/>
          </w:tcPr>
          <w:p w14:paraId="6713EE90">
            <w:pPr>
              <w:jc w:val="center"/>
              <w:rPr>
                <w:rFonts w:hint="default" w:ascii="宋体" w:hAnsi="宋体"/>
                <w:sz w:val="18"/>
                <w:szCs w:val="18"/>
                <w:lang w:val="en-US" w:eastAsia="zh-CN"/>
              </w:rPr>
            </w:pPr>
            <w:r>
              <w:rPr>
                <w:rFonts w:hint="eastAsia" w:ascii="宋体" w:hAnsi="宋体"/>
                <w:sz w:val="18"/>
                <w:szCs w:val="18"/>
                <w:lang w:val="en-US" w:eastAsia="zh-CN"/>
              </w:rPr>
              <w:t>REV 01</w:t>
            </w:r>
          </w:p>
        </w:tc>
        <w:tc>
          <w:tcPr>
            <w:tcW w:w="650" w:type="pct"/>
            <w:tcBorders>
              <w:top w:val="single" w:color="000000" w:sz="6" w:space="0"/>
              <w:left w:val="nil"/>
              <w:bottom w:val="single" w:color="000000" w:sz="6" w:space="0"/>
              <w:right w:val="single" w:color="000000" w:sz="6" w:space="0"/>
            </w:tcBorders>
            <w:vAlign w:val="center"/>
          </w:tcPr>
          <w:p w14:paraId="1D0018DB">
            <w:pPr>
              <w:rPr>
                <w:rFonts w:hint="default" w:ascii="宋体" w:hAnsi="宋体"/>
                <w:sz w:val="18"/>
                <w:szCs w:val="18"/>
                <w:lang w:val="en-US" w:eastAsia="zh-CN"/>
              </w:rPr>
            </w:pPr>
            <w:r>
              <w:rPr>
                <w:rFonts w:hint="eastAsia" w:ascii="宋体" w:hAnsi="宋体"/>
                <w:sz w:val="18"/>
                <w:szCs w:val="18"/>
                <w:lang w:val="en-US" w:eastAsia="zh-CN"/>
              </w:rPr>
              <w:t>李杰</w:t>
            </w:r>
          </w:p>
        </w:tc>
        <w:tc>
          <w:tcPr>
            <w:tcW w:w="638" w:type="pct"/>
            <w:tcBorders>
              <w:top w:val="single" w:color="000000" w:sz="6" w:space="0"/>
              <w:left w:val="nil"/>
              <w:bottom w:val="single" w:color="000000" w:sz="6" w:space="0"/>
              <w:right w:val="single" w:color="000000" w:sz="6" w:space="0"/>
            </w:tcBorders>
            <w:vAlign w:val="center"/>
          </w:tcPr>
          <w:p w14:paraId="63660F79">
            <w:pPr>
              <w:rPr>
                <w:rFonts w:hint="eastAsia" w:ascii="宋体" w:hAnsi="宋体"/>
                <w:sz w:val="18"/>
                <w:szCs w:val="18"/>
                <w:lang w:val="en-US" w:eastAsia="zh-CN"/>
              </w:rPr>
            </w:pPr>
            <w:r>
              <w:rPr>
                <w:rFonts w:hint="eastAsia" w:ascii="宋体" w:hAnsi="宋体"/>
                <w:sz w:val="18"/>
                <w:szCs w:val="18"/>
                <w:lang w:val="en-US" w:eastAsia="zh-CN"/>
              </w:rPr>
              <w:t>萧佳敏</w:t>
            </w:r>
          </w:p>
        </w:tc>
        <w:tc>
          <w:tcPr>
            <w:tcW w:w="2731" w:type="pct"/>
            <w:tcBorders>
              <w:top w:val="single" w:color="000000" w:sz="6" w:space="0"/>
              <w:left w:val="nil"/>
              <w:bottom w:val="single" w:color="000000" w:sz="6" w:space="0"/>
              <w:right w:val="single" w:color="000000" w:sz="6" w:space="0"/>
            </w:tcBorders>
            <w:vAlign w:val="center"/>
          </w:tcPr>
          <w:p w14:paraId="0AB29629">
            <w:pPr>
              <w:rPr>
                <w:rFonts w:hint="default" w:ascii="宋体" w:hAnsi="宋体"/>
                <w:sz w:val="18"/>
                <w:szCs w:val="18"/>
                <w:lang w:val="en-US" w:eastAsia="zh-CN"/>
              </w:rPr>
            </w:pPr>
            <w:r>
              <w:rPr>
                <w:rFonts w:hint="eastAsia" w:ascii="宋体" w:hAnsi="宋体"/>
                <w:sz w:val="18"/>
                <w:szCs w:val="18"/>
                <w:lang w:val="en-US" w:eastAsia="zh-CN"/>
              </w:rPr>
              <w:t>基于v9.1.0编写</w:t>
            </w:r>
          </w:p>
        </w:tc>
      </w:tr>
      <w:tr w14:paraId="3F0B295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jc w:val="center"/>
        </w:trPr>
        <w:tc>
          <w:tcPr>
            <w:tcW w:w="509" w:type="pct"/>
            <w:tcBorders>
              <w:top w:val="single" w:color="000000" w:sz="6" w:space="0"/>
              <w:left w:val="single" w:color="000000" w:sz="6" w:space="0"/>
              <w:bottom w:val="single" w:color="000000" w:sz="6" w:space="0"/>
              <w:right w:val="single" w:color="000000" w:sz="6" w:space="0"/>
            </w:tcBorders>
            <w:vAlign w:val="center"/>
          </w:tcPr>
          <w:p w14:paraId="5C7BB03D">
            <w:pPr>
              <w:jc w:val="center"/>
              <w:rPr>
                <w:rFonts w:hint="default"/>
                <w:sz w:val="18"/>
                <w:szCs w:val="18"/>
                <w:lang w:val="en-US" w:eastAsia="zh-CN"/>
              </w:rPr>
            </w:pPr>
            <w:r>
              <w:rPr>
                <w:rFonts w:hint="eastAsia"/>
                <w:sz w:val="18"/>
                <w:szCs w:val="18"/>
                <w:lang w:val="en-US" w:eastAsia="zh-CN"/>
              </w:rPr>
              <w:t>2024.11.28</w:t>
            </w:r>
          </w:p>
        </w:tc>
        <w:tc>
          <w:tcPr>
            <w:tcW w:w="471" w:type="pct"/>
            <w:tcBorders>
              <w:top w:val="single" w:color="000000" w:sz="6" w:space="0"/>
              <w:left w:val="nil"/>
              <w:bottom w:val="single" w:color="000000" w:sz="6" w:space="0"/>
              <w:right w:val="single" w:color="000000" w:sz="6" w:space="0"/>
            </w:tcBorders>
            <w:vAlign w:val="center"/>
          </w:tcPr>
          <w:p w14:paraId="449C2060">
            <w:pPr>
              <w:jc w:val="center"/>
              <w:rPr>
                <w:rFonts w:hint="default" w:ascii="宋体" w:hAnsi="宋体"/>
                <w:sz w:val="18"/>
                <w:szCs w:val="18"/>
                <w:lang w:val="en-US" w:eastAsia="zh-CN"/>
              </w:rPr>
            </w:pPr>
            <w:r>
              <w:rPr>
                <w:rFonts w:hint="eastAsia" w:ascii="宋体" w:hAnsi="宋体"/>
                <w:sz w:val="18"/>
                <w:szCs w:val="18"/>
                <w:lang w:val="en-US" w:eastAsia="zh-CN"/>
              </w:rPr>
              <w:t>REV 02</w:t>
            </w:r>
          </w:p>
        </w:tc>
        <w:tc>
          <w:tcPr>
            <w:tcW w:w="650" w:type="pct"/>
            <w:tcBorders>
              <w:top w:val="single" w:color="000000" w:sz="6" w:space="0"/>
              <w:left w:val="nil"/>
              <w:bottom w:val="single" w:color="000000" w:sz="6" w:space="0"/>
              <w:right w:val="single" w:color="000000" w:sz="6" w:space="0"/>
            </w:tcBorders>
            <w:vAlign w:val="center"/>
          </w:tcPr>
          <w:p w14:paraId="737CD0EB">
            <w:pPr>
              <w:rPr>
                <w:rFonts w:hint="eastAsia" w:ascii="宋体" w:hAnsi="宋体"/>
                <w:sz w:val="18"/>
                <w:szCs w:val="18"/>
                <w:lang w:val="en-US" w:eastAsia="zh-CN"/>
              </w:rPr>
            </w:pPr>
            <w:r>
              <w:rPr>
                <w:rFonts w:hint="eastAsia" w:ascii="宋体" w:hAnsi="宋体"/>
                <w:sz w:val="18"/>
                <w:szCs w:val="18"/>
                <w:lang w:val="en-US" w:eastAsia="zh-CN"/>
              </w:rPr>
              <w:t>李杰</w:t>
            </w:r>
          </w:p>
        </w:tc>
        <w:tc>
          <w:tcPr>
            <w:tcW w:w="638" w:type="pct"/>
            <w:tcBorders>
              <w:top w:val="single" w:color="000000" w:sz="6" w:space="0"/>
              <w:left w:val="nil"/>
              <w:bottom w:val="single" w:color="000000" w:sz="6" w:space="0"/>
              <w:right w:val="single" w:color="000000" w:sz="6" w:space="0"/>
            </w:tcBorders>
            <w:vAlign w:val="center"/>
          </w:tcPr>
          <w:p w14:paraId="57C26077">
            <w:pPr>
              <w:rPr>
                <w:rFonts w:hint="eastAsia" w:ascii="宋体" w:hAnsi="宋体"/>
                <w:sz w:val="18"/>
                <w:szCs w:val="18"/>
                <w:lang w:val="en-US" w:eastAsia="zh-CN"/>
              </w:rPr>
            </w:pPr>
            <w:r>
              <w:rPr>
                <w:rFonts w:hint="eastAsia" w:ascii="宋体" w:hAnsi="宋体"/>
                <w:sz w:val="18"/>
                <w:szCs w:val="18"/>
                <w:lang w:val="en-US" w:eastAsia="zh-CN"/>
              </w:rPr>
              <w:t>萧佳敏</w:t>
            </w:r>
          </w:p>
        </w:tc>
        <w:tc>
          <w:tcPr>
            <w:tcW w:w="2731" w:type="pct"/>
            <w:tcBorders>
              <w:top w:val="single" w:color="000000" w:sz="6" w:space="0"/>
              <w:left w:val="nil"/>
              <w:bottom w:val="single" w:color="000000" w:sz="6" w:space="0"/>
              <w:right w:val="single" w:color="000000" w:sz="6" w:space="0"/>
            </w:tcBorders>
            <w:vAlign w:val="center"/>
          </w:tcPr>
          <w:p w14:paraId="34D6F4A2">
            <w:pPr>
              <w:rPr>
                <w:rFonts w:hint="default" w:ascii="宋体" w:hAnsi="宋体"/>
                <w:sz w:val="18"/>
                <w:szCs w:val="18"/>
                <w:lang w:val="en-US" w:eastAsia="zh-CN"/>
              </w:rPr>
            </w:pPr>
            <w:r>
              <w:rPr>
                <w:rFonts w:hint="eastAsia" w:ascii="宋体" w:hAnsi="宋体"/>
                <w:sz w:val="18"/>
                <w:szCs w:val="18"/>
                <w:lang w:val="en-US" w:eastAsia="zh-CN"/>
              </w:rPr>
              <w:t>基于v9.1.1修订</w:t>
            </w:r>
          </w:p>
        </w:tc>
      </w:tr>
      <w:tr w14:paraId="3E7C932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jc w:val="center"/>
        </w:trPr>
        <w:tc>
          <w:tcPr>
            <w:tcW w:w="509" w:type="pct"/>
            <w:tcBorders>
              <w:top w:val="single" w:color="000000" w:sz="6" w:space="0"/>
              <w:left w:val="single" w:color="000000" w:sz="6" w:space="0"/>
              <w:bottom w:val="single" w:color="000000" w:sz="6" w:space="0"/>
              <w:right w:val="single" w:color="000000" w:sz="6" w:space="0"/>
            </w:tcBorders>
            <w:shd w:val="clear" w:color="auto" w:fill="auto"/>
            <w:vAlign w:val="center"/>
          </w:tcPr>
          <w:p w14:paraId="093D820B">
            <w:pPr>
              <w:jc w:val="center"/>
              <w:rPr>
                <w:rFonts w:hint="eastAsia" w:ascii="Times New Roman" w:hAnsi="Times New Roman" w:eastAsia="宋体" w:cs="Times New Roman"/>
                <w:kern w:val="2"/>
                <w:sz w:val="18"/>
                <w:szCs w:val="18"/>
                <w:lang w:val="en-US" w:eastAsia="zh" w:bidi="ar-SA"/>
                <w:woUserID w:val="1"/>
              </w:rPr>
            </w:pPr>
            <w:r>
              <w:rPr>
                <w:rFonts w:hint="eastAsia"/>
                <w:sz w:val="18"/>
                <w:szCs w:val="18"/>
                <w:lang w:val="en-US" w:eastAsia="zh-CN"/>
              </w:rPr>
              <w:t>2024.03.</w:t>
            </w:r>
            <w:r>
              <w:rPr>
                <w:rFonts w:hint="eastAsia"/>
                <w:sz w:val="18"/>
                <w:szCs w:val="18"/>
                <w:lang w:val="en-US" w:eastAsia="zh"/>
                <w:woUserID w:val="1"/>
              </w:rPr>
              <w:t>22</w:t>
            </w:r>
          </w:p>
        </w:tc>
        <w:tc>
          <w:tcPr>
            <w:tcW w:w="471" w:type="pct"/>
            <w:tcBorders>
              <w:top w:val="single" w:color="000000" w:sz="6" w:space="0"/>
              <w:left w:val="nil"/>
              <w:bottom w:val="single" w:color="000000" w:sz="6" w:space="0"/>
              <w:right w:val="single" w:color="000000" w:sz="6" w:space="0"/>
            </w:tcBorders>
            <w:shd w:val="clear" w:color="auto" w:fill="auto"/>
            <w:vAlign w:val="center"/>
          </w:tcPr>
          <w:p w14:paraId="61E86FD4">
            <w:pPr>
              <w:jc w:val="center"/>
              <w:rPr>
                <w:rFonts w:hint="default" w:ascii="宋体" w:hAnsi="宋体" w:eastAsia="宋体" w:cs="Times New Roman"/>
                <w:kern w:val="2"/>
                <w:sz w:val="18"/>
                <w:szCs w:val="18"/>
                <w:lang w:val="en-US" w:eastAsia="zh-CN" w:bidi="ar-SA"/>
              </w:rPr>
            </w:pPr>
            <w:r>
              <w:rPr>
                <w:rFonts w:hint="eastAsia" w:ascii="宋体" w:hAnsi="宋体"/>
                <w:sz w:val="18"/>
                <w:szCs w:val="18"/>
                <w:lang w:val="en-US" w:eastAsia="zh-CN"/>
              </w:rPr>
              <w:t>REV 03</w:t>
            </w:r>
          </w:p>
        </w:tc>
        <w:tc>
          <w:tcPr>
            <w:tcW w:w="650" w:type="pct"/>
            <w:tcBorders>
              <w:top w:val="single" w:color="000000" w:sz="6" w:space="0"/>
              <w:left w:val="nil"/>
              <w:bottom w:val="single" w:color="000000" w:sz="6" w:space="0"/>
              <w:right w:val="single" w:color="000000" w:sz="6" w:space="0"/>
            </w:tcBorders>
            <w:shd w:val="clear" w:color="auto" w:fill="auto"/>
            <w:vAlign w:val="center"/>
          </w:tcPr>
          <w:p w14:paraId="7108F3E8">
            <w:pPr>
              <w:rPr>
                <w:rFonts w:hint="eastAsia" w:ascii="宋体" w:hAnsi="宋体" w:eastAsia="宋体" w:cs="Times New Roman"/>
                <w:kern w:val="2"/>
                <w:sz w:val="18"/>
                <w:szCs w:val="18"/>
                <w:lang w:val="en-US" w:eastAsia="zh-CN" w:bidi="ar-SA"/>
              </w:rPr>
            </w:pPr>
            <w:r>
              <w:rPr>
                <w:rFonts w:hint="eastAsia" w:ascii="宋体" w:hAnsi="宋体"/>
                <w:sz w:val="18"/>
                <w:szCs w:val="18"/>
                <w:lang w:val="en-US" w:eastAsia="zh-CN"/>
              </w:rPr>
              <w:t>李杰</w:t>
            </w:r>
          </w:p>
        </w:tc>
        <w:tc>
          <w:tcPr>
            <w:tcW w:w="638" w:type="pct"/>
            <w:tcBorders>
              <w:top w:val="single" w:color="000000" w:sz="6" w:space="0"/>
              <w:left w:val="nil"/>
              <w:bottom w:val="single" w:color="000000" w:sz="6" w:space="0"/>
              <w:right w:val="single" w:color="000000" w:sz="6" w:space="0"/>
            </w:tcBorders>
            <w:shd w:val="clear" w:color="auto" w:fill="auto"/>
            <w:vAlign w:val="center"/>
          </w:tcPr>
          <w:p w14:paraId="2BB5112C">
            <w:pPr>
              <w:rPr>
                <w:rFonts w:hint="eastAsia" w:ascii="宋体" w:hAnsi="宋体" w:eastAsia="宋体" w:cs="Times New Roman"/>
                <w:kern w:val="2"/>
                <w:sz w:val="18"/>
                <w:szCs w:val="18"/>
                <w:lang w:val="en-US" w:eastAsia="zh" w:bidi="ar-SA"/>
                <w:woUserID w:val="1"/>
              </w:rPr>
            </w:pPr>
            <w:r>
              <w:rPr>
                <w:rFonts w:hint="eastAsia" w:ascii="宋体" w:hAnsi="宋体" w:cs="Times New Roman"/>
                <w:kern w:val="2"/>
                <w:sz w:val="18"/>
                <w:szCs w:val="18"/>
                <w:lang w:val="en-US" w:eastAsia="zh" w:bidi="ar-SA"/>
                <w:woUserID w:val="1"/>
              </w:rPr>
              <w:t>曹习习</w:t>
            </w:r>
          </w:p>
        </w:tc>
        <w:tc>
          <w:tcPr>
            <w:tcW w:w="2731" w:type="pct"/>
            <w:tcBorders>
              <w:top w:val="single" w:color="000000" w:sz="6" w:space="0"/>
              <w:left w:val="nil"/>
              <w:bottom w:val="single" w:color="000000" w:sz="6" w:space="0"/>
              <w:right w:val="single" w:color="000000" w:sz="6" w:space="0"/>
            </w:tcBorders>
            <w:shd w:val="clear" w:color="auto" w:fill="auto"/>
            <w:vAlign w:val="center"/>
          </w:tcPr>
          <w:p w14:paraId="12EB9FA4">
            <w:pPr>
              <w:rPr>
                <w:rFonts w:hint="eastAsia" w:ascii="宋体" w:hAnsi="宋体" w:eastAsia="宋体" w:cs="Times New Roman"/>
                <w:kern w:val="2"/>
                <w:sz w:val="18"/>
                <w:szCs w:val="18"/>
                <w:lang w:val="en-US" w:eastAsia="zh-CN" w:bidi="ar-SA"/>
              </w:rPr>
            </w:pPr>
            <w:r>
              <w:rPr>
                <w:rFonts w:hint="eastAsia" w:ascii="宋体" w:hAnsi="宋体"/>
                <w:sz w:val="18"/>
                <w:szCs w:val="18"/>
                <w:lang w:val="en-US" w:eastAsia="zh-CN"/>
              </w:rPr>
              <w:t>基于v9.1.2修订</w:t>
            </w:r>
          </w:p>
        </w:tc>
      </w:tr>
      <w:tr w14:paraId="41381CE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jc w:val="center"/>
        </w:trPr>
        <w:tc>
          <w:tcPr>
            <w:tcW w:w="509" w:type="pct"/>
            <w:tcBorders>
              <w:top w:val="single" w:color="000000" w:sz="6" w:space="0"/>
              <w:left w:val="single" w:color="000000" w:sz="6" w:space="0"/>
              <w:bottom w:val="single" w:color="000000" w:sz="6" w:space="0"/>
              <w:right w:val="single" w:color="000000" w:sz="6" w:space="0"/>
            </w:tcBorders>
            <w:shd w:val="clear" w:color="auto" w:fill="auto"/>
            <w:vAlign w:val="center"/>
          </w:tcPr>
          <w:p w14:paraId="75AE7FA5">
            <w:pPr>
              <w:jc w:val="center"/>
              <w:rPr>
                <w:rFonts w:hint="default"/>
                <w:sz w:val="18"/>
                <w:szCs w:val="18"/>
                <w:lang w:val="en-US" w:eastAsia="zh-CN"/>
              </w:rPr>
            </w:pPr>
            <w:r>
              <w:rPr>
                <w:rFonts w:hint="eastAsia"/>
                <w:sz w:val="18"/>
                <w:szCs w:val="18"/>
                <w:lang w:val="en-US" w:eastAsia="zh-CN"/>
              </w:rPr>
              <w:t>2025.05.27</w:t>
            </w:r>
          </w:p>
        </w:tc>
        <w:tc>
          <w:tcPr>
            <w:tcW w:w="471" w:type="pct"/>
            <w:tcBorders>
              <w:top w:val="single" w:color="000000" w:sz="6" w:space="0"/>
              <w:left w:val="nil"/>
              <w:bottom w:val="single" w:color="000000" w:sz="6" w:space="0"/>
              <w:right w:val="single" w:color="000000" w:sz="6" w:space="0"/>
            </w:tcBorders>
            <w:shd w:val="clear" w:color="auto" w:fill="auto"/>
            <w:vAlign w:val="center"/>
          </w:tcPr>
          <w:p w14:paraId="308098DA">
            <w:pPr>
              <w:jc w:val="center"/>
              <w:rPr>
                <w:rFonts w:hint="default" w:ascii="宋体" w:hAnsi="宋体"/>
                <w:sz w:val="18"/>
                <w:szCs w:val="18"/>
                <w:lang w:val="en-US" w:eastAsia="zh-CN"/>
              </w:rPr>
            </w:pPr>
            <w:r>
              <w:rPr>
                <w:rFonts w:hint="eastAsia" w:ascii="宋体" w:hAnsi="宋体"/>
                <w:sz w:val="18"/>
                <w:szCs w:val="18"/>
                <w:lang w:val="en-US" w:eastAsia="zh-CN"/>
              </w:rPr>
              <w:t>REV 04</w:t>
            </w:r>
          </w:p>
        </w:tc>
        <w:tc>
          <w:tcPr>
            <w:tcW w:w="650" w:type="pct"/>
            <w:tcBorders>
              <w:top w:val="single" w:color="000000" w:sz="6" w:space="0"/>
              <w:left w:val="nil"/>
              <w:bottom w:val="single" w:color="000000" w:sz="6" w:space="0"/>
              <w:right w:val="single" w:color="000000" w:sz="6" w:space="0"/>
            </w:tcBorders>
            <w:shd w:val="clear" w:color="auto" w:fill="auto"/>
            <w:vAlign w:val="center"/>
          </w:tcPr>
          <w:p w14:paraId="666258B8">
            <w:pPr>
              <w:rPr>
                <w:rFonts w:hint="default" w:ascii="宋体" w:hAnsi="宋体"/>
                <w:sz w:val="18"/>
                <w:szCs w:val="18"/>
                <w:lang w:val="en-US" w:eastAsia="zh-CN"/>
              </w:rPr>
            </w:pPr>
            <w:r>
              <w:rPr>
                <w:rFonts w:hint="eastAsia" w:ascii="宋体" w:hAnsi="宋体"/>
                <w:sz w:val="18"/>
                <w:szCs w:val="18"/>
                <w:lang w:val="en-US" w:eastAsia="zh-CN"/>
              </w:rPr>
              <w:t>李杰</w:t>
            </w:r>
          </w:p>
        </w:tc>
        <w:tc>
          <w:tcPr>
            <w:tcW w:w="638" w:type="pct"/>
            <w:tcBorders>
              <w:top w:val="single" w:color="000000" w:sz="6" w:space="0"/>
              <w:left w:val="nil"/>
              <w:bottom w:val="single" w:color="000000" w:sz="6" w:space="0"/>
              <w:right w:val="single" w:color="000000" w:sz="6" w:space="0"/>
            </w:tcBorders>
            <w:shd w:val="clear" w:color="auto" w:fill="auto"/>
            <w:vAlign w:val="center"/>
          </w:tcPr>
          <w:p w14:paraId="66B7BC5F">
            <w:pPr>
              <w:rPr>
                <w:rFonts w:hint="default" w:ascii="宋体" w:hAnsi="宋体" w:eastAsia="宋体" w:cs="Times New Roman"/>
                <w:kern w:val="2"/>
                <w:sz w:val="18"/>
                <w:szCs w:val="18"/>
                <w:lang w:val="en-US" w:eastAsia="zh-CN" w:bidi="ar-SA"/>
                <w:woUserID w:val="1"/>
              </w:rPr>
            </w:pPr>
            <w:r>
              <w:rPr>
                <w:rFonts w:hint="eastAsia" w:ascii="宋体" w:hAnsi="宋体" w:cs="Times New Roman"/>
                <w:kern w:val="2"/>
                <w:sz w:val="18"/>
                <w:szCs w:val="18"/>
                <w:lang w:val="en-US" w:eastAsia="zh-CN" w:bidi="ar-SA"/>
                <w:woUserID w:val="1"/>
              </w:rPr>
              <w:t>萧佳敏</w:t>
            </w:r>
          </w:p>
        </w:tc>
        <w:tc>
          <w:tcPr>
            <w:tcW w:w="2731" w:type="pct"/>
            <w:tcBorders>
              <w:top w:val="single" w:color="000000" w:sz="6" w:space="0"/>
              <w:left w:val="nil"/>
              <w:bottom w:val="single" w:color="000000" w:sz="6" w:space="0"/>
              <w:right w:val="single" w:color="000000" w:sz="6" w:space="0"/>
            </w:tcBorders>
            <w:shd w:val="clear" w:color="auto" w:fill="auto"/>
            <w:vAlign w:val="center"/>
          </w:tcPr>
          <w:p w14:paraId="3CE97C76">
            <w:pPr>
              <w:rPr>
                <w:rFonts w:hint="default" w:ascii="宋体" w:hAnsi="宋体"/>
                <w:sz w:val="18"/>
                <w:szCs w:val="18"/>
                <w:lang w:val="en-US" w:eastAsia="zh-CN"/>
              </w:rPr>
            </w:pPr>
            <w:r>
              <w:rPr>
                <w:rFonts w:hint="eastAsia" w:ascii="宋体" w:hAnsi="宋体"/>
                <w:sz w:val="18"/>
                <w:szCs w:val="18"/>
                <w:lang w:val="en-US" w:eastAsia="zh-CN"/>
              </w:rPr>
              <w:t>调度服务器和备份服务器安装增加配置时间同步服务章节描述。</w:t>
            </w:r>
          </w:p>
        </w:tc>
      </w:tr>
    </w:tbl>
    <w:p w14:paraId="29518141">
      <w:pPr>
        <w:rPr>
          <w:lang w:eastAsia="zh-TW"/>
        </w:rPr>
        <w:sectPr>
          <w:footerReference r:id="rId8" w:type="default"/>
          <w:pgSz w:w="11906" w:h="16838"/>
          <w:pgMar w:top="1417" w:right="1020" w:bottom="1417" w:left="1020" w:header="567" w:footer="1067" w:gutter="0"/>
          <w:pgBorders>
            <w:top w:val="none" w:sz="0" w:space="0"/>
            <w:left w:val="none" w:sz="0" w:space="0"/>
            <w:bottom w:val="none" w:sz="0" w:space="0"/>
            <w:right w:val="none" w:sz="0" w:space="0"/>
          </w:pgBorders>
          <w:pgNumType w:fmt="numberInDash"/>
          <w:cols w:space="720" w:num="1"/>
          <w:docGrid w:type="lines" w:linePitch="312" w:charSpace="0"/>
        </w:sectPr>
      </w:pPr>
    </w:p>
    <w:p w14:paraId="1A951EB8">
      <w:pPr>
        <w:rPr>
          <w:lang w:eastAsia="zh-TW"/>
        </w:rPr>
      </w:pPr>
    </w:p>
    <w:p w14:paraId="5432B3CC">
      <w:pPr>
        <w:widowControl/>
        <w:jc w:val="center"/>
        <w:rPr>
          <w:b/>
          <w:bCs/>
          <w:sz w:val="48"/>
          <w:szCs w:val="44"/>
        </w:rPr>
      </w:pPr>
      <w:r>
        <w:rPr>
          <w:b/>
          <w:bCs/>
          <w:sz w:val="48"/>
          <w:szCs w:val="44"/>
          <w:lang w:val="zh-CN"/>
        </w:rPr>
        <w:t>目录</w:t>
      </w:r>
    </w:p>
    <w:p w14:paraId="53EC82EB">
      <w:pPr>
        <w:pStyle w:val="18"/>
        <w:tabs>
          <w:tab w:val="right" w:leader="dot" w:pos="9866"/>
        </w:tabs>
      </w:pPr>
      <w:r>
        <w:rPr>
          <w:rFonts w:ascii="Times New Roman" w:hAnsi="Times New Roman"/>
          <w:caps w:val="0"/>
        </w:rPr>
        <w:fldChar w:fldCharType="begin"/>
      </w:r>
      <w:r>
        <w:rPr>
          <w:rFonts w:ascii="Times New Roman" w:hAnsi="Times New Roman"/>
          <w:caps w:val="0"/>
        </w:rPr>
        <w:instrText xml:space="preserve"> TOC \o "1-3" \h \z \u </w:instrText>
      </w:r>
      <w:r>
        <w:rPr>
          <w:rFonts w:ascii="Times New Roman" w:hAnsi="Times New Roman"/>
          <w:caps w:val="0"/>
        </w:rPr>
        <w:fldChar w:fldCharType="separate"/>
      </w:r>
      <w:r>
        <w:rPr>
          <w:rFonts w:ascii="Times New Roman" w:hAnsi="Times New Roman"/>
          <w:caps w:val="0"/>
        </w:rPr>
        <w:fldChar w:fldCharType="begin"/>
      </w:r>
      <w:r>
        <w:rPr>
          <w:rFonts w:ascii="Times New Roman" w:hAnsi="Times New Roman"/>
          <w:caps w:val="0"/>
        </w:rPr>
        <w:instrText xml:space="preserve"> HYPERLINK \l _Toc10383 </w:instrText>
      </w:r>
      <w:r>
        <w:rPr>
          <w:rFonts w:ascii="Times New Roman" w:hAnsi="Times New Roman"/>
          <w:caps w:val="0"/>
        </w:rPr>
        <w:fldChar w:fldCharType="separate"/>
      </w:r>
      <w:r>
        <w:rPr>
          <w:rFonts w:hint="default" w:ascii="宋体" w:hAnsi="宋体" w:eastAsia="宋体" w:cs="宋体"/>
          <w:bCs/>
          <w:szCs w:val="144"/>
        </w:rPr>
        <w:t xml:space="preserve">1 </w:t>
      </w:r>
      <w:r>
        <w:rPr>
          <w:rFonts w:hint="eastAsia"/>
          <w:lang w:val="en-US" w:eastAsia="zh-CN"/>
        </w:rPr>
        <w:t>概述</w:t>
      </w:r>
      <w:r>
        <w:tab/>
      </w:r>
      <w:r>
        <w:fldChar w:fldCharType="begin"/>
      </w:r>
      <w:r>
        <w:instrText xml:space="preserve"> PAGEREF _Toc10383 \h </w:instrText>
      </w:r>
      <w:r>
        <w:fldChar w:fldCharType="separate"/>
      </w:r>
      <w:r>
        <w:t>- 4 -</w:t>
      </w:r>
      <w:r>
        <w:fldChar w:fldCharType="end"/>
      </w:r>
      <w:r>
        <w:rPr>
          <w:rFonts w:ascii="Times New Roman" w:hAnsi="Times New Roman"/>
          <w:caps w:val="0"/>
        </w:rPr>
        <w:fldChar w:fldCharType="end"/>
      </w:r>
    </w:p>
    <w:p w14:paraId="3D1475F2">
      <w:pPr>
        <w:pStyle w:val="21"/>
        <w:tabs>
          <w:tab w:val="right" w:leader="dot" w:pos="9866"/>
        </w:tabs>
      </w:pPr>
      <w:r>
        <w:rPr>
          <w:bCs/>
          <w:lang w:val="zh-CN"/>
        </w:rPr>
        <w:fldChar w:fldCharType="begin"/>
      </w:r>
      <w:r>
        <w:rPr>
          <w:bCs/>
          <w:lang w:val="zh-CN"/>
        </w:rPr>
        <w:instrText xml:space="preserve"> HYPERLINK \l _Toc13505 </w:instrText>
      </w:r>
      <w:r>
        <w:rPr>
          <w:bCs/>
          <w:lang w:val="zh-CN"/>
        </w:rPr>
        <w:fldChar w:fldCharType="separate"/>
      </w:r>
      <w:r>
        <w:rPr>
          <w:rFonts w:hint="default" w:ascii="宋体" w:hAnsi="宋体" w:eastAsia="宋体" w:cs="宋体"/>
          <w:bCs/>
          <w:snapToGrid w:val="0"/>
          <w:szCs w:val="36"/>
        </w:rPr>
        <w:t xml:space="preserve">1.1 </w:t>
      </w:r>
      <w:r>
        <w:rPr>
          <w:rFonts w:hint="eastAsia"/>
          <w:lang w:val="en-US" w:eastAsia="zh-CN"/>
        </w:rPr>
        <w:t>产品简介</w:t>
      </w:r>
      <w:r>
        <w:tab/>
      </w:r>
      <w:r>
        <w:fldChar w:fldCharType="begin"/>
      </w:r>
      <w:r>
        <w:instrText xml:space="preserve"> PAGEREF _Toc13505 \h </w:instrText>
      </w:r>
      <w:r>
        <w:fldChar w:fldCharType="separate"/>
      </w:r>
      <w:r>
        <w:t>- 4 -</w:t>
      </w:r>
      <w:r>
        <w:fldChar w:fldCharType="end"/>
      </w:r>
      <w:r>
        <w:rPr>
          <w:bCs/>
          <w:lang w:val="zh-CN"/>
        </w:rPr>
        <w:fldChar w:fldCharType="end"/>
      </w:r>
    </w:p>
    <w:p w14:paraId="4504CE37">
      <w:pPr>
        <w:pStyle w:val="21"/>
        <w:tabs>
          <w:tab w:val="right" w:leader="dot" w:pos="9866"/>
        </w:tabs>
      </w:pPr>
      <w:r>
        <w:rPr>
          <w:bCs/>
          <w:lang w:val="zh-CN"/>
        </w:rPr>
        <w:fldChar w:fldCharType="begin"/>
      </w:r>
      <w:r>
        <w:rPr>
          <w:bCs/>
          <w:lang w:val="zh-CN"/>
        </w:rPr>
        <w:instrText xml:space="preserve"> HYPERLINK \l _Toc20222 </w:instrText>
      </w:r>
      <w:r>
        <w:rPr>
          <w:bCs/>
          <w:lang w:val="zh-CN"/>
        </w:rPr>
        <w:fldChar w:fldCharType="separate"/>
      </w:r>
      <w:r>
        <w:rPr>
          <w:rFonts w:hint="default" w:ascii="宋体" w:hAnsi="宋体" w:eastAsia="宋体" w:cs="宋体"/>
          <w:bCs/>
          <w:snapToGrid w:val="0"/>
          <w:szCs w:val="36"/>
          <w:lang w:val="en-US" w:eastAsia="zh-CN"/>
        </w:rPr>
        <w:t xml:space="preserve">1.2 </w:t>
      </w:r>
      <w:r>
        <w:rPr>
          <w:rFonts w:hint="eastAsia"/>
          <w:lang w:val="en-US" w:eastAsia="zh-CN"/>
        </w:rPr>
        <w:t>产品架构</w:t>
      </w:r>
      <w:r>
        <w:tab/>
      </w:r>
      <w:r>
        <w:fldChar w:fldCharType="begin"/>
      </w:r>
      <w:r>
        <w:instrText xml:space="preserve"> PAGEREF _Toc20222 \h </w:instrText>
      </w:r>
      <w:r>
        <w:fldChar w:fldCharType="separate"/>
      </w:r>
      <w:r>
        <w:t>- 5 -</w:t>
      </w:r>
      <w:r>
        <w:fldChar w:fldCharType="end"/>
      </w:r>
      <w:r>
        <w:rPr>
          <w:bCs/>
          <w:lang w:val="zh-CN"/>
        </w:rPr>
        <w:fldChar w:fldCharType="end"/>
      </w:r>
    </w:p>
    <w:p w14:paraId="51D38BC7">
      <w:pPr>
        <w:pStyle w:val="12"/>
        <w:tabs>
          <w:tab w:val="right" w:leader="dot" w:pos="9866"/>
        </w:tabs>
      </w:pPr>
      <w:r>
        <w:rPr>
          <w:bCs/>
          <w:lang w:val="zh-CN"/>
        </w:rPr>
        <w:fldChar w:fldCharType="begin"/>
      </w:r>
      <w:r>
        <w:rPr>
          <w:bCs/>
          <w:lang w:val="zh-CN"/>
        </w:rPr>
        <w:instrText xml:space="preserve"> HYPERLINK \l _Toc18429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1.2.1 </w:t>
      </w:r>
      <w:r>
        <w:rPr>
          <w:rFonts w:hint="eastAsia"/>
          <w:lang w:val="en-US" w:eastAsia="zh-CN"/>
        </w:rPr>
        <w:t>备份产品架构</w:t>
      </w:r>
      <w:r>
        <w:tab/>
      </w:r>
      <w:r>
        <w:fldChar w:fldCharType="begin"/>
      </w:r>
      <w:r>
        <w:instrText xml:space="preserve"> PAGEREF _Toc18429 \h </w:instrText>
      </w:r>
      <w:r>
        <w:fldChar w:fldCharType="separate"/>
      </w:r>
      <w:r>
        <w:t>- 5 -</w:t>
      </w:r>
      <w:r>
        <w:fldChar w:fldCharType="end"/>
      </w:r>
      <w:r>
        <w:rPr>
          <w:bCs/>
          <w:lang w:val="zh-CN"/>
        </w:rPr>
        <w:fldChar w:fldCharType="end"/>
      </w:r>
    </w:p>
    <w:p w14:paraId="2B91EDA0">
      <w:pPr>
        <w:pStyle w:val="12"/>
        <w:tabs>
          <w:tab w:val="right" w:leader="dot" w:pos="9866"/>
        </w:tabs>
      </w:pPr>
      <w:r>
        <w:rPr>
          <w:bCs/>
          <w:lang w:val="zh-CN"/>
        </w:rPr>
        <w:fldChar w:fldCharType="begin"/>
      </w:r>
      <w:r>
        <w:rPr>
          <w:bCs/>
          <w:lang w:val="zh-CN"/>
        </w:rPr>
        <w:instrText xml:space="preserve"> HYPERLINK \l _Toc14668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1.2.2 </w:t>
      </w:r>
      <w:r>
        <w:rPr>
          <w:rFonts w:hint="eastAsia"/>
          <w:lang w:val="en-US" w:eastAsia="zh-CN"/>
        </w:rPr>
        <w:t>容灾产品架构</w:t>
      </w:r>
      <w:r>
        <w:tab/>
      </w:r>
      <w:r>
        <w:fldChar w:fldCharType="begin"/>
      </w:r>
      <w:r>
        <w:instrText xml:space="preserve"> PAGEREF _Toc14668 \h </w:instrText>
      </w:r>
      <w:r>
        <w:fldChar w:fldCharType="separate"/>
      </w:r>
      <w:r>
        <w:t>- 6 -</w:t>
      </w:r>
      <w:r>
        <w:fldChar w:fldCharType="end"/>
      </w:r>
      <w:r>
        <w:rPr>
          <w:bCs/>
          <w:lang w:val="zh-CN"/>
        </w:rPr>
        <w:fldChar w:fldCharType="end"/>
      </w:r>
    </w:p>
    <w:p w14:paraId="19899963">
      <w:pPr>
        <w:pStyle w:val="18"/>
        <w:tabs>
          <w:tab w:val="right" w:leader="dot" w:pos="9866"/>
        </w:tabs>
      </w:pPr>
      <w:r>
        <w:rPr>
          <w:bCs/>
          <w:lang w:val="zh-CN"/>
        </w:rPr>
        <w:fldChar w:fldCharType="begin"/>
      </w:r>
      <w:r>
        <w:rPr>
          <w:bCs/>
          <w:lang w:val="zh-CN"/>
        </w:rPr>
        <w:instrText xml:space="preserve"> HYPERLINK \l _Toc30246 </w:instrText>
      </w:r>
      <w:r>
        <w:rPr>
          <w:bCs/>
          <w:lang w:val="zh-CN"/>
        </w:rPr>
        <w:fldChar w:fldCharType="separate"/>
      </w:r>
      <w:r>
        <w:rPr>
          <w:rFonts w:hint="default" w:ascii="宋体" w:hAnsi="宋体" w:eastAsia="宋体" w:cs="宋体"/>
          <w:bCs/>
          <w:szCs w:val="144"/>
          <w:lang w:val="en-US" w:eastAsia="zh-CN"/>
        </w:rPr>
        <w:t xml:space="preserve">2 </w:t>
      </w:r>
      <w:r>
        <w:rPr>
          <w:rFonts w:hint="eastAsia" w:eastAsia="宋体"/>
          <w:lang w:val="en-US" w:eastAsia="zh-CN"/>
        </w:rPr>
        <w:t>控制台安装部署</w:t>
      </w:r>
      <w:r>
        <w:tab/>
      </w:r>
      <w:r>
        <w:fldChar w:fldCharType="begin"/>
      </w:r>
      <w:r>
        <w:instrText xml:space="preserve"> PAGEREF _Toc30246 \h </w:instrText>
      </w:r>
      <w:r>
        <w:fldChar w:fldCharType="separate"/>
      </w:r>
      <w:r>
        <w:t>- 7 -</w:t>
      </w:r>
      <w:r>
        <w:fldChar w:fldCharType="end"/>
      </w:r>
      <w:r>
        <w:rPr>
          <w:bCs/>
          <w:lang w:val="zh-CN"/>
        </w:rPr>
        <w:fldChar w:fldCharType="end"/>
      </w:r>
    </w:p>
    <w:p w14:paraId="3A82707E">
      <w:pPr>
        <w:pStyle w:val="21"/>
        <w:tabs>
          <w:tab w:val="right" w:leader="dot" w:pos="9866"/>
        </w:tabs>
      </w:pPr>
      <w:r>
        <w:rPr>
          <w:bCs/>
          <w:lang w:val="zh-CN"/>
        </w:rPr>
        <w:fldChar w:fldCharType="begin"/>
      </w:r>
      <w:r>
        <w:rPr>
          <w:bCs/>
          <w:lang w:val="zh-CN"/>
        </w:rPr>
        <w:instrText xml:space="preserve"> HYPERLINK \l _Toc23605 </w:instrText>
      </w:r>
      <w:r>
        <w:rPr>
          <w:bCs/>
          <w:lang w:val="zh-CN"/>
        </w:rPr>
        <w:fldChar w:fldCharType="separate"/>
      </w:r>
      <w:r>
        <w:rPr>
          <w:rFonts w:hint="default" w:ascii="宋体" w:hAnsi="宋体" w:eastAsia="宋体" w:cs="宋体"/>
          <w:bCs/>
          <w:snapToGrid w:val="0"/>
          <w:szCs w:val="36"/>
          <w:lang w:val="en-US" w:eastAsia="zh-CN"/>
        </w:rPr>
        <w:t xml:space="preserve">2.1 </w:t>
      </w:r>
      <w:r>
        <w:rPr>
          <w:rFonts w:hint="eastAsia"/>
          <w:lang w:val="en-US" w:eastAsia="zh-CN"/>
        </w:rPr>
        <w:t>软硬件环境要求</w:t>
      </w:r>
      <w:r>
        <w:tab/>
      </w:r>
      <w:r>
        <w:fldChar w:fldCharType="begin"/>
      </w:r>
      <w:r>
        <w:instrText xml:space="preserve"> PAGEREF _Toc23605 \h </w:instrText>
      </w:r>
      <w:r>
        <w:fldChar w:fldCharType="separate"/>
      </w:r>
      <w:r>
        <w:t>- 7 -</w:t>
      </w:r>
      <w:r>
        <w:fldChar w:fldCharType="end"/>
      </w:r>
      <w:r>
        <w:rPr>
          <w:bCs/>
          <w:lang w:val="zh-CN"/>
        </w:rPr>
        <w:fldChar w:fldCharType="end"/>
      </w:r>
    </w:p>
    <w:p w14:paraId="47C4D6DB">
      <w:pPr>
        <w:pStyle w:val="21"/>
        <w:tabs>
          <w:tab w:val="right" w:leader="dot" w:pos="9866"/>
        </w:tabs>
      </w:pPr>
      <w:r>
        <w:rPr>
          <w:bCs/>
          <w:lang w:val="zh-CN"/>
        </w:rPr>
        <w:fldChar w:fldCharType="begin"/>
      </w:r>
      <w:r>
        <w:rPr>
          <w:bCs/>
          <w:lang w:val="zh-CN"/>
        </w:rPr>
        <w:instrText xml:space="preserve"> HYPERLINK \l _Toc10087 </w:instrText>
      </w:r>
      <w:r>
        <w:rPr>
          <w:bCs/>
          <w:lang w:val="zh-CN"/>
        </w:rPr>
        <w:fldChar w:fldCharType="separate"/>
      </w:r>
      <w:r>
        <w:rPr>
          <w:rFonts w:hint="default" w:ascii="宋体" w:hAnsi="宋体" w:eastAsia="宋体" w:cs="宋体"/>
          <w:bCs/>
          <w:snapToGrid w:val="0"/>
          <w:szCs w:val="36"/>
        </w:rPr>
        <w:t xml:space="preserve">2.2 </w:t>
      </w:r>
      <w:r>
        <w:rPr>
          <w:rFonts w:hint="eastAsia"/>
          <w:lang w:val="en-US" w:eastAsia="zh-CN"/>
        </w:rPr>
        <w:t>安装目录规划</w:t>
      </w:r>
      <w:r>
        <w:tab/>
      </w:r>
      <w:r>
        <w:fldChar w:fldCharType="begin"/>
      </w:r>
      <w:r>
        <w:instrText xml:space="preserve"> PAGEREF _Toc10087 \h </w:instrText>
      </w:r>
      <w:r>
        <w:fldChar w:fldCharType="separate"/>
      </w:r>
      <w:r>
        <w:t>- 8 -</w:t>
      </w:r>
      <w:r>
        <w:fldChar w:fldCharType="end"/>
      </w:r>
      <w:r>
        <w:rPr>
          <w:bCs/>
          <w:lang w:val="zh-CN"/>
        </w:rPr>
        <w:fldChar w:fldCharType="end"/>
      </w:r>
    </w:p>
    <w:p w14:paraId="7D2CFEB2">
      <w:pPr>
        <w:pStyle w:val="21"/>
        <w:tabs>
          <w:tab w:val="right" w:leader="dot" w:pos="9866"/>
        </w:tabs>
      </w:pPr>
      <w:r>
        <w:rPr>
          <w:bCs/>
          <w:lang w:val="zh-CN"/>
        </w:rPr>
        <w:fldChar w:fldCharType="begin"/>
      </w:r>
      <w:r>
        <w:rPr>
          <w:bCs/>
          <w:lang w:val="zh-CN"/>
        </w:rPr>
        <w:instrText xml:space="preserve"> HYPERLINK \l _Toc5154 </w:instrText>
      </w:r>
      <w:r>
        <w:rPr>
          <w:bCs/>
          <w:lang w:val="zh-CN"/>
        </w:rPr>
        <w:fldChar w:fldCharType="separate"/>
      </w:r>
      <w:r>
        <w:rPr>
          <w:rFonts w:hint="default" w:ascii="宋体" w:hAnsi="宋体" w:eastAsia="宋体" w:cs="宋体"/>
          <w:bCs/>
          <w:snapToGrid w:val="0"/>
          <w:szCs w:val="36"/>
        </w:rPr>
        <w:t xml:space="preserve">2.3 </w:t>
      </w:r>
      <w:r>
        <w:rPr>
          <w:rFonts w:hint="eastAsia"/>
          <w:lang w:val="en-US" w:eastAsia="zh-CN"/>
        </w:rPr>
        <w:t>安装前置条件</w:t>
      </w:r>
      <w:r>
        <w:tab/>
      </w:r>
      <w:r>
        <w:fldChar w:fldCharType="begin"/>
      </w:r>
      <w:r>
        <w:instrText xml:space="preserve"> PAGEREF _Toc5154 \h </w:instrText>
      </w:r>
      <w:r>
        <w:fldChar w:fldCharType="separate"/>
      </w:r>
      <w:r>
        <w:t>- 8 -</w:t>
      </w:r>
      <w:r>
        <w:fldChar w:fldCharType="end"/>
      </w:r>
      <w:r>
        <w:rPr>
          <w:bCs/>
          <w:lang w:val="zh-CN"/>
        </w:rPr>
        <w:fldChar w:fldCharType="end"/>
      </w:r>
    </w:p>
    <w:p w14:paraId="5E9F087D">
      <w:pPr>
        <w:pStyle w:val="21"/>
        <w:tabs>
          <w:tab w:val="right" w:leader="dot" w:pos="9866"/>
        </w:tabs>
      </w:pPr>
      <w:r>
        <w:rPr>
          <w:bCs/>
          <w:lang w:val="zh-CN"/>
        </w:rPr>
        <w:fldChar w:fldCharType="begin"/>
      </w:r>
      <w:r>
        <w:rPr>
          <w:bCs/>
          <w:lang w:val="zh-CN"/>
        </w:rPr>
        <w:instrText xml:space="preserve"> HYPERLINK \l _Toc20391 </w:instrText>
      </w:r>
      <w:r>
        <w:rPr>
          <w:bCs/>
          <w:lang w:val="zh-CN"/>
        </w:rPr>
        <w:fldChar w:fldCharType="separate"/>
      </w:r>
      <w:r>
        <w:rPr>
          <w:rFonts w:hint="default" w:ascii="宋体" w:hAnsi="宋体" w:eastAsia="宋体" w:cs="宋体"/>
          <w:bCs/>
          <w:snapToGrid w:val="0"/>
          <w:szCs w:val="36"/>
          <w:lang w:val="zh-TW" w:eastAsia="zh-TW"/>
        </w:rPr>
        <w:t xml:space="preserve">2.4 </w:t>
      </w:r>
      <w:r>
        <w:rPr>
          <w:rFonts w:hint="eastAsia"/>
          <w:lang w:val="en-US" w:eastAsia="zh-CN"/>
        </w:rPr>
        <w:t>设置系统参数</w:t>
      </w:r>
      <w:r>
        <w:tab/>
      </w:r>
      <w:r>
        <w:fldChar w:fldCharType="begin"/>
      </w:r>
      <w:r>
        <w:instrText xml:space="preserve"> PAGEREF _Toc20391 \h </w:instrText>
      </w:r>
      <w:r>
        <w:fldChar w:fldCharType="separate"/>
      </w:r>
      <w:r>
        <w:t>- 9 -</w:t>
      </w:r>
      <w:r>
        <w:fldChar w:fldCharType="end"/>
      </w:r>
      <w:r>
        <w:rPr>
          <w:bCs/>
          <w:lang w:val="zh-CN"/>
        </w:rPr>
        <w:fldChar w:fldCharType="end"/>
      </w:r>
    </w:p>
    <w:p w14:paraId="2C7EF2F7">
      <w:pPr>
        <w:pStyle w:val="12"/>
        <w:tabs>
          <w:tab w:val="right" w:leader="dot" w:pos="9866"/>
        </w:tabs>
      </w:pPr>
      <w:r>
        <w:rPr>
          <w:bCs/>
          <w:lang w:val="zh-CN"/>
        </w:rPr>
        <w:fldChar w:fldCharType="begin"/>
      </w:r>
      <w:r>
        <w:rPr>
          <w:bCs/>
          <w:lang w:val="zh-CN"/>
        </w:rPr>
        <w:instrText xml:space="preserve"> HYPERLINK \l _Toc4584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zh-TW" w:eastAsia="zh-TW"/>
        </w:rPr>
        <w:t xml:space="preserve">2.4.1 </w:t>
      </w:r>
      <w:r>
        <w:rPr>
          <w:rFonts w:hint="eastAsia"/>
          <w:lang w:val="en-US" w:eastAsia="zh-CN"/>
        </w:rPr>
        <w:t>设置ulimit参数</w:t>
      </w:r>
      <w:r>
        <w:tab/>
      </w:r>
      <w:r>
        <w:fldChar w:fldCharType="begin"/>
      </w:r>
      <w:r>
        <w:instrText xml:space="preserve"> PAGEREF _Toc4584 \h </w:instrText>
      </w:r>
      <w:r>
        <w:fldChar w:fldCharType="separate"/>
      </w:r>
      <w:r>
        <w:t>- 9 -</w:t>
      </w:r>
      <w:r>
        <w:fldChar w:fldCharType="end"/>
      </w:r>
      <w:r>
        <w:rPr>
          <w:bCs/>
          <w:lang w:val="zh-CN"/>
        </w:rPr>
        <w:fldChar w:fldCharType="end"/>
      </w:r>
    </w:p>
    <w:p w14:paraId="4998B0D9">
      <w:pPr>
        <w:pStyle w:val="12"/>
        <w:tabs>
          <w:tab w:val="right" w:leader="dot" w:pos="9866"/>
        </w:tabs>
      </w:pPr>
      <w:r>
        <w:rPr>
          <w:bCs/>
          <w:lang w:val="zh-CN"/>
        </w:rPr>
        <w:fldChar w:fldCharType="begin"/>
      </w:r>
      <w:r>
        <w:rPr>
          <w:bCs/>
          <w:lang w:val="zh-CN"/>
        </w:rPr>
        <w:instrText xml:space="preserve"> HYPERLINK \l _Toc16103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zh-TW" w:eastAsia="zh-TW"/>
        </w:rPr>
        <w:t xml:space="preserve">2.4.2 </w:t>
      </w:r>
      <w:r>
        <w:rPr>
          <w:rFonts w:hint="eastAsia"/>
          <w:lang w:val="en-US" w:eastAsia="zh-CN"/>
        </w:rPr>
        <w:t>设置内核参数</w:t>
      </w:r>
      <w:r>
        <w:tab/>
      </w:r>
      <w:r>
        <w:fldChar w:fldCharType="begin"/>
      </w:r>
      <w:r>
        <w:instrText xml:space="preserve"> PAGEREF _Toc16103 \h </w:instrText>
      </w:r>
      <w:r>
        <w:fldChar w:fldCharType="separate"/>
      </w:r>
      <w:r>
        <w:t>- 9 -</w:t>
      </w:r>
      <w:r>
        <w:fldChar w:fldCharType="end"/>
      </w:r>
      <w:r>
        <w:rPr>
          <w:bCs/>
          <w:lang w:val="zh-CN"/>
        </w:rPr>
        <w:fldChar w:fldCharType="end"/>
      </w:r>
    </w:p>
    <w:p w14:paraId="3E18C193">
      <w:pPr>
        <w:pStyle w:val="21"/>
        <w:tabs>
          <w:tab w:val="right" w:leader="dot" w:pos="9866"/>
        </w:tabs>
      </w:pPr>
      <w:r>
        <w:rPr>
          <w:bCs/>
          <w:lang w:val="zh-CN"/>
        </w:rPr>
        <w:fldChar w:fldCharType="begin"/>
      </w:r>
      <w:r>
        <w:rPr>
          <w:bCs/>
          <w:lang w:val="zh-CN"/>
        </w:rPr>
        <w:instrText xml:space="preserve"> HYPERLINK \l _Toc9743 </w:instrText>
      </w:r>
      <w:r>
        <w:rPr>
          <w:bCs/>
          <w:lang w:val="zh-CN"/>
        </w:rPr>
        <w:fldChar w:fldCharType="separate"/>
      </w:r>
      <w:r>
        <w:rPr>
          <w:rFonts w:hint="default" w:ascii="宋体" w:hAnsi="宋体" w:eastAsia="宋体" w:cs="宋体"/>
          <w:bCs/>
          <w:snapToGrid w:val="0"/>
          <w:szCs w:val="36"/>
        </w:rPr>
        <w:t xml:space="preserve">2.5 </w:t>
      </w:r>
      <w:r>
        <w:rPr>
          <w:rFonts w:hint="eastAsia"/>
          <w:lang w:val="en-US" w:eastAsia="zh-CN"/>
        </w:rPr>
        <w:t>Linux系统rpm方式</w:t>
      </w:r>
      <w:r>
        <w:rPr>
          <w:rFonts w:hint="eastAsia"/>
          <w:lang w:eastAsia="zh-CN"/>
        </w:rPr>
        <w:t>安装</w:t>
      </w:r>
      <w:r>
        <w:rPr>
          <w:rFonts w:hint="eastAsia"/>
          <w:lang w:val="en-US" w:eastAsia="zh-CN"/>
        </w:rPr>
        <w:t>webconsole</w:t>
      </w:r>
      <w:r>
        <w:tab/>
      </w:r>
      <w:r>
        <w:fldChar w:fldCharType="begin"/>
      </w:r>
      <w:r>
        <w:instrText xml:space="preserve"> PAGEREF _Toc9743 \h </w:instrText>
      </w:r>
      <w:r>
        <w:fldChar w:fldCharType="separate"/>
      </w:r>
      <w:r>
        <w:t>- 10 -</w:t>
      </w:r>
      <w:r>
        <w:fldChar w:fldCharType="end"/>
      </w:r>
      <w:r>
        <w:rPr>
          <w:bCs/>
          <w:lang w:val="zh-CN"/>
        </w:rPr>
        <w:fldChar w:fldCharType="end"/>
      </w:r>
    </w:p>
    <w:p w14:paraId="14F3706A">
      <w:pPr>
        <w:pStyle w:val="21"/>
        <w:tabs>
          <w:tab w:val="right" w:leader="dot" w:pos="9866"/>
        </w:tabs>
      </w:pPr>
      <w:r>
        <w:rPr>
          <w:bCs/>
          <w:lang w:val="zh-CN"/>
        </w:rPr>
        <w:fldChar w:fldCharType="begin"/>
      </w:r>
      <w:r>
        <w:rPr>
          <w:bCs/>
          <w:lang w:val="zh-CN"/>
        </w:rPr>
        <w:instrText xml:space="preserve"> HYPERLINK \l _Toc2520 </w:instrText>
      </w:r>
      <w:r>
        <w:rPr>
          <w:bCs/>
          <w:lang w:val="zh-CN"/>
        </w:rPr>
        <w:fldChar w:fldCharType="separate"/>
      </w:r>
      <w:r>
        <w:rPr>
          <w:rFonts w:hint="default" w:ascii="宋体" w:hAnsi="宋体" w:eastAsia="宋体" w:cs="宋体"/>
          <w:bCs/>
          <w:snapToGrid w:val="0"/>
          <w:szCs w:val="36"/>
          <w:lang w:val="en-US" w:eastAsia="zh-CN"/>
        </w:rPr>
        <w:t xml:space="preserve">2.6 </w:t>
      </w:r>
      <w:r>
        <w:rPr>
          <w:rFonts w:hint="eastAsia"/>
          <w:lang w:val="en-US" w:eastAsia="zh-CN"/>
        </w:rPr>
        <w:t>Linux系统deb方式</w:t>
      </w:r>
      <w:r>
        <w:rPr>
          <w:rFonts w:hint="eastAsia"/>
          <w:lang w:eastAsia="zh-CN"/>
        </w:rPr>
        <w:t>安装</w:t>
      </w:r>
      <w:r>
        <w:rPr>
          <w:rFonts w:hint="eastAsia"/>
          <w:lang w:val="en-US" w:eastAsia="zh-CN"/>
        </w:rPr>
        <w:t>webconsole</w:t>
      </w:r>
      <w:r>
        <w:tab/>
      </w:r>
      <w:r>
        <w:fldChar w:fldCharType="begin"/>
      </w:r>
      <w:r>
        <w:instrText xml:space="preserve"> PAGEREF _Toc2520 \h </w:instrText>
      </w:r>
      <w:r>
        <w:fldChar w:fldCharType="separate"/>
      </w:r>
      <w:r>
        <w:t>- 11 -</w:t>
      </w:r>
      <w:r>
        <w:fldChar w:fldCharType="end"/>
      </w:r>
      <w:r>
        <w:rPr>
          <w:bCs/>
          <w:lang w:val="zh-CN"/>
        </w:rPr>
        <w:fldChar w:fldCharType="end"/>
      </w:r>
    </w:p>
    <w:p w14:paraId="233D3696">
      <w:pPr>
        <w:pStyle w:val="18"/>
        <w:tabs>
          <w:tab w:val="right" w:leader="dot" w:pos="9866"/>
        </w:tabs>
      </w:pPr>
      <w:r>
        <w:rPr>
          <w:bCs/>
          <w:lang w:val="zh-CN"/>
        </w:rPr>
        <w:fldChar w:fldCharType="begin"/>
      </w:r>
      <w:r>
        <w:rPr>
          <w:bCs/>
          <w:lang w:val="zh-CN"/>
        </w:rPr>
        <w:instrText xml:space="preserve"> HYPERLINK \l _Toc10157 </w:instrText>
      </w:r>
      <w:r>
        <w:rPr>
          <w:bCs/>
          <w:lang w:val="zh-CN"/>
        </w:rPr>
        <w:fldChar w:fldCharType="separate"/>
      </w:r>
      <w:r>
        <w:rPr>
          <w:rFonts w:hint="default" w:ascii="宋体" w:hAnsi="宋体" w:eastAsia="宋体" w:cs="宋体"/>
          <w:bCs/>
          <w:szCs w:val="144"/>
        </w:rPr>
        <w:t xml:space="preserve">3 </w:t>
      </w:r>
      <w:r>
        <w:rPr>
          <w:rFonts w:hint="eastAsia"/>
          <w:lang w:val="en-US" w:eastAsia="zh-CN"/>
        </w:rPr>
        <w:t>备份产品组件安装部署</w:t>
      </w:r>
      <w:r>
        <w:tab/>
      </w:r>
      <w:r>
        <w:fldChar w:fldCharType="begin"/>
      </w:r>
      <w:r>
        <w:instrText xml:space="preserve"> PAGEREF _Toc10157 \h </w:instrText>
      </w:r>
      <w:r>
        <w:fldChar w:fldCharType="separate"/>
      </w:r>
      <w:r>
        <w:t>- 14 -</w:t>
      </w:r>
      <w:r>
        <w:fldChar w:fldCharType="end"/>
      </w:r>
      <w:r>
        <w:rPr>
          <w:bCs/>
          <w:lang w:val="zh-CN"/>
        </w:rPr>
        <w:fldChar w:fldCharType="end"/>
      </w:r>
    </w:p>
    <w:p w14:paraId="45E5DCC6">
      <w:pPr>
        <w:pStyle w:val="21"/>
        <w:tabs>
          <w:tab w:val="right" w:leader="dot" w:pos="9866"/>
        </w:tabs>
      </w:pPr>
      <w:r>
        <w:rPr>
          <w:bCs/>
          <w:lang w:val="zh-CN"/>
        </w:rPr>
        <w:fldChar w:fldCharType="begin"/>
      </w:r>
      <w:r>
        <w:rPr>
          <w:bCs/>
          <w:lang w:val="zh-CN"/>
        </w:rPr>
        <w:instrText xml:space="preserve"> HYPERLINK \l _Toc29650 </w:instrText>
      </w:r>
      <w:r>
        <w:rPr>
          <w:bCs/>
          <w:lang w:val="zh-CN"/>
        </w:rPr>
        <w:fldChar w:fldCharType="separate"/>
      </w:r>
      <w:r>
        <w:rPr>
          <w:rFonts w:hint="default" w:ascii="宋体" w:hAnsi="宋体" w:eastAsia="宋体" w:cs="宋体"/>
          <w:bCs/>
          <w:snapToGrid w:val="0"/>
          <w:szCs w:val="36"/>
        </w:rPr>
        <w:t xml:space="preserve">3.1 </w:t>
      </w:r>
      <w:r>
        <w:rPr>
          <w:rFonts w:hint="eastAsia"/>
          <w:lang w:val="en-US" w:eastAsia="zh-CN"/>
        </w:rPr>
        <w:t>备份产品部署场景</w:t>
      </w:r>
      <w:r>
        <w:tab/>
      </w:r>
      <w:r>
        <w:fldChar w:fldCharType="begin"/>
      </w:r>
      <w:r>
        <w:instrText xml:space="preserve"> PAGEREF _Toc29650 \h </w:instrText>
      </w:r>
      <w:r>
        <w:fldChar w:fldCharType="separate"/>
      </w:r>
      <w:r>
        <w:t>- 15 -</w:t>
      </w:r>
      <w:r>
        <w:fldChar w:fldCharType="end"/>
      </w:r>
      <w:r>
        <w:rPr>
          <w:bCs/>
          <w:lang w:val="zh-CN"/>
        </w:rPr>
        <w:fldChar w:fldCharType="end"/>
      </w:r>
    </w:p>
    <w:p w14:paraId="2DBF2E8C">
      <w:pPr>
        <w:pStyle w:val="12"/>
        <w:tabs>
          <w:tab w:val="right" w:leader="dot" w:pos="9866"/>
        </w:tabs>
      </w:pPr>
      <w:r>
        <w:rPr>
          <w:bCs/>
          <w:lang w:val="zh-CN"/>
        </w:rPr>
        <w:fldChar w:fldCharType="begin"/>
      </w:r>
      <w:r>
        <w:rPr>
          <w:bCs/>
          <w:lang w:val="zh-CN"/>
        </w:rPr>
        <w:instrText xml:space="preserve"> HYPERLINK \l _Toc23269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eastAsia="zh-TW"/>
        </w:rPr>
        <w:t xml:space="preserve">3.1.1 </w:t>
      </w:r>
      <w:r>
        <w:rPr>
          <w:rFonts w:hint="eastAsia"/>
          <w:lang w:val="en-US" w:eastAsia="zh-CN"/>
        </w:rPr>
        <w:t>备份一体机场景</w:t>
      </w:r>
      <w:r>
        <w:tab/>
      </w:r>
      <w:r>
        <w:fldChar w:fldCharType="begin"/>
      </w:r>
      <w:r>
        <w:instrText xml:space="preserve"> PAGEREF _Toc23269 \h </w:instrText>
      </w:r>
      <w:r>
        <w:fldChar w:fldCharType="separate"/>
      </w:r>
      <w:r>
        <w:t>- 15 -</w:t>
      </w:r>
      <w:r>
        <w:fldChar w:fldCharType="end"/>
      </w:r>
      <w:r>
        <w:rPr>
          <w:bCs/>
          <w:lang w:val="zh-CN"/>
        </w:rPr>
        <w:fldChar w:fldCharType="end"/>
      </w:r>
    </w:p>
    <w:p w14:paraId="6C29A45D">
      <w:pPr>
        <w:pStyle w:val="12"/>
        <w:tabs>
          <w:tab w:val="right" w:leader="dot" w:pos="9866"/>
        </w:tabs>
      </w:pPr>
      <w:r>
        <w:rPr>
          <w:bCs/>
          <w:lang w:val="zh-CN"/>
        </w:rPr>
        <w:fldChar w:fldCharType="begin"/>
      </w:r>
      <w:r>
        <w:rPr>
          <w:bCs/>
          <w:lang w:val="zh-CN"/>
        </w:rPr>
        <w:instrText xml:space="preserve"> HYPERLINK \l _Toc19923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eastAsia="zh-TW"/>
        </w:rPr>
        <w:t xml:space="preserve">3.1.2 </w:t>
      </w:r>
      <w:r>
        <w:rPr>
          <w:rFonts w:hint="eastAsia"/>
          <w:lang w:val="en-US" w:eastAsia="zh-CN"/>
        </w:rPr>
        <w:t>单备份域场景</w:t>
      </w:r>
      <w:r>
        <w:tab/>
      </w:r>
      <w:r>
        <w:fldChar w:fldCharType="begin"/>
      </w:r>
      <w:r>
        <w:instrText xml:space="preserve"> PAGEREF _Toc19923 \h </w:instrText>
      </w:r>
      <w:r>
        <w:fldChar w:fldCharType="separate"/>
      </w:r>
      <w:r>
        <w:t>- 15 -</w:t>
      </w:r>
      <w:r>
        <w:fldChar w:fldCharType="end"/>
      </w:r>
      <w:r>
        <w:rPr>
          <w:bCs/>
          <w:lang w:val="zh-CN"/>
        </w:rPr>
        <w:fldChar w:fldCharType="end"/>
      </w:r>
    </w:p>
    <w:p w14:paraId="334DE1D1">
      <w:pPr>
        <w:pStyle w:val="12"/>
        <w:tabs>
          <w:tab w:val="right" w:leader="dot" w:pos="9866"/>
        </w:tabs>
      </w:pPr>
      <w:r>
        <w:rPr>
          <w:bCs/>
          <w:lang w:val="zh-CN"/>
        </w:rPr>
        <w:fldChar w:fldCharType="begin"/>
      </w:r>
      <w:r>
        <w:rPr>
          <w:bCs/>
          <w:lang w:val="zh-CN"/>
        </w:rPr>
        <w:instrText xml:space="preserve"> HYPERLINK \l _Toc7299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eastAsia="zh-TW"/>
        </w:rPr>
        <w:t xml:space="preserve">3.1.3 </w:t>
      </w:r>
      <w:r>
        <w:rPr>
          <w:rFonts w:hint="eastAsia"/>
          <w:lang w:val="en-US" w:eastAsia="zh-CN"/>
        </w:rPr>
        <w:t>多备份域场景</w:t>
      </w:r>
      <w:r>
        <w:tab/>
      </w:r>
      <w:r>
        <w:fldChar w:fldCharType="begin"/>
      </w:r>
      <w:r>
        <w:instrText xml:space="preserve"> PAGEREF _Toc7299 \h </w:instrText>
      </w:r>
      <w:r>
        <w:fldChar w:fldCharType="separate"/>
      </w:r>
      <w:r>
        <w:t>- 15 -</w:t>
      </w:r>
      <w:r>
        <w:fldChar w:fldCharType="end"/>
      </w:r>
      <w:r>
        <w:rPr>
          <w:bCs/>
          <w:lang w:val="zh-CN"/>
        </w:rPr>
        <w:fldChar w:fldCharType="end"/>
      </w:r>
    </w:p>
    <w:p w14:paraId="14FB64B7">
      <w:pPr>
        <w:pStyle w:val="21"/>
        <w:tabs>
          <w:tab w:val="right" w:leader="dot" w:pos="9866"/>
        </w:tabs>
      </w:pPr>
      <w:r>
        <w:rPr>
          <w:bCs/>
          <w:lang w:val="zh-CN"/>
        </w:rPr>
        <w:fldChar w:fldCharType="begin"/>
      </w:r>
      <w:r>
        <w:rPr>
          <w:bCs/>
          <w:lang w:val="zh-CN"/>
        </w:rPr>
        <w:instrText xml:space="preserve"> HYPERLINK \l _Toc6709 </w:instrText>
      </w:r>
      <w:r>
        <w:rPr>
          <w:bCs/>
          <w:lang w:val="zh-CN"/>
        </w:rPr>
        <w:fldChar w:fldCharType="separate"/>
      </w:r>
      <w:r>
        <w:rPr>
          <w:rFonts w:hint="default" w:ascii="宋体" w:hAnsi="宋体" w:eastAsia="宋体" w:cs="宋体"/>
          <w:bCs/>
          <w:snapToGrid w:val="0"/>
          <w:szCs w:val="36"/>
          <w:lang w:val="en-US" w:eastAsia="zh-CN"/>
        </w:rPr>
        <w:t xml:space="preserve">3.2 </w:t>
      </w:r>
      <w:r>
        <w:rPr>
          <w:rFonts w:hint="eastAsia"/>
          <w:lang w:val="en-US" w:eastAsia="zh-CN"/>
        </w:rPr>
        <w:t>服务器配置建议</w:t>
      </w:r>
      <w:r>
        <w:tab/>
      </w:r>
      <w:r>
        <w:fldChar w:fldCharType="begin"/>
      </w:r>
      <w:r>
        <w:instrText xml:space="preserve"> PAGEREF _Toc6709 \h </w:instrText>
      </w:r>
      <w:r>
        <w:fldChar w:fldCharType="separate"/>
      </w:r>
      <w:r>
        <w:t>- 16 -</w:t>
      </w:r>
      <w:r>
        <w:fldChar w:fldCharType="end"/>
      </w:r>
      <w:r>
        <w:rPr>
          <w:bCs/>
          <w:lang w:val="zh-CN"/>
        </w:rPr>
        <w:fldChar w:fldCharType="end"/>
      </w:r>
    </w:p>
    <w:p w14:paraId="448CCD01">
      <w:pPr>
        <w:pStyle w:val="21"/>
        <w:tabs>
          <w:tab w:val="right" w:leader="dot" w:pos="9866"/>
        </w:tabs>
      </w:pPr>
      <w:r>
        <w:rPr>
          <w:bCs/>
          <w:lang w:val="zh-CN"/>
        </w:rPr>
        <w:fldChar w:fldCharType="begin"/>
      </w:r>
      <w:r>
        <w:rPr>
          <w:bCs/>
          <w:lang w:val="zh-CN"/>
        </w:rPr>
        <w:instrText xml:space="preserve"> HYPERLINK \l _Toc845 </w:instrText>
      </w:r>
      <w:r>
        <w:rPr>
          <w:bCs/>
          <w:lang w:val="zh-CN"/>
        </w:rPr>
        <w:fldChar w:fldCharType="separate"/>
      </w:r>
      <w:r>
        <w:rPr>
          <w:rFonts w:hint="default" w:ascii="宋体" w:hAnsi="宋体" w:eastAsia="宋体" w:cs="宋体"/>
          <w:bCs/>
          <w:snapToGrid w:val="0"/>
          <w:szCs w:val="36"/>
          <w:lang w:val="en-US" w:eastAsia="zh-CN"/>
        </w:rPr>
        <w:t xml:space="preserve">3.3 </w:t>
      </w:r>
      <w:r>
        <w:rPr>
          <w:rFonts w:hint="eastAsia"/>
          <w:lang w:val="en-US" w:eastAsia="zh-CN"/>
        </w:rPr>
        <w:t>调度服务器安装</w:t>
      </w:r>
      <w:r>
        <w:tab/>
      </w:r>
      <w:r>
        <w:fldChar w:fldCharType="begin"/>
      </w:r>
      <w:r>
        <w:instrText xml:space="preserve"> PAGEREF _Toc845 \h </w:instrText>
      </w:r>
      <w:r>
        <w:fldChar w:fldCharType="separate"/>
      </w:r>
      <w:r>
        <w:t>- 17 -</w:t>
      </w:r>
      <w:r>
        <w:fldChar w:fldCharType="end"/>
      </w:r>
      <w:r>
        <w:rPr>
          <w:bCs/>
          <w:lang w:val="zh-CN"/>
        </w:rPr>
        <w:fldChar w:fldCharType="end"/>
      </w:r>
    </w:p>
    <w:p w14:paraId="50726FB0">
      <w:pPr>
        <w:pStyle w:val="12"/>
        <w:tabs>
          <w:tab w:val="right" w:leader="dot" w:pos="9866"/>
        </w:tabs>
      </w:pPr>
      <w:r>
        <w:rPr>
          <w:bCs/>
          <w:lang w:val="zh-CN"/>
        </w:rPr>
        <w:fldChar w:fldCharType="begin"/>
      </w:r>
      <w:r>
        <w:rPr>
          <w:bCs/>
          <w:lang w:val="zh-CN"/>
        </w:rPr>
        <w:instrText xml:space="preserve"> HYPERLINK \l _Toc814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3.3.1 </w:t>
      </w:r>
      <w:r>
        <w:rPr>
          <w:rFonts w:hint="eastAsia"/>
          <w:lang w:val="en-US" w:eastAsia="zh-CN"/>
        </w:rPr>
        <w:t>软硬件配置</w:t>
      </w:r>
      <w:r>
        <w:tab/>
      </w:r>
      <w:r>
        <w:fldChar w:fldCharType="begin"/>
      </w:r>
      <w:r>
        <w:instrText xml:space="preserve"> PAGEREF _Toc814 \h </w:instrText>
      </w:r>
      <w:r>
        <w:fldChar w:fldCharType="separate"/>
      </w:r>
      <w:r>
        <w:t>- 17 -</w:t>
      </w:r>
      <w:r>
        <w:fldChar w:fldCharType="end"/>
      </w:r>
      <w:r>
        <w:rPr>
          <w:bCs/>
          <w:lang w:val="zh-CN"/>
        </w:rPr>
        <w:fldChar w:fldCharType="end"/>
      </w:r>
    </w:p>
    <w:p w14:paraId="61E14B7D">
      <w:pPr>
        <w:pStyle w:val="12"/>
        <w:tabs>
          <w:tab w:val="right" w:leader="dot" w:pos="9866"/>
        </w:tabs>
      </w:pPr>
      <w:r>
        <w:rPr>
          <w:bCs/>
          <w:lang w:val="zh-CN"/>
        </w:rPr>
        <w:fldChar w:fldCharType="begin"/>
      </w:r>
      <w:r>
        <w:rPr>
          <w:bCs/>
          <w:lang w:val="zh-CN"/>
        </w:rPr>
        <w:instrText xml:space="preserve"> HYPERLINK \l _Toc27902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3.3.2 </w:t>
      </w:r>
      <w:r>
        <w:rPr>
          <w:rFonts w:hint="eastAsia"/>
          <w:lang w:val="en-US" w:eastAsia="zh-CN"/>
        </w:rPr>
        <w:t>安装目录规划</w:t>
      </w:r>
      <w:r>
        <w:tab/>
      </w:r>
      <w:r>
        <w:fldChar w:fldCharType="begin"/>
      </w:r>
      <w:r>
        <w:instrText xml:space="preserve"> PAGEREF _Toc27902 \h </w:instrText>
      </w:r>
      <w:r>
        <w:fldChar w:fldCharType="separate"/>
      </w:r>
      <w:r>
        <w:t>- 18 -</w:t>
      </w:r>
      <w:r>
        <w:fldChar w:fldCharType="end"/>
      </w:r>
      <w:r>
        <w:rPr>
          <w:bCs/>
          <w:lang w:val="zh-CN"/>
        </w:rPr>
        <w:fldChar w:fldCharType="end"/>
      </w:r>
    </w:p>
    <w:p w14:paraId="68B37C8D">
      <w:pPr>
        <w:pStyle w:val="12"/>
        <w:tabs>
          <w:tab w:val="right" w:leader="dot" w:pos="9866"/>
        </w:tabs>
      </w:pPr>
      <w:r>
        <w:rPr>
          <w:bCs/>
          <w:lang w:val="zh-CN"/>
        </w:rPr>
        <w:fldChar w:fldCharType="begin"/>
      </w:r>
      <w:r>
        <w:rPr>
          <w:bCs/>
          <w:lang w:val="zh-CN"/>
        </w:rPr>
        <w:instrText xml:space="preserve"> HYPERLINK \l _Toc25192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3.3.3 </w:t>
      </w:r>
      <w:r>
        <w:rPr>
          <w:rFonts w:hint="eastAsia"/>
          <w:lang w:val="en-US" w:eastAsia="zh-CN"/>
        </w:rPr>
        <w:t>配置时间同步服务</w:t>
      </w:r>
      <w:r>
        <w:tab/>
      </w:r>
      <w:r>
        <w:fldChar w:fldCharType="begin"/>
      </w:r>
      <w:r>
        <w:instrText xml:space="preserve"> PAGEREF _Toc25192 \h </w:instrText>
      </w:r>
      <w:r>
        <w:fldChar w:fldCharType="separate"/>
      </w:r>
      <w:r>
        <w:t>- 18 -</w:t>
      </w:r>
      <w:r>
        <w:fldChar w:fldCharType="end"/>
      </w:r>
      <w:r>
        <w:rPr>
          <w:bCs/>
          <w:lang w:val="zh-CN"/>
        </w:rPr>
        <w:fldChar w:fldCharType="end"/>
      </w:r>
    </w:p>
    <w:p w14:paraId="29CECB55">
      <w:pPr>
        <w:pStyle w:val="12"/>
        <w:tabs>
          <w:tab w:val="right" w:leader="dot" w:pos="9866"/>
        </w:tabs>
      </w:pPr>
      <w:r>
        <w:rPr>
          <w:bCs/>
          <w:lang w:val="zh-CN"/>
        </w:rPr>
        <w:fldChar w:fldCharType="begin"/>
      </w:r>
      <w:r>
        <w:rPr>
          <w:bCs/>
          <w:lang w:val="zh-CN"/>
        </w:rPr>
        <w:instrText xml:space="preserve"> HYPERLINK \l _Toc23563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woUserID w:val="1"/>
        </w:rPr>
        <w:t xml:space="preserve">3.3.4 </w:t>
      </w:r>
      <w:r>
        <w:rPr>
          <w:rFonts w:hint="eastAsia"/>
          <w:lang w:val="en-US" w:eastAsia="zh-CN"/>
        </w:rPr>
        <w:t>CentOS/SUSE/Kylin10/系统</w:t>
      </w:r>
      <w:r>
        <w:rPr>
          <w:rFonts w:hint="default"/>
          <w:lang w:val="en-US" w:eastAsia="zh-CN"/>
        </w:rPr>
        <w:t>安装</w:t>
      </w:r>
      <w:r>
        <w:rPr>
          <w:rFonts w:hint="eastAsia"/>
          <w:lang w:val="en-US" w:eastAsia="zh-CN"/>
        </w:rPr>
        <w:t>sched</w:t>
      </w:r>
      <w:r>
        <w:tab/>
      </w:r>
      <w:r>
        <w:fldChar w:fldCharType="begin"/>
      </w:r>
      <w:r>
        <w:instrText xml:space="preserve"> PAGEREF _Toc23563 \h </w:instrText>
      </w:r>
      <w:r>
        <w:fldChar w:fldCharType="separate"/>
      </w:r>
      <w:r>
        <w:t>- 23 -</w:t>
      </w:r>
      <w:r>
        <w:fldChar w:fldCharType="end"/>
      </w:r>
      <w:r>
        <w:rPr>
          <w:bCs/>
          <w:lang w:val="zh-CN"/>
        </w:rPr>
        <w:fldChar w:fldCharType="end"/>
      </w:r>
    </w:p>
    <w:p w14:paraId="064179C0">
      <w:pPr>
        <w:pStyle w:val="21"/>
        <w:tabs>
          <w:tab w:val="right" w:leader="dot" w:pos="9866"/>
        </w:tabs>
      </w:pPr>
      <w:r>
        <w:rPr>
          <w:bCs/>
          <w:lang w:val="zh-CN"/>
        </w:rPr>
        <w:fldChar w:fldCharType="begin"/>
      </w:r>
      <w:r>
        <w:rPr>
          <w:bCs/>
          <w:lang w:val="zh-CN"/>
        </w:rPr>
        <w:instrText xml:space="preserve"> HYPERLINK \l _Toc18986 </w:instrText>
      </w:r>
      <w:r>
        <w:rPr>
          <w:bCs/>
          <w:lang w:val="zh-CN"/>
        </w:rPr>
        <w:fldChar w:fldCharType="separate"/>
      </w:r>
      <w:r>
        <w:rPr>
          <w:rFonts w:hint="default" w:ascii="宋体" w:hAnsi="宋体" w:eastAsia="宋体" w:cs="宋体"/>
          <w:bCs/>
          <w:snapToGrid w:val="0"/>
          <w:szCs w:val="36"/>
          <w:lang w:val="en-US" w:eastAsia="zh-CN"/>
        </w:rPr>
        <w:t xml:space="preserve">3.4 </w:t>
      </w:r>
      <w:r>
        <w:rPr>
          <w:rFonts w:hint="eastAsia"/>
          <w:lang w:val="en-US" w:eastAsia="zh-CN"/>
        </w:rPr>
        <w:t>备份服务器安装</w:t>
      </w:r>
      <w:r>
        <w:tab/>
      </w:r>
      <w:r>
        <w:fldChar w:fldCharType="begin"/>
      </w:r>
      <w:r>
        <w:instrText xml:space="preserve"> PAGEREF _Toc18986 \h </w:instrText>
      </w:r>
      <w:r>
        <w:fldChar w:fldCharType="separate"/>
      </w:r>
      <w:r>
        <w:t>- 25 -</w:t>
      </w:r>
      <w:r>
        <w:fldChar w:fldCharType="end"/>
      </w:r>
      <w:r>
        <w:rPr>
          <w:bCs/>
          <w:lang w:val="zh-CN"/>
        </w:rPr>
        <w:fldChar w:fldCharType="end"/>
      </w:r>
    </w:p>
    <w:p w14:paraId="132897B1">
      <w:pPr>
        <w:pStyle w:val="12"/>
        <w:tabs>
          <w:tab w:val="right" w:leader="dot" w:pos="9866"/>
        </w:tabs>
      </w:pPr>
      <w:r>
        <w:rPr>
          <w:bCs/>
          <w:lang w:val="zh-CN"/>
        </w:rPr>
        <w:fldChar w:fldCharType="begin"/>
      </w:r>
      <w:r>
        <w:rPr>
          <w:bCs/>
          <w:lang w:val="zh-CN"/>
        </w:rPr>
        <w:instrText xml:space="preserve"> HYPERLINK \l _Toc29860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3.4.1 </w:t>
      </w:r>
      <w:r>
        <w:rPr>
          <w:rFonts w:hint="eastAsia"/>
          <w:lang w:val="en-US" w:eastAsia="zh-CN"/>
        </w:rPr>
        <w:t>软硬件配置</w:t>
      </w:r>
      <w:r>
        <w:tab/>
      </w:r>
      <w:r>
        <w:fldChar w:fldCharType="begin"/>
      </w:r>
      <w:r>
        <w:instrText xml:space="preserve"> PAGEREF _Toc29860 \h </w:instrText>
      </w:r>
      <w:r>
        <w:fldChar w:fldCharType="separate"/>
      </w:r>
      <w:r>
        <w:t>- 25 -</w:t>
      </w:r>
      <w:r>
        <w:fldChar w:fldCharType="end"/>
      </w:r>
      <w:r>
        <w:rPr>
          <w:bCs/>
          <w:lang w:val="zh-CN"/>
        </w:rPr>
        <w:fldChar w:fldCharType="end"/>
      </w:r>
    </w:p>
    <w:p w14:paraId="0063C60D">
      <w:pPr>
        <w:pStyle w:val="12"/>
        <w:tabs>
          <w:tab w:val="right" w:leader="dot" w:pos="9866"/>
        </w:tabs>
      </w:pPr>
      <w:r>
        <w:rPr>
          <w:bCs/>
          <w:lang w:val="zh-CN"/>
        </w:rPr>
        <w:fldChar w:fldCharType="begin"/>
      </w:r>
      <w:r>
        <w:rPr>
          <w:bCs/>
          <w:lang w:val="zh-CN"/>
        </w:rPr>
        <w:instrText xml:space="preserve"> HYPERLINK \l _Toc17638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3.4.2 </w:t>
      </w:r>
      <w:r>
        <w:rPr>
          <w:rFonts w:hint="eastAsia"/>
          <w:lang w:val="en-US" w:eastAsia="zh-CN"/>
        </w:rPr>
        <w:t>安装目录规划</w:t>
      </w:r>
      <w:r>
        <w:tab/>
      </w:r>
      <w:r>
        <w:fldChar w:fldCharType="begin"/>
      </w:r>
      <w:r>
        <w:instrText xml:space="preserve"> PAGEREF _Toc17638 \h </w:instrText>
      </w:r>
      <w:r>
        <w:fldChar w:fldCharType="separate"/>
      </w:r>
      <w:r>
        <w:t>- 26 -</w:t>
      </w:r>
      <w:r>
        <w:fldChar w:fldCharType="end"/>
      </w:r>
      <w:r>
        <w:rPr>
          <w:bCs/>
          <w:lang w:val="zh-CN"/>
        </w:rPr>
        <w:fldChar w:fldCharType="end"/>
      </w:r>
    </w:p>
    <w:p w14:paraId="2F24BA55">
      <w:pPr>
        <w:pStyle w:val="12"/>
        <w:tabs>
          <w:tab w:val="right" w:leader="dot" w:pos="9866"/>
        </w:tabs>
      </w:pPr>
      <w:r>
        <w:rPr>
          <w:bCs/>
          <w:lang w:val="zh-CN"/>
        </w:rPr>
        <w:fldChar w:fldCharType="begin"/>
      </w:r>
      <w:r>
        <w:rPr>
          <w:bCs/>
          <w:lang w:val="zh-CN"/>
        </w:rPr>
        <w:instrText xml:space="preserve"> HYPERLINK \l _Toc6788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zh-TW" w:eastAsia="zh-TW"/>
        </w:rPr>
        <w:t xml:space="preserve">3.4.3 </w:t>
      </w:r>
      <w:r>
        <w:rPr>
          <w:rFonts w:hint="eastAsia"/>
          <w:lang w:val="en-US" w:eastAsia="zh-CN"/>
        </w:rPr>
        <w:t>安装前置条件</w:t>
      </w:r>
      <w:r>
        <w:tab/>
      </w:r>
      <w:r>
        <w:fldChar w:fldCharType="begin"/>
      </w:r>
      <w:r>
        <w:instrText xml:space="preserve"> PAGEREF _Toc6788 \h </w:instrText>
      </w:r>
      <w:r>
        <w:fldChar w:fldCharType="separate"/>
      </w:r>
      <w:r>
        <w:t>- 26 -</w:t>
      </w:r>
      <w:r>
        <w:fldChar w:fldCharType="end"/>
      </w:r>
      <w:r>
        <w:rPr>
          <w:bCs/>
          <w:lang w:val="zh-CN"/>
        </w:rPr>
        <w:fldChar w:fldCharType="end"/>
      </w:r>
    </w:p>
    <w:p w14:paraId="58F9D149">
      <w:pPr>
        <w:pStyle w:val="12"/>
        <w:tabs>
          <w:tab w:val="right" w:leader="dot" w:pos="9866"/>
        </w:tabs>
      </w:pPr>
      <w:r>
        <w:rPr>
          <w:bCs/>
          <w:lang w:val="zh-CN"/>
        </w:rPr>
        <w:fldChar w:fldCharType="begin"/>
      </w:r>
      <w:r>
        <w:rPr>
          <w:bCs/>
          <w:lang w:val="zh-CN"/>
        </w:rPr>
        <w:instrText xml:space="preserve"> HYPERLINK \l _Toc26157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3.4.4 </w:t>
      </w:r>
      <w:r>
        <w:rPr>
          <w:rFonts w:hint="eastAsia"/>
          <w:lang w:val="en-US" w:eastAsia="zh-CN"/>
        </w:rPr>
        <w:t>配置时间同步服务</w:t>
      </w:r>
      <w:r>
        <w:tab/>
      </w:r>
      <w:r>
        <w:fldChar w:fldCharType="begin"/>
      </w:r>
      <w:r>
        <w:instrText xml:space="preserve"> PAGEREF _Toc26157 \h </w:instrText>
      </w:r>
      <w:r>
        <w:fldChar w:fldCharType="separate"/>
      </w:r>
      <w:r>
        <w:t>- 27 -</w:t>
      </w:r>
      <w:r>
        <w:fldChar w:fldCharType="end"/>
      </w:r>
      <w:r>
        <w:rPr>
          <w:bCs/>
          <w:lang w:val="zh-CN"/>
        </w:rPr>
        <w:fldChar w:fldCharType="end"/>
      </w:r>
    </w:p>
    <w:p w14:paraId="12B3E206">
      <w:pPr>
        <w:pStyle w:val="12"/>
        <w:tabs>
          <w:tab w:val="right" w:leader="dot" w:pos="9866"/>
        </w:tabs>
      </w:pPr>
      <w:r>
        <w:rPr>
          <w:bCs/>
          <w:lang w:val="zh-CN"/>
        </w:rPr>
        <w:fldChar w:fldCharType="begin"/>
      </w:r>
      <w:r>
        <w:rPr>
          <w:bCs/>
          <w:lang w:val="zh-CN"/>
        </w:rPr>
        <w:instrText xml:space="preserve"> HYPERLINK \l _Toc32406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woUserID w:val="1"/>
        </w:rPr>
        <w:t xml:space="preserve">3.4.5 </w:t>
      </w:r>
      <w:r>
        <w:rPr>
          <w:rFonts w:hint="eastAsia"/>
          <w:lang w:val="en-US" w:eastAsia="zh-CN"/>
        </w:rPr>
        <w:t>CentOS/SUSE/KylinV10系统</w:t>
      </w:r>
      <w:r>
        <w:rPr>
          <w:rFonts w:hint="default"/>
          <w:lang w:val="en-US" w:eastAsia="zh-CN"/>
        </w:rPr>
        <w:t>安装</w:t>
      </w:r>
      <w:r>
        <w:rPr>
          <w:rFonts w:hint="eastAsia"/>
          <w:lang w:val="en-US" w:eastAsia="zh-CN"/>
        </w:rPr>
        <w:t>drnode</w:t>
      </w:r>
      <w:r>
        <w:tab/>
      </w:r>
      <w:r>
        <w:fldChar w:fldCharType="begin"/>
      </w:r>
      <w:r>
        <w:instrText xml:space="preserve"> PAGEREF _Toc32406 \h </w:instrText>
      </w:r>
      <w:r>
        <w:fldChar w:fldCharType="separate"/>
      </w:r>
      <w:r>
        <w:t>- 32 -</w:t>
      </w:r>
      <w:r>
        <w:fldChar w:fldCharType="end"/>
      </w:r>
      <w:r>
        <w:rPr>
          <w:bCs/>
          <w:lang w:val="zh-CN"/>
        </w:rPr>
        <w:fldChar w:fldCharType="end"/>
      </w:r>
    </w:p>
    <w:p w14:paraId="10A3BC58">
      <w:pPr>
        <w:pStyle w:val="21"/>
        <w:tabs>
          <w:tab w:val="right" w:leader="dot" w:pos="9866"/>
        </w:tabs>
      </w:pPr>
      <w:r>
        <w:rPr>
          <w:bCs/>
          <w:lang w:val="zh-CN"/>
        </w:rPr>
        <w:fldChar w:fldCharType="begin"/>
      </w:r>
      <w:r>
        <w:rPr>
          <w:bCs/>
          <w:lang w:val="zh-CN"/>
        </w:rPr>
        <w:instrText xml:space="preserve"> HYPERLINK \l _Toc24667 </w:instrText>
      </w:r>
      <w:r>
        <w:rPr>
          <w:bCs/>
          <w:lang w:val="zh-CN"/>
        </w:rPr>
        <w:fldChar w:fldCharType="separate"/>
      </w:r>
      <w:r>
        <w:rPr>
          <w:rFonts w:hint="default" w:ascii="宋体" w:hAnsi="宋体" w:eastAsia="宋体" w:cs="宋体"/>
          <w:bCs/>
          <w:snapToGrid w:val="0"/>
          <w:szCs w:val="36"/>
          <w:lang w:val="en-US" w:eastAsia="zh-CN"/>
        </w:rPr>
        <w:t xml:space="preserve">3.5 </w:t>
      </w:r>
      <w:r>
        <w:rPr>
          <w:rFonts w:hint="eastAsia"/>
          <w:lang w:val="en-US" w:eastAsia="zh-CN"/>
        </w:rPr>
        <w:t>备份客户端安装</w:t>
      </w:r>
      <w:r>
        <w:tab/>
      </w:r>
      <w:r>
        <w:fldChar w:fldCharType="begin"/>
      </w:r>
      <w:r>
        <w:instrText xml:space="preserve"> PAGEREF _Toc24667 \h </w:instrText>
      </w:r>
      <w:r>
        <w:fldChar w:fldCharType="separate"/>
      </w:r>
      <w:r>
        <w:t>- 33 -</w:t>
      </w:r>
      <w:r>
        <w:fldChar w:fldCharType="end"/>
      </w:r>
      <w:r>
        <w:rPr>
          <w:bCs/>
          <w:lang w:val="zh-CN"/>
        </w:rPr>
        <w:fldChar w:fldCharType="end"/>
      </w:r>
    </w:p>
    <w:p w14:paraId="41C60D0B">
      <w:pPr>
        <w:pStyle w:val="12"/>
        <w:tabs>
          <w:tab w:val="right" w:leader="dot" w:pos="9866"/>
        </w:tabs>
      </w:pPr>
      <w:r>
        <w:rPr>
          <w:bCs/>
          <w:lang w:val="zh-CN"/>
        </w:rPr>
        <w:fldChar w:fldCharType="begin"/>
      </w:r>
      <w:r>
        <w:rPr>
          <w:bCs/>
          <w:lang w:val="zh-CN"/>
        </w:rPr>
        <w:instrText xml:space="preserve"> HYPERLINK \l _Toc8829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3.5.1 </w:t>
      </w:r>
      <w:r>
        <w:rPr>
          <w:rFonts w:hint="eastAsia"/>
          <w:lang w:val="en-US" w:eastAsia="zh-CN"/>
        </w:rPr>
        <w:t>软硬件配置最小要求</w:t>
      </w:r>
      <w:r>
        <w:tab/>
      </w:r>
      <w:r>
        <w:fldChar w:fldCharType="begin"/>
      </w:r>
      <w:r>
        <w:instrText xml:space="preserve"> PAGEREF _Toc8829 \h </w:instrText>
      </w:r>
      <w:r>
        <w:fldChar w:fldCharType="separate"/>
      </w:r>
      <w:r>
        <w:t>- 33 -</w:t>
      </w:r>
      <w:r>
        <w:fldChar w:fldCharType="end"/>
      </w:r>
      <w:r>
        <w:rPr>
          <w:bCs/>
          <w:lang w:val="zh-CN"/>
        </w:rPr>
        <w:fldChar w:fldCharType="end"/>
      </w:r>
    </w:p>
    <w:p w14:paraId="5EA95E23">
      <w:pPr>
        <w:pStyle w:val="12"/>
        <w:tabs>
          <w:tab w:val="right" w:leader="dot" w:pos="9866"/>
        </w:tabs>
      </w:pPr>
      <w:r>
        <w:rPr>
          <w:bCs/>
          <w:lang w:val="zh-CN"/>
        </w:rPr>
        <w:fldChar w:fldCharType="begin"/>
      </w:r>
      <w:r>
        <w:rPr>
          <w:bCs/>
          <w:lang w:val="zh-CN"/>
        </w:rPr>
        <w:instrText xml:space="preserve"> HYPERLINK \l _Toc11379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3.5.2 </w:t>
      </w:r>
      <w:r>
        <w:rPr>
          <w:rFonts w:hint="eastAsia"/>
          <w:lang w:val="en-US" w:eastAsia="zh-CN"/>
        </w:rPr>
        <w:t>安装目录规划</w:t>
      </w:r>
      <w:r>
        <w:tab/>
      </w:r>
      <w:r>
        <w:fldChar w:fldCharType="begin"/>
      </w:r>
      <w:r>
        <w:instrText xml:space="preserve"> PAGEREF _Toc11379 \h </w:instrText>
      </w:r>
      <w:r>
        <w:fldChar w:fldCharType="separate"/>
      </w:r>
      <w:r>
        <w:t>- 34 -</w:t>
      </w:r>
      <w:r>
        <w:fldChar w:fldCharType="end"/>
      </w:r>
      <w:r>
        <w:rPr>
          <w:bCs/>
          <w:lang w:val="zh-CN"/>
        </w:rPr>
        <w:fldChar w:fldCharType="end"/>
      </w:r>
    </w:p>
    <w:p w14:paraId="5C047359">
      <w:pPr>
        <w:pStyle w:val="12"/>
        <w:tabs>
          <w:tab w:val="right" w:leader="dot" w:pos="9866"/>
        </w:tabs>
      </w:pPr>
      <w:r>
        <w:rPr>
          <w:bCs/>
          <w:lang w:val="zh-CN"/>
        </w:rPr>
        <w:fldChar w:fldCharType="begin"/>
      </w:r>
      <w:r>
        <w:rPr>
          <w:bCs/>
          <w:lang w:val="zh-CN"/>
        </w:rPr>
        <w:instrText xml:space="preserve"> HYPERLINK \l _Toc18803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3.5.3 </w:t>
      </w:r>
      <w:r>
        <w:rPr>
          <w:rFonts w:hint="eastAsia"/>
          <w:lang w:val="en-US" w:eastAsia="zh-CN"/>
        </w:rPr>
        <w:t>Windows安装drnode</w:t>
      </w:r>
      <w:r>
        <w:tab/>
      </w:r>
      <w:r>
        <w:fldChar w:fldCharType="begin"/>
      </w:r>
      <w:r>
        <w:instrText xml:space="preserve"> PAGEREF _Toc18803 \h </w:instrText>
      </w:r>
      <w:r>
        <w:fldChar w:fldCharType="separate"/>
      </w:r>
      <w:r>
        <w:t>- 34 -</w:t>
      </w:r>
      <w:r>
        <w:fldChar w:fldCharType="end"/>
      </w:r>
      <w:r>
        <w:rPr>
          <w:bCs/>
          <w:lang w:val="zh-CN"/>
        </w:rPr>
        <w:fldChar w:fldCharType="end"/>
      </w:r>
    </w:p>
    <w:p w14:paraId="14A05E0E">
      <w:pPr>
        <w:pStyle w:val="12"/>
        <w:tabs>
          <w:tab w:val="right" w:leader="dot" w:pos="9866"/>
        </w:tabs>
      </w:pPr>
      <w:r>
        <w:rPr>
          <w:bCs/>
          <w:lang w:val="zh-CN"/>
        </w:rPr>
        <w:fldChar w:fldCharType="begin"/>
      </w:r>
      <w:r>
        <w:rPr>
          <w:bCs/>
          <w:lang w:val="zh-CN"/>
        </w:rPr>
        <w:instrText xml:space="preserve"> HYPERLINK \l _Toc32255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3.5.4 </w:t>
      </w:r>
      <w:r>
        <w:rPr>
          <w:rFonts w:hint="eastAsia"/>
          <w:lang w:val="en-US" w:eastAsia="zh-CN"/>
        </w:rPr>
        <w:t>RHEL/CentOS/SUSE/Kylin系统安装drnode</w:t>
      </w:r>
      <w:r>
        <w:tab/>
      </w:r>
      <w:r>
        <w:fldChar w:fldCharType="begin"/>
      </w:r>
      <w:r>
        <w:instrText xml:space="preserve"> PAGEREF _Toc32255 \h </w:instrText>
      </w:r>
      <w:r>
        <w:fldChar w:fldCharType="separate"/>
      </w:r>
      <w:r>
        <w:t>- 37 -</w:t>
      </w:r>
      <w:r>
        <w:fldChar w:fldCharType="end"/>
      </w:r>
      <w:r>
        <w:rPr>
          <w:bCs/>
          <w:lang w:val="zh-CN"/>
        </w:rPr>
        <w:fldChar w:fldCharType="end"/>
      </w:r>
    </w:p>
    <w:p w14:paraId="0A594A7E">
      <w:pPr>
        <w:pStyle w:val="12"/>
        <w:tabs>
          <w:tab w:val="right" w:leader="dot" w:pos="9866"/>
        </w:tabs>
      </w:pPr>
      <w:r>
        <w:rPr>
          <w:bCs/>
          <w:lang w:val="zh-CN"/>
        </w:rPr>
        <w:fldChar w:fldCharType="begin"/>
      </w:r>
      <w:r>
        <w:rPr>
          <w:bCs/>
          <w:lang w:val="zh-CN"/>
        </w:rPr>
        <w:instrText xml:space="preserve"> HYPERLINK \l _Toc18725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3.5.5 </w:t>
      </w:r>
      <w:r>
        <w:rPr>
          <w:rFonts w:hint="eastAsia"/>
          <w:lang w:val="en-US" w:eastAsia="zh-CN"/>
        </w:rPr>
        <w:t>安装DTO（可选）</w:t>
      </w:r>
      <w:r>
        <w:tab/>
      </w:r>
      <w:r>
        <w:fldChar w:fldCharType="begin"/>
      </w:r>
      <w:r>
        <w:instrText xml:space="preserve"> PAGEREF _Toc18725 \h </w:instrText>
      </w:r>
      <w:r>
        <w:fldChar w:fldCharType="separate"/>
      </w:r>
      <w:r>
        <w:t>- 37 -</w:t>
      </w:r>
      <w:r>
        <w:fldChar w:fldCharType="end"/>
      </w:r>
      <w:r>
        <w:rPr>
          <w:bCs/>
          <w:lang w:val="zh-CN"/>
        </w:rPr>
        <w:fldChar w:fldCharType="end"/>
      </w:r>
    </w:p>
    <w:p w14:paraId="7A3DA9A2">
      <w:pPr>
        <w:pStyle w:val="18"/>
        <w:tabs>
          <w:tab w:val="right" w:leader="dot" w:pos="9866"/>
        </w:tabs>
      </w:pPr>
      <w:r>
        <w:rPr>
          <w:bCs/>
          <w:lang w:val="zh-CN"/>
        </w:rPr>
        <w:fldChar w:fldCharType="begin"/>
      </w:r>
      <w:r>
        <w:rPr>
          <w:bCs/>
          <w:lang w:val="zh-CN"/>
        </w:rPr>
        <w:instrText xml:space="preserve"> HYPERLINK \l _Toc19200 </w:instrText>
      </w:r>
      <w:r>
        <w:rPr>
          <w:bCs/>
          <w:lang w:val="zh-CN"/>
        </w:rPr>
        <w:fldChar w:fldCharType="separate"/>
      </w:r>
      <w:r>
        <w:rPr>
          <w:rFonts w:hint="default" w:ascii="宋体" w:hAnsi="宋体" w:eastAsia="宋体" w:cs="宋体"/>
          <w:bCs/>
          <w:szCs w:val="144"/>
        </w:rPr>
        <w:t xml:space="preserve">4 </w:t>
      </w:r>
      <w:r>
        <w:rPr>
          <w:rFonts w:hint="eastAsia"/>
          <w:lang w:val="en-US" w:eastAsia="zh-CN"/>
        </w:rPr>
        <w:t>容灾产品组件安装部署</w:t>
      </w:r>
      <w:r>
        <w:tab/>
      </w:r>
      <w:r>
        <w:fldChar w:fldCharType="begin"/>
      </w:r>
      <w:r>
        <w:instrText xml:space="preserve"> PAGEREF _Toc19200 \h </w:instrText>
      </w:r>
      <w:r>
        <w:fldChar w:fldCharType="separate"/>
      </w:r>
      <w:r>
        <w:t>- 40 -</w:t>
      </w:r>
      <w:r>
        <w:fldChar w:fldCharType="end"/>
      </w:r>
      <w:r>
        <w:rPr>
          <w:bCs/>
          <w:lang w:val="zh-CN"/>
        </w:rPr>
        <w:fldChar w:fldCharType="end"/>
      </w:r>
    </w:p>
    <w:p w14:paraId="3A4B890A">
      <w:pPr>
        <w:pStyle w:val="21"/>
        <w:tabs>
          <w:tab w:val="right" w:leader="dot" w:pos="9866"/>
        </w:tabs>
      </w:pPr>
      <w:r>
        <w:rPr>
          <w:bCs/>
          <w:lang w:val="zh-CN"/>
        </w:rPr>
        <w:fldChar w:fldCharType="begin"/>
      </w:r>
      <w:r>
        <w:rPr>
          <w:bCs/>
          <w:lang w:val="zh-CN"/>
        </w:rPr>
        <w:instrText xml:space="preserve"> HYPERLINK \l _Toc633 </w:instrText>
      </w:r>
      <w:r>
        <w:rPr>
          <w:bCs/>
          <w:lang w:val="zh-CN"/>
        </w:rPr>
        <w:fldChar w:fldCharType="separate"/>
      </w:r>
      <w:r>
        <w:rPr>
          <w:rFonts w:hint="default" w:ascii="宋体" w:hAnsi="宋体" w:eastAsia="宋体" w:cs="宋体"/>
          <w:bCs/>
          <w:snapToGrid w:val="0"/>
          <w:szCs w:val="36"/>
          <w:lang w:val="en-US" w:eastAsia="zh-CN"/>
        </w:rPr>
        <w:t xml:space="preserve">4.1 </w:t>
      </w:r>
      <w:r>
        <w:rPr>
          <w:rFonts w:hint="eastAsia"/>
          <w:lang w:val="en-US" w:eastAsia="zh-CN"/>
        </w:rPr>
        <w:t>工作机/灾备机安装drnode</w:t>
      </w:r>
      <w:r>
        <w:tab/>
      </w:r>
      <w:r>
        <w:fldChar w:fldCharType="begin"/>
      </w:r>
      <w:r>
        <w:instrText xml:space="preserve"> PAGEREF _Toc633 \h </w:instrText>
      </w:r>
      <w:r>
        <w:fldChar w:fldCharType="separate"/>
      </w:r>
      <w:r>
        <w:t>- 40 -</w:t>
      </w:r>
      <w:r>
        <w:fldChar w:fldCharType="end"/>
      </w:r>
      <w:r>
        <w:rPr>
          <w:bCs/>
          <w:lang w:val="zh-CN"/>
        </w:rPr>
        <w:fldChar w:fldCharType="end"/>
      </w:r>
    </w:p>
    <w:p w14:paraId="2F0EDE03">
      <w:pPr>
        <w:pStyle w:val="12"/>
        <w:tabs>
          <w:tab w:val="right" w:leader="dot" w:pos="9866"/>
        </w:tabs>
      </w:pPr>
      <w:r>
        <w:rPr>
          <w:bCs/>
          <w:lang w:val="zh-CN"/>
        </w:rPr>
        <w:fldChar w:fldCharType="begin"/>
      </w:r>
      <w:r>
        <w:rPr>
          <w:bCs/>
          <w:lang w:val="zh-CN"/>
        </w:rPr>
        <w:instrText xml:space="preserve"> HYPERLINK \l _Toc12323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4.1.1 </w:t>
      </w:r>
      <w:r>
        <w:rPr>
          <w:rFonts w:hint="eastAsia"/>
          <w:lang w:val="en-US" w:eastAsia="zh-CN"/>
        </w:rPr>
        <w:t>软硬件配置最小要求</w:t>
      </w:r>
      <w:r>
        <w:tab/>
      </w:r>
      <w:r>
        <w:fldChar w:fldCharType="begin"/>
      </w:r>
      <w:r>
        <w:instrText xml:space="preserve"> PAGEREF _Toc12323 \h </w:instrText>
      </w:r>
      <w:r>
        <w:fldChar w:fldCharType="separate"/>
      </w:r>
      <w:r>
        <w:t>- 40 -</w:t>
      </w:r>
      <w:r>
        <w:fldChar w:fldCharType="end"/>
      </w:r>
      <w:r>
        <w:rPr>
          <w:bCs/>
          <w:lang w:val="zh-CN"/>
        </w:rPr>
        <w:fldChar w:fldCharType="end"/>
      </w:r>
    </w:p>
    <w:p w14:paraId="6E570BAC">
      <w:pPr>
        <w:pStyle w:val="12"/>
        <w:tabs>
          <w:tab w:val="right" w:leader="dot" w:pos="9866"/>
        </w:tabs>
      </w:pPr>
      <w:r>
        <w:rPr>
          <w:bCs/>
          <w:lang w:val="zh-CN"/>
        </w:rPr>
        <w:fldChar w:fldCharType="begin"/>
      </w:r>
      <w:r>
        <w:rPr>
          <w:bCs/>
          <w:lang w:val="zh-CN"/>
        </w:rPr>
        <w:instrText xml:space="preserve"> HYPERLINK \l _Toc18774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eastAsia="zh-TW"/>
        </w:rPr>
        <w:t xml:space="preserve">4.1.2 </w:t>
      </w:r>
      <w:r>
        <w:rPr>
          <w:rFonts w:hint="eastAsia"/>
          <w:lang w:eastAsia="zh-CN"/>
        </w:rPr>
        <w:t>Windows</w:t>
      </w:r>
      <w:r>
        <w:rPr>
          <w:lang w:eastAsia="zh-CN"/>
        </w:rPr>
        <w:t>安装</w:t>
      </w:r>
      <w:r>
        <w:rPr>
          <w:rFonts w:hint="eastAsia"/>
          <w:lang w:eastAsia="zh-CN"/>
        </w:rPr>
        <w:t>drnode组件</w:t>
      </w:r>
      <w:r>
        <w:tab/>
      </w:r>
      <w:r>
        <w:fldChar w:fldCharType="begin"/>
      </w:r>
      <w:r>
        <w:instrText xml:space="preserve"> PAGEREF _Toc18774 \h </w:instrText>
      </w:r>
      <w:r>
        <w:fldChar w:fldCharType="separate"/>
      </w:r>
      <w:r>
        <w:t>- 41 -</w:t>
      </w:r>
      <w:r>
        <w:fldChar w:fldCharType="end"/>
      </w:r>
      <w:r>
        <w:rPr>
          <w:bCs/>
          <w:lang w:val="zh-CN"/>
        </w:rPr>
        <w:fldChar w:fldCharType="end"/>
      </w:r>
    </w:p>
    <w:p w14:paraId="55301D9E">
      <w:pPr>
        <w:pStyle w:val="12"/>
        <w:tabs>
          <w:tab w:val="right" w:leader="dot" w:pos="9866"/>
        </w:tabs>
      </w:pPr>
      <w:r>
        <w:rPr>
          <w:bCs/>
          <w:lang w:val="zh-CN"/>
        </w:rPr>
        <w:fldChar w:fldCharType="begin"/>
      </w:r>
      <w:r>
        <w:rPr>
          <w:bCs/>
          <w:lang w:val="zh-CN"/>
        </w:rPr>
        <w:instrText xml:space="preserve"> HYPERLINK \l _Toc31705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eastAsia="zh-TW"/>
        </w:rPr>
        <w:t xml:space="preserve">4.1.3 </w:t>
      </w:r>
      <w:r>
        <w:rPr>
          <w:rFonts w:hint="eastAsia"/>
          <w:lang w:eastAsia="zh-CN"/>
        </w:rPr>
        <w:t>RHEL/CentOS/SUSE系统</w:t>
      </w:r>
      <w:r>
        <w:rPr>
          <w:lang w:eastAsia="zh-CN"/>
        </w:rPr>
        <w:t>安装</w:t>
      </w:r>
      <w:r>
        <w:rPr>
          <w:rFonts w:hint="eastAsia"/>
          <w:lang w:eastAsia="zh-CN"/>
        </w:rPr>
        <w:t>drnode组件</w:t>
      </w:r>
      <w:r>
        <w:tab/>
      </w:r>
      <w:r>
        <w:fldChar w:fldCharType="begin"/>
      </w:r>
      <w:r>
        <w:instrText xml:space="preserve"> PAGEREF _Toc31705 \h </w:instrText>
      </w:r>
      <w:r>
        <w:fldChar w:fldCharType="separate"/>
      </w:r>
      <w:r>
        <w:t>- 44 -</w:t>
      </w:r>
      <w:r>
        <w:fldChar w:fldCharType="end"/>
      </w:r>
      <w:r>
        <w:rPr>
          <w:bCs/>
          <w:lang w:val="zh-CN"/>
        </w:rPr>
        <w:fldChar w:fldCharType="end"/>
      </w:r>
    </w:p>
    <w:p w14:paraId="1530EA4A">
      <w:pPr>
        <w:pStyle w:val="12"/>
        <w:tabs>
          <w:tab w:val="right" w:leader="dot" w:pos="9866"/>
        </w:tabs>
      </w:pPr>
      <w:r>
        <w:rPr>
          <w:bCs/>
          <w:lang w:val="zh-CN"/>
        </w:rPr>
        <w:fldChar w:fldCharType="begin"/>
      </w:r>
      <w:r>
        <w:rPr>
          <w:bCs/>
          <w:lang w:val="zh-CN"/>
        </w:rPr>
        <w:instrText xml:space="preserve"> HYPERLINK \l _Toc31725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eastAsia="zh-TW"/>
        </w:rPr>
        <w:t xml:space="preserve">4.1.4 </w:t>
      </w:r>
      <w:r>
        <w:rPr>
          <w:rFonts w:hint="eastAsia"/>
          <w:lang w:eastAsia="zh-CN"/>
        </w:rPr>
        <w:t>Ubuntu</w:t>
      </w:r>
      <w:r>
        <w:rPr>
          <w:rFonts w:hint="eastAsia"/>
          <w:lang w:val="en-US" w:eastAsia="zh-CN"/>
        </w:rPr>
        <w:t>/Debian</w:t>
      </w:r>
      <w:r>
        <w:rPr>
          <w:rFonts w:hint="eastAsia"/>
          <w:lang w:eastAsia="zh-CN"/>
        </w:rPr>
        <w:t>系统安装drnode组件</w:t>
      </w:r>
      <w:r>
        <w:tab/>
      </w:r>
      <w:r>
        <w:fldChar w:fldCharType="begin"/>
      </w:r>
      <w:r>
        <w:instrText xml:space="preserve"> PAGEREF _Toc31725 \h </w:instrText>
      </w:r>
      <w:r>
        <w:fldChar w:fldCharType="separate"/>
      </w:r>
      <w:r>
        <w:t>- 45 -</w:t>
      </w:r>
      <w:r>
        <w:fldChar w:fldCharType="end"/>
      </w:r>
      <w:r>
        <w:rPr>
          <w:bCs/>
          <w:lang w:val="zh-CN"/>
        </w:rPr>
        <w:fldChar w:fldCharType="end"/>
      </w:r>
    </w:p>
    <w:p w14:paraId="5E774FAE">
      <w:pPr>
        <w:pStyle w:val="18"/>
        <w:tabs>
          <w:tab w:val="right" w:leader="dot" w:pos="9866"/>
        </w:tabs>
      </w:pPr>
      <w:r>
        <w:rPr>
          <w:bCs/>
          <w:lang w:val="zh-CN"/>
        </w:rPr>
        <w:fldChar w:fldCharType="begin"/>
      </w:r>
      <w:r>
        <w:rPr>
          <w:bCs/>
          <w:lang w:val="zh-CN"/>
        </w:rPr>
        <w:instrText xml:space="preserve"> HYPERLINK \l _Toc16137 </w:instrText>
      </w:r>
      <w:r>
        <w:rPr>
          <w:bCs/>
          <w:lang w:val="zh-CN"/>
        </w:rPr>
        <w:fldChar w:fldCharType="separate"/>
      </w:r>
      <w:r>
        <w:rPr>
          <w:rFonts w:hint="default" w:ascii="宋体" w:hAnsi="宋体" w:eastAsia="宋体" w:cs="宋体"/>
          <w:bCs/>
          <w:szCs w:val="144"/>
        </w:rPr>
        <w:t xml:space="preserve">5 </w:t>
      </w:r>
      <w:r>
        <w:rPr>
          <w:rFonts w:hint="eastAsia"/>
          <w:lang w:val="en-US" w:eastAsia="zh-CN"/>
        </w:rPr>
        <w:t>卸载</w:t>
      </w:r>
      <w:r>
        <w:tab/>
      </w:r>
      <w:r>
        <w:fldChar w:fldCharType="begin"/>
      </w:r>
      <w:r>
        <w:instrText xml:space="preserve"> PAGEREF _Toc16137 \h </w:instrText>
      </w:r>
      <w:r>
        <w:fldChar w:fldCharType="separate"/>
      </w:r>
      <w:r>
        <w:t>- 47 -</w:t>
      </w:r>
      <w:r>
        <w:fldChar w:fldCharType="end"/>
      </w:r>
      <w:r>
        <w:rPr>
          <w:bCs/>
          <w:lang w:val="zh-CN"/>
        </w:rPr>
        <w:fldChar w:fldCharType="end"/>
      </w:r>
    </w:p>
    <w:p w14:paraId="4CB95388">
      <w:pPr>
        <w:pStyle w:val="21"/>
        <w:tabs>
          <w:tab w:val="right" w:leader="dot" w:pos="9866"/>
        </w:tabs>
      </w:pPr>
      <w:r>
        <w:rPr>
          <w:bCs/>
          <w:lang w:val="zh-CN"/>
        </w:rPr>
        <w:fldChar w:fldCharType="begin"/>
      </w:r>
      <w:r>
        <w:rPr>
          <w:bCs/>
          <w:lang w:val="zh-CN"/>
        </w:rPr>
        <w:instrText xml:space="preserve"> HYPERLINK \l _Toc19736 </w:instrText>
      </w:r>
      <w:r>
        <w:rPr>
          <w:bCs/>
          <w:lang w:val="zh-CN"/>
        </w:rPr>
        <w:fldChar w:fldCharType="separate"/>
      </w:r>
      <w:r>
        <w:rPr>
          <w:rFonts w:hint="default" w:ascii="宋体" w:hAnsi="宋体" w:eastAsia="宋体" w:cs="宋体"/>
          <w:bCs/>
          <w:snapToGrid w:val="0"/>
          <w:szCs w:val="36"/>
          <w:lang w:val="en-US" w:eastAsia="zh-CN"/>
        </w:rPr>
        <w:t xml:space="preserve">5.1 </w:t>
      </w:r>
      <w:r>
        <w:rPr>
          <w:rFonts w:hint="eastAsia"/>
          <w:lang w:val="en-US" w:eastAsia="zh-CN"/>
        </w:rPr>
        <w:t>控制台服务器</w:t>
      </w:r>
      <w:r>
        <w:rPr>
          <w:rFonts w:hint="default"/>
          <w:lang w:val="en-US" w:eastAsia="zh-CN"/>
        </w:rPr>
        <w:t>卸载</w:t>
      </w:r>
      <w:r>
        <w:tab/>
      </w:r>
      <w:r>
        <w:fldChar w:fldCharType="begin"/>
      </w:r>
      <w:r>
        <w:instrText xml:space="preserve"> PAGEREF _Toc19736 \h </w:instrText>
      </w:r>
      <w:r>
        <w:fldChar w:fldCharType="separate"/>
      </w:r>
      <w:r>
        <w:t>- 47 -</w:t>
      </w:r>
      <w:r>
        <w:fldChar w:fldCharType="end"/>
      </w:r>
      <w:r>
        <w:rPr>
          <w:bCs/>
          <w:lang w:val="zh-CN"/>
        </w:rPr>
        <w:fldChar w:fldCharType="end"/>
      </w:r>
    </w:p>
    <w:p w14:paraId="3B4198A9">
      <w:pPr>
        <w:pStyle w:val="12"/>
        <w:tabs>
          <w:tab w:val="right" w:leader="dot" w:pos="9866"/>
        </w:tabs>
      </w:pPr>
      <w:r>
        <w:rPr>
          <w:bCs/>
          <w:lang w:val="zh-CN"/>
        </w:rPr>
        <w:fldChar w:fldCharType="begin"/>
      </w:r>
      <w:r>
        <w:rPr>
          <w:bCs/>
          <w:lang w:val="zh-CN"/>
        </w:rPr>
        <w:instrText xml:space="preserve"> HYPERLINK \l _Toc30835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5.1.1 </w:t>
      </w:r>
      <w:r>
        <w:rPr>
          <w:rFonts w:hint="eastAsia"/>
          <w:lang w:val="en-US" w:eastAsia="zh-CN"/>
        </w:rPr>
        <w:t>Linux系统</w:t>
      </w:r>
      <w:r>
        <w:rPr>
          <w:rFonts w:hint="default"/>
          <w:lang w:val="en-US" w:eastAsia="zh-CN"/>
        </w:rPr>
        <w:t>卸载</w:t>
      </w:r>
      <w:r>
        <w:rPr>
          <w:rFonts w:hint="eastAsia"/>
          <w:lang w:val="en-US" w:eastAsia="zh-CN"/>
        </w:rPr>
        <w:t>webconsole</w:t>
      </w:r>
      <w:r>
        <w:tab/>
      </w:r>
      <w:r>
        <w:fldChar w:fldCharType="begin"/>
      </w:r>
      <w:r>
        <w:instrText xml:space="preserve"> PAGEREF _Toc30835 \h </w:instrText>
      </w:r>
      <w:r>
        <w:fldChar w:fldCharType="separate"/>
      </w:r>
      <w:r>
        <w:t>- 47 -</w:t>
      </w:r>
      <w:r>
        <w:fldChar w:fldCharType="end"/>
      </w:r>
      <w:r>
        <w:rPr>
          <w:bCs/>
          <w:lang w:val="zh-CN"/>
        </w:rPr>
        <w:fldChar w:fldCharType="end"/>
      </w:r>
    </w:p>
    <w:p w14:paraId="2FE40B63">
      <w:pPr>
        <w:pStyle w:val="21"/>
        <w:tabs>
          <w:tab w:val="right" w:leader="dot" w:pos="9866"/>
        </w:tabs>
      </w:pPr>
      <w:r>
        <w:rPr>
          <w:bCs/>
          <w:lang w:val="zh-CN"/>
        </w:rPr>
        <w:fldChar w:fldCharType="begin"/>
      </w:r>
      <w:r>
        <w:rPr>
          <w:bCs/>
          <w:lang w:val="zh-CN"/>
        </w:rPr>
        <w:instrText xml:space="preserve"> HYPERLINK \l _Toc8893 </w:instrText>
      </w:r>
      <w:r>
        <w:rPr>
          <w:bCs/>
          <w:lang w:val="zh-CN"/>
        </w:rPr>
        <w:fldChar w:fldCharType="separate"/>
      </w:r>
      <w:r>
        <w:rPr>
          <w:rFonts w:hint="default" w:ascii="宋体" w:hAnsi="宋体" w:eastAsia="宋体" w:cs="宋体"/>
          <w:bCs/>
          <w:snapToGrid w:val="0"/>
          <w:szCs w:val="36"/>
          <w:lang w:val="en-US" w:eastAsia="zh-CN"/>
        </w:rPr>
        <w:t xml:space="preserve">5.2 </w:t>
      </w:r>
      <w:r>
        <w:rPr>
          <w:rFonts w:hint="eastAsia"/>
          <w:lang w:val="en-US" w:eastAsia="zh-CN"/>
        </w:rPr>
        <w:t>调度服务器</w:t>
      </w:r>
      <w:r>
        <w:rPr>
          <w:rFonts w:hint="default"/>
          <w:lang w:val="en-US" w:eastAsia="zh-CN"/>
        </w:rPr>
        <w:t>卸载</w:t>
      </w:r>
      <w:r>
        <w:tab/>
      </w:r>
      <w:r>
        <w:fldChar w:fldCharType="begin"/>
      </w:r>
      <w:r>
        <w:instrText xml:space="preserve"> PAGEREF _Toc8893 \h </w:instrText>
      </w:r>
      <w:r>
        <w:fldChar w:fldCharType="separate"/>
      </w:r>
      <w:r>
        <w:t>- 47 -</w:t>
      </w:r>
      <w:r>
        <w:fldChar w:fldCharType="end"/>
      </w:r>
      <w:r>
        <w:rPr>
          <w:bCs/>
          <w:lang w:val="zh-CN"/>
        </w:rPr>
        <w:fldChar w:fldCharType="end"/>
      </w:r>
    </w:p>
    <w:p w14:paraId="36A932CF">
      <w:pPr>
        <w:pStyle w:val="12"/>
        <w:tabs>
          <w:tab w:val="right" w:leader="dot" w:pos="9866"/>
        </w:tabs>
      </w:pPr>
      <w:r>
        <w:rPr>
          <w:bCs/>
          <w:lang w:val="zh-CN"/>
        </w:rPr>
        <w:fldChar w:fldCharType="begin"/>
      </w:r>
      <w:r>
        <w:rPr>
          <w:bCs/>
          <w:lang w:val="zh-CN"/>
        </w:rPr>
        <w:instrText xml:space="preserve"> HYPERLINK \l _Toc22521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5.2.1 </w:t>
      </w:r>
      <w:r>
        <w:rPr>
          <w:rFonts w:hint="eastAsia"/>
          <w:lang w:val="en-US" w:eastAsia="zh-CN"/>
        </w:rPr>
        <w:t>Kylin系统</w:t>
      </w:r>
      <w:r>
        <w:rPr>
          <w:rFonts w:hint="default"/>
          <w:lang w:val="en-US" w:eastAsia="zh-CN"/>
        </w:rPr>
        <w:t>卸载</w:t>
      </w:r>
      <w:r>
        <w:rPr>
          <w:rFonts w:hint="eastAsia"/>
          <w:lang w:val="en-US" w:eastAsia="zh-CN"/>
        </w:rPr>
        <w:t>drnode</w:t>
      </w:r>
      <w:r>
        <w:tab/>
      </w:r>
      <w:r>
        <w:fldChar w:fldCharType="begin"/>
      </w:r>
      <w:r>
        <w:instrText xml:space="preserve"> PAGEREF _Toc22521 \h </w:instrText>
      </w:r>
      <w:r>
        <w:fldChar w:fldCharType="separate"/>
      </w:r>
      <w:r>
        <w:t>- 47 -</w:t>
      </w:r>
      <w:r>
        <w:fldChar w:fldCharType="end"/>
      </w:r>
      <w:r>
        <w:rPr>
          <w:bCs/>
          <w:lang w:val="zh-CN"/>
        </w:rPr>
        <w:fldChar w:fldCharType="end"/>
      </w:r>
    </w:p>
    <w:p w14:paraId="12375F29">
      <w:pPr>
        <w:pStyle w:val="21"/>
        <w:tabs>
          <w:tab w:val="right" w:leader="dot" w:pos="9866"/>
        </w:tabs>
      </w:pPr>
      <w:r>
        <w:rPr>
          <w:bCs/>
          <w:lang w:val="zh-CN"/>
        </w:rPr>
        <w:fldChar w:fldCharType="begin"/>
      </w:r>
      <w:r>
        <w:rPr>
          <w:bCs/>
          <w:lang w:val="zh-CN"/>
        </w:rPr>
        <w:instrText xml:space="preserve"> HYPERLINK \l _Toc12391 </w:instrText>
      </w:r>
      <w:r>
        <w:rPr>
          <w:bCs/>
          <w:lang w:val="zh-CN"/>
        </w:rPr>
        <w:fldChar w:fldCharType="separate"/>
      </w:r>
      <w:r>
        <w:rPr>
          <w:rFonts w:hint="default" w:ascii="宋体" w:hAnsi="宋体" w:eastAsia="宋体" w:cs="宋体"/>
          <w:bCs/>
          <w:snapToGrid w:val="0"/>
          <w:szCs w:val="36"/>
          <w:lang w:val="en-US" w:eastAsia="zh-CN"/>
        </w:rPr>
        <w:t xml:space="preserve">5.3 </w:t>
      </w:r>
      <w:r>
        <w:rPr>
          <w:rFonts w:hint="eastAsia"/>
          <w:lang w:val="en-US" w:eastAsia="zh-CN"/>
        </w:rPr>
        <w:t>备份服务器</w:t>
      </w:r>
      <w:r>
        <w:rPr>
          <w:rFonts w:hint="default"/>
          <w:lang w:val="en-US" w:eastAsia="zh-CN"/>
        </w:rPr>
        <w:t>卸载</w:t>
      </w:r>
      <w:r>
        <w:tab/>
      </w:r>
      <w:r>
        <w:fldChar w:fldCharType="begin"/>
      </w:r>
      <w:r>
        <w:instrText xml:space="preserve"> PAGEREF _Toc12391 \h </w:instrText>
      </w:r>
      <w:r>
        <w:fldChar w:fldCharType="separate"/>
      </w:r>
      <w:r>
        <w:t>- 48 -</w:t>
      </w:r>
      <w:r>
        <w:fldChar w:fldCharType="end"/>
      </w:r>
      <w:r>
        <w:rPr>
          <w:bCs/>
          <w:lang w:val="zh-CN"/>
        </w:rPr>
        <w:fldChar w:fldCharType="end"/>
      </w:r>
    </w:p>
    <w:p w14:paraId="6F6308B8">
      <w:pPr>
        <w:pStyle w:val="12"/>
        <w:tabs>
          <w:tab w:val="right" w:leader="dot" w:pos="9866"/>
        </w:tabs>
      </w:pPr>
      <w:r>
        <w:rPr>
          <w:bCs/>
          <w:lang w:val="zh-CN"/>
        </w:rPr>
        <w:fldChar w:fldCharType="begin"/>
      </w:r>
      <w:r>
        <w:rPr>
          <w:bCs/>
          <w:lang w:val="zh-CN"/>
        </w:rPr>
        <w:instrText xml:space="preserve"> HYPERLINK \l _Toc16748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5.3.1 </w:t>
      </w:r>
      <w:r>
        <w:rPr>
          <w:rFonts w:hint="eastAsia"/>
          <w:lang w:val="en-US" w:eastAsia="zh-CN"/>
        </w:rPr>
        <w:t>CentOS/SUSE/Kylin系统</w:t>
      </w:r>
      <w:r>
        <w:rPr>
          <w:rFonts w:hint="default"/>
          <w:lang w:val="en-US" w:eastAsia="zh-CN"/>
        </w:rPr>
        <w:t>卸载</w:t>
      </w:r>
      <w:r>
        <w:rPr>
          <w:rFonts w:hint="eastAsia"/>
          <w:lang w:val="en-US" w:eastAsia="zh-CN"/>
        </w:rPr>
        <w:t>drnode</w:t>
      </w:r>
      <w:r>
        <w:tab/>
      </w:r>
      <w:r>
        <w:fldChar w:fldCharType="begin"/>
      </w:r>
      <w:r>
        <w:instrText xml:space="preserve"> PAGEREF _Toc16748 \h </w:instrText>
      </w:r>
      <w:r>
        <w:fldChar w:fldCharType="separate"/>
      </w:r>
      <w:r>
        <w:t>- 48 -</w:t>
      </w:r>
      <w:r>
        <w:fldChar w:fldCharType="end"/>
      </w:r>
      <w:r>
        <w:rPr>
          <w:bCs/>
          <w:lang w:val="zh-CN"/>
        </w:rPr>
        <w:fldChar w:fldCharType="end"/>
      </w:r>
    </w:p>
    <w:p w14:paraId="6A99B1B8">
      <w:pPr>
        <w:pStyle w:val="21"/>
        <w:tabs>
          <w:tab w:val="right" w:leader="dot" w:pos="9866"/>
        </w:tabs>
      </w:pPr>
      <w:r>
        <w:rPr>
          <w:bCs/>
          <w:lang w:val="zh-CN"/>
        </w:rPr>
        <w:fldChar w:fldCharType="begin"/>
      </w:r>
      <w:r>
        <w:rPr>
          <w:bCs/>
          <w:lang w:val="zh-CN"/>
        </w:rPr>
        <w:instrText xml:space="preserve"> HYPERLINK \l _Toc30565 </w:instrText>
      </w:r>
      <w:r>
        <w:rPr>
          <w:bCs/>
          <w:lang w:val="zh-CN"/>
        </w:rPr>
        <w:fldChar w:fldCharType="separate"/>
      </w:r>
      <w:r>
        <w:rPr>
          <w:rFonts w:hint="default" w:ascii="宋体" w:hAnsi="宋体" w:eastAsia="宋体" w:cs="宋体"/>
          <w:bCs/>
          <w:snapToGrid w:val="0"/>
          <w:szCs w:val="36"/>
          <w:lang w:val="en-US" w:eastAsia="zh-CN"/>
        </w:rPr>
        <w:t xml:space="preserve">5.4 </w:t>
      </w:r>
      <w:r>
        <w:rPr>
          <w:rFonts w:hint="eastAsia"/>
          <w:lang w:val="en-US" w:eastAsia="zh-CN"/>
        </w:rPr>
        <w:t>备份客户端</w:t>
      </w:r>
      <w:r>
        <w:rPr>
          <w:rFonts w:hint="default"/>
          <w:lang w:val="en-US" w:eastAsia="zh-CN"/>
        </w:rPr>
        <w:t>卸载</w:t>
      </w:r>
      <w:r>
        <w:tab/>
      </w:r>
      <w:r>
        <w:fldChar w:fldCharType="begin"/>
      </w:r>
      <w:r>
        <w:instrText xml:space="preserve"> PAGEREF _Toc30565 \h </w:instrText>
      </w:r>
      <w:r>
        <w:fldChar w:fldCharType="separate"/>
      </w:r>
      <w:r>
        <w:t>- 48 -</w:t>
      </w:r>
      <w:r>
        <w:fldChar w:fldCharType="end"/>
      </w:r>
      <w:r>
        <w:rPr>
          <w:bCs/>
          <w:lang w:val="zh-CN"/>
        </w:rPr>
        <w:fldChar w:fldCharType="end"/>
      </w:r>
    </w:p>
    <w:p w14:paraId="3B42A2AB">
      <w:pPr>
        <w:pStyle w:val="12"/>
        <w:tabs>
          <w:tab w:val="right" w:leader="dot" w:pos="9866"/>
        </w:tabs>
      </w:pPr>
      <w:r>
        <w:rPr>
          <w:bCs/>
          <w:lang w:val="zh-CN"/>
        </w:rPr>
        <w:fldChar w:fldCharType="begin"/>
      </w:r>
      <w:r>
        <w:rPr>
          <w:bCs/>
          <w:lang w:val="zh-CN"/>
        </w:rPr>
        <w:instrText xml:space="preserve"> HYPERLINK \l _Toc12945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5.4.1 </w:t>
      </w:r>
      <w:r>
        <w:rPr>
          <w:rFonts w:hint="eastAsia"/>
          <w:lang w:val="en-US" w:eastAsia="zh-CN"/>
        </w:rPr>
        <w:t>Windows系统</w:t>
      </w:r>
      <w:r>
        <w:rPr>
          <w:rFonts w:hint="default"/>
          <w:lang w:val="en-US" w:eastAsia="zh-CN"/>
        </w:rPr>
        <w:t>卸载</w:t>
      </w:r>
      <w:r>
        <w:rPr>
          <w:rFonts w:hint="eastAsia"/>
          <w:lang w:val="en-US" w:eastAsia="zh-CN"/>
        </w:rPr>
        <w:t>drnode</w:t>
      </w:r>
      <w:r>
        <w:tab/>
      </w:r>
      <w:r>
        <w:fldChar w:fldCharType="begin"/>
      </w:r>
      <w:r>
        <w:instrText xml:space="preserve"> PAGEREF _Toc12945 \h </w:instrText>
      </w:r>
      <w:r>
        <w:fldChar w:fldCharType="separate"/>
      </w:r>
      <w:r>
        <w:t>- 48 -</w:t>
      </w:r>
      <w:r>
        <w:fldChar w:fldCharType="end"/>
      </w:r>
      <w:r>
        <w:rPr>
          <w:bCs/>
          <w:lang w:val="zh-CN"/>
        </w:rPr>
        <w:fldChar w:fldCharType="end"/>
      </w:r>
    </w:p>
    <w:p w14:paraId="3537D7C2">
      <w:pPr>
        <w:pStyle w:val="12"/>
        <w:tabs>
          <w:tab w:val="right" w:leader="dot" w:pos="9866"/>
        </w:tabs>
      </w:pPr>
      <w:r>
        <w:rPr>
          <w:bCs/>
          <w:lang w:val="zh-CN"/>
        </w:rPr>
        <w:fldChar w:fldCharType="begin"/>
      </w:r>
      <w:r>
        <w:rPr>
          <w:bCs/>
          <w:lang w:val="zh-CN"/>
        </w:rPr>
        <w:instrText xml:space="preserve"> HYPERLINK \l _Toc24886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5.4.2 </w:t>
      </w:r>
      <w:r>
        <w:rPr>
          <w:rFonts w:hint="eastAsia"/>
          <w:lang w:val="en-US" w:eastAsia="zh-CN"/>
        </w:rPr>
        <w:t>RHEL/CentOS/SUSE/Kylin系统</w:t>
      </w:r>
      <w:r>
        <w:rPr>
          <w:rFonts w:hint="default"/>
          <w:lang w:val="en-US" w:eastAsia="zh-CN"/>
        </w:rPr>
        <w:t>卸载</w:t>
      </w:r>
      <w:r>
        <w:rPr>
          <w:rFonts w:hint="eastAsia"/>
          <w:lang w:val="en-US" w:eastAsia="zh-CN"/>
        </w:rPr>
        <w:t>drnode</w:t>
      </w:r>
      <w:r>
        <w:tab/>
      </w:r>
      <w:r>
        <w:fldChar w:fldCharType="begin"/>
      </w:r>
      <w:r>
        <w:instrText xml:space="preserve"> PAGEREF _Toc24886 \h </w:instrText>
      </w:r>
      <w:r>
        <w:fldChar w:fldCharType="separate"/>
      </w:r>
      <w:r>
        <w:t>- 49 -</w:t>
      </w:r>
      <w:r>
        <w:fldChar w:fldCharType="end"/>
      </w:r>
      <w:r>
        <w:rPr>
          <w:bCs/>
          <w:lang w:val="zh-CN"/>
        </w:rPr>
        <w:fldChar w:fldCharType="end"/>
      </w:r>
    </w:p>
    <w:p w14:paraId="0769DF43">
      <w:pPr>
        <w:pStyle w:val="18"/>
        <w:tabs>
          <w:tab w:val="right" w:leader="dot" w:pos="9866"/>
        </w:tabs>
      </w:pPr>
      <w:r>
        <w:rPr>
          <w:bCs/>
          <w:lang w:val="zh-CN"/>
        </w:rPr>
        <w:fldChar w:fldCharType="begin"/>
      </w:r>
      <w:r>
        <w:rPr>
          <w:bCs/>
          <w:lang w:val="zh-CN"/>
        </w:rPr>
        <w:instrText xml:space="preserve"> HYPERLINK \l _Toc3705 </w:instrText>
      </w:r>
      <w:r>
        <w:rPr>
          <w:bCs/>
          <w:lang w:val="zh-CN"/>
        </w:rPr>
        <w:fldChar w:fldCharType="separate"/>
      </w:r>
      <w:r>
        <w:rPr>
          <w:rFonts w:hint="default" w:ascii="宋体" w:hAnsi="宋体" w:eastAsia="宋体" w:cs="宋体"/>
          <w:bCs/>
          <w:szCs w:val="144"/>
        </w:rPr>
        <w:t xml:space="preserve">6 </w:t>
      </w:r>
      <w:r>
        <w:rPr>
          <w:rFonts w:hint="eastAsia"/>
          <w:lang w:val="en-US" w:eastAsia="zh-CN"/>
        </w:rPr>
        <w:t>升级</w:t>
      </w:r>
      <w:r>
        <w:tab/>
      </w:r>
      <w:r>
        <w:fldChar w:fldCharType="begin"/>
      </w:r>
      <w:r>
        <w:instrText xml:space="preserve"> PAGEREF _Toc3705 \h </w:instrText>
      </w:r>
      <w:r>
        <w:fldChar w:fldCharType="separate"/>
      </w:r>
      <w:r>
        <w:t>- 50 -</w:t>
      </w:r>
      <w:r>
        <w:fldChar w:fldCharType="end"/>
      </w:r>
      <w:r>
        <w:rPr>
          <w:bCs/>
          <w:lang w:val="zh-CN"/>
        </w:rPr>
        <w:fldChar w:fldCharType="end"/>
      </w:r>
    </w:p>
    <w:p w14:paraId="5CA3545F">
      <w:pPr>
        <w:pStyle w:val="21"/>
        <w:tabs>
          <w:tab w:val="right" w:leader="dot" w:pos="9866"/>
        </w:tabs>
      </w:pPr>
      <w:r>
        <w:rPr>
          <w:bCs/>
          <w:lang w:val="zh-CN"/>
        </w:rPr>
        <w:fldChar w:fldCharType="begin"/>
      </w:r>
      <w:r>
        <w:rPr>
          <w:bCs/>
          <w:lang w:val="zh-CN"/>
        </w:rPr>
        <w:instrText xml:space="preserve"> HYPERLINK \l _Toc3599 </w:instrText>
      </w:r>
      <w:r>
        <w:rPr>
          <w:bCs/>
          <w:lang w:val="zh-CN"/>
        </w:rPr>
        <w:fldChar w:fldCharType="separate"/>
      </w:r>
      <w:r>
        <w:rPr>
          <w:rFonts w:hint="default" w:ascii="宋体" w:hAnsi="宋体" w:eastAsia="宋体" w:cs="宋体"/>
          <w:bCs/>
          <w:snapToGrid w:val="0"/>
          <w:szCs w:val="36"/>
          <w:lang w:eastAsia="zh-CN"/>
        </w:rPr>
        <w:t xml:space="preserve">6.1 </w:t>
      </w:r>
      <w:r>
        <w:rPr>
          <w:rFonts w:hint="eastAsia"/>
          <w:lang w:val="en-US" w:eastAsia="zh-CN"/>
        </w:rPr>
        <w:t>控制台服务器升级</w:t>
      </w:r>
      <w:r>
        <w:tab/>
      </w:r>
      <w:r>
        <w:fldChar w:fldCharType="begin"/>
      </w:r>
      <w:r>
        <w:instrText xml:space="preserve"> PAGEREF _Toc3599 \h </w:instrText>
      </w:r>
      <w:r>
        <w:fldChar w:fldCharType="separate"/>
      </w:r>
      <w:r>
        <w:t>- 50 -</w:t>
      </w:r>
      <w:r>
        <w:fldChar w:fldCharType="end"/>
      </w:r>
      <w:r>
        <w:rPr>
          <w:bCs/>
          <w:lang w:val="zh-CN"/>
        </w:rPr>
        <w:fldChar w:fldCharType="end"/>
      </w:r>
    </w:p>
    <w:p w14:paraId="47902D2E">
      <w:pPr>
        <w:pStyle w:val="12"/>
        <w:tabs>
          <w:tab w:val="right" w:leader="dot" w:pos="9866"/>
        </w:tabs>
      </w:pPr>
      <w:r>
        <w:rPr>
          <w:bCs/>
          <w:lang w:val="zh-CN"/>
        </w:rPr>
        <w:fldChar w:fldCharType="begin"/>
      </w:r>
      <w:r>
        <w:rPr>
          <w:bCs/>
          <w:lang w:val="zh-CN"/>
        </w:rPr>
        <w:instrText xml:space="preserve"> HYPERLINK \l _Toc8285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6.1.1 </w:t>
      </w:r>
      <w:r>
        <w:rPr>
          <w:rFonts w:hint="eastAsia"/>
          <w:lang w:val="en-US" w:eastAsia="zh-CN"/>
        </w:rPr>
        <w:t>RHEL/CentOS/SuSE/Kylin系统升级webconsole</w:t>
      </w:r>
      <w:r>
        <w:tab/>
      </w:r>
      <w:r>
        <w:fldChar w:fldCharType="begin"/>
      </w:r>
      <w:r>
        <w:instrText xml:space="preserve"> PAGEREF _Toc8285 \h </w:instrText>
      </w:r>
      <w:r>
        <w:fldChar w:fldCharType="separate"/>
      </w:r>
      <w:r>
        <w:t>- 50 -</w:t>
      </w:r>
      <w:r>
        <w:fldChar w:fldCharType="end"/>
      </w:r>
      <w:r>
        <w:rPr>
          <w:bCs/>
          <w:lang w:val="zh-CN"/>
        </w:rPr>
        <w:fldChar w:fldCharType="end"/>
      </w:r>
    </w:p>
    <w:p w14:paraId="060F9D12">
      <w:pPr>
        <w:pStyle w:val="21"/>
        <w:tabs>
          <w:tab w:val="right" w:leader="dot" w:pos="9866"/>
        </w:tabs>
      </w:pPr>
      <w:r>
        <w:rPr>
          <w:bCs/>
          <w:lang w:val="zh-CN"/>
        </w:rPr>
        <w:fldChar w:fldCharType="begin"/>
      </w:r>
      <w:r>
        <w:rPr>
          <w:bCs/>
          <w:lang w:val="zh-CN"/>
        </w:rPr>
        <w:instrText xml:space="preserve"> HYPERLINK \l _Toc179 </w:instrText>
      </w:r>
      <w:r>
        <w:rPr>
          <w:bCs/>
          <w:lang w:val="zh-CN"/>
        </w:rPr>
        <w:fldChar w:fldCharType="separate"/>
      </w:r>
      <w:r>
        <w:rPr>
          <w:rFonts w:hint="default" w:ascii="宋体" w:hAnsi="宋体" w:eastAsia="宋体" w:cs="宋体"/>
          <w:bCs/>
          <w:snapToGrid w:val="0"/>
          <w:szCs w:val="36"/>
          <w:lang w:val="en-US" w:eastAsia="zh-CN"/>
        </w:rPr>
        <w:t xml:space="preserve">6.2 </w:t>
      </w:r>
      <w:r>
        <w:rPr>
          <w:rFonts w:hint="eastAsia"/>
          <w:lang w:val="en-US" w:eastAsia="zh-CN"/>
        </w:rPr>
        <w:t>调度服务器升级</w:t>
      </w:r>
      <w:r>
        <w:tab/>
      </w:r>
      <w:r>
        <w:fldChar w:fldCharType="begin"/>
      </w:r>
      <w:r>
        <w:instrText xml:space="preserve"> PAGEREF _Toc179 \h </w:instrText>
      </w:r>
      <w:r>
        <w:fldChar w:fldCharType="separate"/>
      </w:r>
      <w:r>
        <w:t>- 50 -</w:t>
      </w:r>
      <w:r>
        <w:fldChar w:fldCharType="end"/>
      </w:r>
      <w:r>
        <w:rPr>
          <w:bCs/>
          <w:lang w:val="zh-CN"/>
        </w:rPr>
        <w:fldChar w:fldCharType="end"/>
      </w:r>
    </w:p>
    <w:p w14:paraId="05EE39A9">
      <w:pPr>
        <w:pStyle w:val="12"/>
        <w:tabs>
          <w:tab w:val="right" w:leader="dot" w:pos="9866"/>
        </w:tabs>
      </w:pPr>
      <w:r>
        <w:rPr>
          <w:bCs/>
          <w:lang w:val="zh-CN"/>
        </w:rPr>
        <w:fldChar w:fldCharType="begin"/>
      </w:r>
      <w:r>
        <w:rPr>
          <w:bCs/>
          <w:lang w:val="zh-CN"/>
        </w:rPr>
        <w:instrText xml:space="preserve"> HYPERLINK \l _Toc31392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6.2.1 </w:t>
      </w:r>
      <w:r>
        <w:rPr>
          <w:rFonts w:hint="eastAsia"/>
          <w:lang w:val="en-US" w:eastAsia="zh-CN"/>
        </w:rPr>
        <w:t>RHEL/CentOS/SUSE/Kylin系统系统升级drnode</w:t>
      </w:r>
      <w:r>
        <w:tab/>
      </w:r>
      <w:r>
        <w:fldChar w:fldCharType="begin"/>
      </w:r>
      <w:r>
        <w:instrText xml:space="preserve"> PAGEREF _Toc31392 \h </w:instrText>
      </w:r>
      <w:r>
        <w:fldChar w:fldCharType="separate"/>
      </w:r>
      <w:r>
        <w:t>- 50 -</w:t>
      </w:r>
      <w:r>
        <w:fldChar w:fldCharType="end"/>
      </w:r>
      <w:r>
        <w:rPr>
          <w:bCs/>
          <w:lang w:val="zh-CN"/>
        </w:rPr>
        <w:fldChar w:fldCharType="end"/>
      </w:r>
    </w:p>
    <w:p w14:paraId="2E249A4B">
      <w:pPr>
        <w:pStyle w:val="21"/>
        <w:tabs>
          <w:tab w:val="right" w:leader="dot" w:pos="9866"/>
        </w:tabs>
      </w:pPr>
      <w:r>
        <w:rPr>
          <w:bCs/>
          <w:lang w:val="zh-CN"/>
        </w:rPr>
        <w:fldChar w:fldCharType="begin"/>
      </w:r>
      <w:r>
        <w:rPr>
          <w:bCs/>
          <w:lang w:val="zh-CN"/>
        </w:rPr>
        <w:instrText xml:space="preserve"> HYPERLINK \l _Toc23038 </w:instrText>
      </w:r>
      <w:r>
        <w:rPr>
          <w:bCs/>
          <w:lang w:val="zh-CN"/>
        </w:rPr>
        <w:fldChar w:fldCharType="separate"/>
      </w:r>
      <w:r>
        <w:rPr>
          <w:rFonts w:hint="default" w:ascii="宋体" w:hAnsi="宋体" w:eastAsia="宋体" w:cs="宋体"/>
          <w:bCs/>
          <w:snapToGrid w:val="0"/>
          <w:szCs w:val="36"/>
          <w:lang w:val="en-US" w:eastAsia="zh-CN"/>
        </w:rPr>
        <w:t xml:space="preserve">6.3 </w:t>
      </w:r>
      <w:r>
        <w:rPr>
          <w:rFonts w:hint="eastAsia"/>
          <w:lang w:val="en-US" w:eastAsia="zh-CN"/>
        </w:rPr>
        <w:t>备份服务器升级</w:t>
      </w:r>
      <w:r>
        <w:tab/>
      </w:r>
      <w:r>
        <w:fldChar w:fldCharType="begin"/>
      </w:r>
      <w:r>
        <w:instrText xml:space="preserve"> PAGEREF _Toc23038 \h </w:instrText>
      </w:r>
      <w:r>
        <w:fldChar w:fldCharType="separate"/>
      </w:r>
      <w:r>
        <w:t>- 51 -</w:t>
      </w:r>
      <w:r>
        <w:fldChar w:fldCharType="end"/>
      </w:r>
      <w:r>
        <w:rPr>
          <w:bCs/>
          <w:lang w:val="zh-CN"/>
        </w:rPr>
        <w:fldChar w:fldCharType="end"/>
      </w:r>
    </w:p>
    <w:p w14:paraId="60AEFC19">
      <w:pPr>
        <w:pStyle w:val="12"/>
        <w:tabs>
          <w:tab w:val="right" w:leader="dot" w:pos="9866"/>
        </w:tabs>
      </w:pPr>
      <w:r>
        <w:rPr>
          <w:bCs/>
          <w:lang w:val="zh-CN"/>
        </w:rPr>
        <w:fldChar w:fldCharType="begin"/>
      </w:r>
      <w:r>
        <w:rPr>
          <w:bCs/>
          <w:lang w:val="zh-CN"/>
        </w:rPr>
        <w:instrText xml:space="preserve"> HYPERLINK \l _Toc15016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6.3.1 </w:t>
      </w:r>
      <w:r>
        <w:rPr>
          <w:rFonts w:hint="eastAsia"/>
          <w:lang w:val="en-US" w:eastAsia="zh-CN"/>
        </w:rPr>
        <w:t>CentOS/Kylin系统升级drnode</w:t>
      </w:r>
      <w:r>
        <w:tab/>
      </w:r>
      <w:r>
        <w:fldChar w:fldCharType="begin"/>
      </w:r>
      <w:r>
        <w:instrText xml:space="preserve"> PAGEREF _Toc15016 \h </w:instrText>
      </w:r>
      <w:r>
        <w:fldChar w:fldCharType="separate"/>
      </w:r>
      <w:r>
        <w:t>- 51 -</w:t>
      </w:r>
      <w:r>
        <w:fldChar w:fldCharType="end"/>
      </w:r>
      <w:r>
        <w:rPr>
          <w:bCs/>
          <w:lang w:val="zh-CN"/>
        </w:rPr>
        <w:fldChar w:fldCharType="end"/>
      </w:r>
    </w:p>
    <w:p w14:paraId="2D1D7210">
      <w:pPr>
        <w:pStyle w:val="21"/>
        <w:tabs>
          <w:tab w:val="right" w:leader="dot" w:pos="9866"/>
        </w:tabs>
      </w:pPr>
      <w:r>
        <w:rPr>
          <w:bCs/>
          <w:lang w:val="zh-CN"/>
        </w:rPr>
        <w:fldChar w:fldCharType="begin"/>
      </w:r>
      <w:r>
        <w:rPr>
          <w:bCs/>
          <w:lang w:val="zh-CN"/>
        </w:rPr>
        <w:instrText xml:space="preserve"> HYPERLINK \l _Toc10701 </w:instrText>
      </w:r>
      <w:r>
        <w:rPr>
          <w:bCs/>
          <w:lang w:val="zh-CN"/>
        </w:rPr>
        <w:fldChar w:fldCharType="separate"/>
      </w:r>
      <w:r>
        <w:rPr>
          <w:rFonts w:hint="default" w:ascii="宋体" w:hAnsi="宋体" w:eastAsia="宋体" w:cs="宋体"/>
          <w:bCs/>
          <w:snapToGrid w:val="0"/>
          <w:szCs w:val="36"/>
          <w:lang w:val="en-US" w:eastAsia="zh-CN"/>
        </w:rPr>
        <w:t xml:space="preserve">6.4 </w:t>
      </w:r>
      <w:r>
        <w:rPr>
          <w:rFonts w:hint="eastAsia"/>
          <w:lang w:val="en-US" w:eastAsia="zh-CN"/>
        </w:rPr>
        <w:t>节点升级</w:t>
      </w:r>
      <w:r>
        <w:tab/>
      </w:r>
      <w:r>
        <w:fldChar w:fldCharType="begin"/>
      </w:r>
      <w:r>
        <w:instrText xml:space="preserve"> PAGEREF _Toc10701 \h </w:instrText>
      </w:r>
      <w:r>
        <w:fldChar w:fldCharType="separate"/>
      </w:r>
      <w:r>
        <w:t>- 51 -</w:t>
      </w:r>
      <w:r>
        <w:fldChar w:fldCharType="end"/>
      </w:r>
      <w:r>
        <w:rPr>
          <w:bCs/>
          <w:lang w:val="zh-CN"/>
        </w:rPr>
        <w:fldChar w:fldCharType="end"/>
      </w:r>
    </w:p>
    <w:p w14:paraId="738E6A68">
      <w:pPr>
        <w:pStyle w:val="12"/>
        <w:tabs>
          <w:tab w:val="right" w:leader="dot" w:pos="9866"/>
        </w:tabs>
      </w:pPr>
      <w:r>
        <w:rPr>
          <w:bCs/>
          <w:lang w:val="zh-CN"/>
        </w:rPr>
        <w:fldChar w:fldCharType="begin"/>
      </w:r>
      <w:r>
        <w:rPr>
          <w:bCs/>
          <w:lang w:val="zh-CN"/>
        </w:rPr>
        <w:instrText xml:space="preserve"> HYPERLINK \l _Toc16551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6.4.1 </w:t>
      </w:r>
      <w:r>
        <w:rPr>
          <w:rFonts w:hint="eastAsia"/>
          <w:lang w:val="en-US" w:eastAsia="zh-CN"/>
        </w:rPr>
        <w:t>drnode组件离线升级</w:t>
      </w:r>
      <w:r>
        <w:tab/>
      </w:r>
      <w:r>
        <w:fldChar w:fldCharType="begin"/>
      </w:r>
      <w:r>
        <w:instrText xml:space="preserve"> PAGEREF _Toc16551 \h </w:instrText>
      </w:r>
      <w:r>
        <w:fldChar w:fldCharType="separate"/>
      </w:r>
      <w:r>
        <w:t>- 51 -</w:t>
      </w:r>
      <w:r>
        <w:fldChar w:fldCharType="end"/>
      </w:r>
      <w:r>
        <w:rPr>
          <w:bCs/>
          <w:lang w:val="zh-CN"/>
        </w:rPr>
        <w:fldChar w:fldCharType="end"/>
      </w:r>
    </w:p>
    <w:p w14:paraId="150C667D">
      <w:pPr>
        <w:pStyle w:val="12"/>
        <w:tabs>
          <w:tab w:val="right" w:leader="dot" w:pos="9866"/>
        </w:tabs>
      </w:pPr>
      <w:r>
        <w:rPr>
          <w:bCs/>
          <w:lang w:val="zh-CN"/>
        </w:rPr>
        <w:fldChar w:fldCharType="begin"/>
      </w:r>
      <w:r>
        <w:rPr>
          <w:bCs/>
          <w:lang w:val="zh-CN"/>
        </w:rPr>
        <w:instrText xml:space="preserve"> HYPERLINK \l _Toc18476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6.4.2 </w:t>
      </w:r>
      <w:r>
        <w:rPr>
          <w:rFonts w:hint="eastAsia"/>
          <w:lang w:val="en-US" w:eastAsia="zh-CN"/>
        </w:rPr>
        <w:t>drnode组件在线升级</w:t>
      </w:r>
      <w:r>
        <w:tab/>
      </w:r>
      <w:r>
        <w:fldChar w:fldCharType="begin"/>
      </w:r>
      <w:r>
        <w:instrText xml:space="preserve"> PAGEREF _Toc18476 \h </w:instrText>
      </w:r>
      <w:r>
        <w:fldChar w:fldCharType="separate"/>
      </w:r>
      <w:r>
        <w:t>- 52 -</w:t>
      </w:r>
      <w:r>
        <w:fldChar w:fldCharType="end"/>
      </w:r>
      <w:r>
        <w:rPr>
          <w:bCs/>
          <w:lang w:val="zh-CN"/>
        </w:rPr>
        <w:fldChar w:fldCharType="end"/>
      </w:r>
    </w:p>
    <w:p w14:paraId="69405656">
      <w:pPr>
        <w:pStyle w:val="18"/>
        <w:tabs>
          <w:tab w:val="right" w:leader="dot" w:pos="9866"/>
        </w:tabs>
      </w:pPr>
      <w:r>
        <w:rPr>
          <w:bCs/>
          <w:lang w:val="zh-CN"/>
        </w:rPr>
        <w:fldChar w:fldCharType="begin"/>
      </w:r>
      <w:r>
        <w:rPr>
          <w:bCs/>
          <w:lang w:val="zh-CN"/>
        </w:rPr>
        <w:instrText xml:space="preserve"> HYPERLINK \l _Toc8849 </w:instrText>
      </w:r>
      <w:r>
        <w:rPr>
          <w:bCs/>
          <w:lang w:val="zh-CN"/>
        </w:rPr>
        <w:fldChar w:fldCharType="separate"/>
      </w:r>
      <w:r>
        <w:rPr>
          <w:rFonts w:hint="default" w:ascii="宋体" w:hAnsi="宋体" w:eastAsia="宋体" w:cs="宋体"/>
          <w:bCs/>
          <w:szCs w:val="144"/>
        </w:rPr>
        <w:t xml:space="preserve">7 </w:t>
      </w:r>
      <w:r>
        <w:rPr>
          <w:rFonts w:hint="eastAsia"/>
          <w:lang w:val="en-US" w:eastAsia="zh-CN"/>
        </w:rPr>
        <w:t>登录</w:t>
      </w:r>
      <w:r>
        <w:tab/>
      </w:r>
      <w:r>
        <w:fldChar w:fldCharType="begin"/>
      </w:r>
      <w:r>
        <w:instrText xml:space="preserve"> PAGEREF _Toc8849 \h </w:instrText>
      </w:r>
      <w:r>
        <w:fldChar w:fldCharType="separate"/>
      </w:r>
      <w:r>
        <w:t>- 58 -</w:t>
      </w:r>
      <w:r>
        <w:fldChar w:fldCharType="end"/>
      </w:r>
      <w:r>
        <w:rPr>
          <w:bCs/>
          <w:lang w:val="zh-CN"/>
        </w:rPr>
        <w:fldChar w:fldCharType="end"/>
      </w:r>
    </w:p>
    <w:p w14:paraId="3B43153C">
      <w:pPr>
        <w:pStyle w:val="21"/>
        <w:tabs>
          <w:tab w:val="right" w:leader="dot" w:pos="9866"/>
        </w:tabs>
      </w:pPr>
      <w:r>
        <w:rPr>
          <w:bCs/>
          <w:lang w:val="zh-CN"/>
        </w:rPr>
        <w:fldChar w:fldCharType="begin"/>
      </w:r>
      <w:r>
        <w:rPr>
          <w:bCs/>
          <w:lang w:val="zh-CN"/>
        </w:rPr>
        <w:instrText xml:space="preserve"> HYPERLINK \l _Toc243 </w:instrText>
      </w:r>
      <w:r>
        <w:rPr>
          <w:bCs/>
          <w:lang w:val="zh-CN"/>
        </w:rPr>
        <w:fldChar w:fldCharType="separate"/>
      </w:r>
      <w:r>
        <w:rPr>
          <w:rFonts w:hint="default" w:ascii="宋体" w:hAnsi="宋体" w:eastAsia="宋体" w:cs="宋体"/>
          <w:bCs/>
          <w:snapToGrid w:val="0"/>
          <w:szCs w:val="36"/>
          <w:lang w:val="en-US" w:eastAsia="zh-CN"/>
        </w:rPr>
        <w:t xml:space="preserve">7.1 </w:t>
      </w:r>
      <w:r>
        <w:rPr>
          <w:rFonts w:hint="eastAsia"/>
          <w:lang w:val="en-US" w:eastAsia="zh-CN"/>
        </w:rPr>
        <w:t>概述</w:t>
      </w:r>
      <w:r>
        <w:tab/>
      </w:r>
      <w:r>
        <w:fldChar w:fldCharType="begin"/>
      </w:r>
      <w:r>
        <w:instrText xml:space="preserve"> PAGEREF _Toc243 \h </w:instrText>
      </w:r>
      <w:r>
        <w:fldChar w:fldCharType="separate"/>
      </w:r>
      <w:r>
        <w:t>- 58 -</w:t>
      </w:r>
      <w:r>
        <w:fldChar w:fldCharType="end"/>
      </w:r>
      <w:r>
        <w:rPr>
          <w:bCs/>
          <w:lang w:val="zh-CN"/>
        </w:rPr>
        <w:fldChar w:fldCharType="end"/>
      </w:r>
    </w:p>
    <w:p w14:paraId="61F01EB8">
      <w:pPr>
        <w:pStyle w:val="21"/>
        <w:tabs>
          <w:tab w:val="right" w:leader="dot" w:pos="9866"/>
        </w:tabs>
      </w:pPr>
      <w:r>
        <w:rPr>
          <w:bCs/>
          <w:lang w:val="zh-CN"/>
        </w:rPr>
        <w:fldChar w:fldCharType="begin"/>
      </w:r>
      <w:r>
        <w:rPr>
          <w:bCs/>
          <w:lang w:val="zh-CN"/>
        </w:rPr>
        <w:instrText xml:space="preserve"> HYPERLINK \l _Toc7116 </w:instrText>
      </w:r>
      <w:r>
        <w:rPr>
          <w:bCs/>
          <w:lang w:val="zh-CN"/>
        </w:rPr>
        <w:fldChar w:fldCharType="separate"/>
      </w:r>
      <w:r>
        <w:rPr>
          <w:rFonts w:hint="default" w:ascii="宋体" w:hAnsi="宋体" w:eastAsia="宋体" w:cs="宋体"/>
          <w:bCs/>
          <w:snapToGrid w:val="0"/>
          <w:szCs w:val="36"/>
          <w:lang w:val="en-US" w:eastAsia="zh-CN"/>
        </w:rPr>
        <w:t xml:space="preserve">7.2 </w:t>
      </w:r>
      <w:r>
        <w:rPr>
          <w:rFonts w:hint="eastAsia"/>
          <w:lang w:val="en-US" w:eastAsia="zh-CN"/>
        </w:rPr>
        <w:t>首次登录</w:t>
      </w:r>
      <w:r>
        <w:tab/>
      </w:r>
      <w:r>
        <w:fldChar w:fldCharType="begin"/>
      </w:r>
      <w:r>
        <w:instrText xml:space="preserve"> PAGEREF _Toc7116 \h </w:instrText>
      </w:r>
      <w:r>
        <w:fldChar w:fldCharType="separate"/>
      </w:r>
      <w:r>
        <w:t>- 58 -</w:t>
      </w:r>
      <w:r>
        <w:fldChar w:fldCharType="end"/>
      </w:r>
      <w:r>
        <w:rPr>
          <w:bCs/>
          <w:lang w:val="zh-CN"/>
        </w:rPr>
        <w:fldChar w:fldCharType="end"/>
      </w:r>
    </w:p>
    <w:p w14:paraId="185AE963">
      <w:pPr>
        <w:pStyle w:val="21"/>
        <w:tabs>
          <w:tab w:val="right" w:leader="dot" w:pos="9866"/>
        </w:tabs>
      </w:pPr>
      <w:r>
        <w:rPr>
          <w:bCs/>
          <w:lang w:val="zh-CN"/>
        </w:rPr>
        <w:fldChar w:fldCharType="begin"/>
      </w:r>
      <w:r>
        <w:rPr>
          <w:bCs/>
          <w:lang w:val="zh-CN"/>
        </w:rPr>
        <w:instrText xml:space="preserve"> HYPERLINK \l _Toc27954 </w:instrText>
      </w:r>
      <w:r>
        <w:rPr>
          <w:bCs/>
          <w:lang w:val="zh-CN"/>
        </w:rPr>
        <w:fldChar w:fldCharType="separate"/>
      </w:r>
      <w:r>
        <w:rPr>
          <w:rFonts w:hint="default" w:ascii="宋体" w:hAnsi="宋体" w:eastAsia="宋体" w:cs="宋体"/>
          <w:bCs/>
          <w:snapToGrid w:val="0"/>
          <w:szCs w:val="36"/>
        </w:rPr>
        <w:t xml:space="preserve">7.3 </w:t>
      </w:r>
      <w:r>
        <w:rPr>
          <w:rFonts w:hint="eastAsia"/>
          <w:lang w:val="en-US" w:eastAsia="zh-CN"/>
        </w:rPr>
        <w:t>添加许可</w:t>
      </w:r>
      <w:r>
        <w:tab/>
      </w:r>
      <w:r>
        <w:fldChar w:fldCharType="begin"/>
      </w:r>
      <w:r>
        <w:instrText xml:space="preserve"> PAGEREF _Toc27954 \h </w:instrText>
      </w:r>
      <w:r>
        <w:fldChar w:fldCharType="separate"/>
      </w:r>
      <w:r>
        <w:t>- 59 -</w:t>
      </w:r>
      <w:r>
        <w:fldChar w:fldCharType="end"/>
      </w:r>
      <w:r>
        <w:rPr>
          <w:bCs/>
          <w:lang w:val="zh-CN"/>
        </w:rPr>
        <w:fldChar w:fldCharType="end"/>
      </w:r>
    </w:p>
    <w:p w14:paraId="4053666F">
      <w:pPr>
        <w:pStyle w:val="18"/>
        <w:tabs>
          <w:tab w:val="right" w:leader="dot" w:pos="9866"/>
        </w:tabs>
      </w:pPr>
      <w:r>
        <w:rPr>
          <w:bCs/>
          <w:lang w:val="zh-CN"/>
        </w:rPr>
        <w:fldChar w:fldCharType="begin"/>
      </w:r>
      <w:r>
        <w:rPr>
          <w:bCs/>
          <w:lang w:val="zh-CN"/>
        </w:rPr>
        <w:instrText xml:space="preserve"> HYPERLINK \l _Toc1889 </w:instrText>
      </w:r>
      <w:r>
        <w:rPr>
          <w:bCs/>
          <w:lang w:val="zh-CN"/>
        </w:rPr>
        <w:fldChar w:fldCharType="separate"/>
      </w:r>
      <w:r>
        <w:rPr>
          <w:rFonts w:hint="default" w:ascii="宋体" w:hAnsi="宋体" w:eastAsia="宋体" w:cs="宋体"/>
          <w:bCs/>
          <w:szCs w:val="144"/>
        </w:rPr>
        <w:t xml:space="preserve">8 </w:t>
      </w:r>
      <w:r>
        <w:rPr>
          <w:rFonts w:hint="eastAsia"/>
          <w:lang w:val="en-US" w:eastAsia="zh-CN"/>
        </w:rPr>
        <w:t>附录</w:t>
      </w:r>
      <w:r>
        <w:tab/>
      </w:r>
      <w:r>
        <w:fldChar w:fldCharType="begin"/>
      </w:r>
      <w:r>
        <w:instrText xml:space="preserve"> PAGEREF _Toc1889 \h </w:instrText>
      </w:r>
      <w:r>
        <w:fldChar w:fldCharType="separate"/>
      </w:r>
      <w:r>
        <w:t>- 60 -</w:t>
      </w:r>
      <w:r>
        <w:fldChar w:fldCharType="end"/>
      </w:r>
      <w:r>
        <w:rPr>
          <w:bCs/>
          <w:lang w:val="zh-CN"/>
        </w:rPr>
        <w:fldChar w:fldCharType="end"/>
      </w:r>
    </w:p>
    <w:p w14:paraId="3C798222">
      <w:pPr>
        <w:pStyle w:val="21"/>
        <w:tabs>
          <w:tab w:val="right" w:leader="dot" w:pos="9866"/>
        </w:tabs>
      </w:pPr>
      <w:r>
        <w:rPr>
          <w:bCs/>
          <w:lang w:val="zh-CN"/>
        </w:rPr>
        <w:fldChar w:fldCharType="begin"/>
      </w:r>
      <w:r>
        <w:rPr>
          <w:bCs/>
          <w:lang w:val="zh-CN"/>
        </w:rPr>
        <w:instrText xml:space="preserve"> HYPERLINK \l _Toc28959 </w:instrText>
      </w:r>
      <w:r>
        <w:rPr>
          <w:bCs/>
          <w:lang w:val="zh-CN"/>
        </w:rPr>
        <w:fldChar w:fldCharType="separate"/>
      </w:r>
      <w:r>
        <w:rPr>
          <w:rFonts w:hint="default" w:ascii="宋体" w:hAnsi="宋体" w:eastAsia="宋体" w:cs="宋体"/>
          <w:bCs/>
          <w:snapToGrid w:val="0"/>
          <w:szCs w:val="36"/>
          <w:lang w:val="zh-TW" w:eastAsia="zh-TW"/>
        </w:rPr>
        <w:t xml:space="preserve">8.1 </w:t>
      </w:r>
      <w:r>
        <w:rPr>
          <w:rFonts w:hint="eastAsia"/>
          <w:lang w:val="en-US" w:eastAsia="zh-CN"/>
        </w:rPr>
        <w:t>控制台安装常见错误处理</w:t>
      </w:r>
      <w:r>
        <w:tab/>
      </w:r>
      <w:r>
        <w:fldChar w:fldCharType="begin"/>
      </w:r>
      <w:r>
        <w:instrText xml:space="preserve"> PAGEREF _Toc28959 \h </w:instrText>
      </w:r>
      <w:r>
        <w:fldChar w:fldCharType="separate"/>
      </w:r>
      <w:r>
        <w:t>- 60 -</w:t>
      </w:r>
      <w:r>
        <w:fldChar w:fldCharType="end"/>
      </w:r>
      <w:r>
        <w:rPr>
          <w:bCs/>
          <w:lang w:val="zh-CN"/>
        </w:rPr>
        <w:fldChar w:fldCharType="end"/>
      </w:r>
    </w:p>
    <w:p w14:paraId="4F6B8BB7">
      <w:pPr>
        <w:pStyle w:val="21"/>
        <w:tabs>
          <w:tab w:val="right" w:leader="dot" w:pos="9866"/>
        </w:tabs>
      </w:pPr>
      <w:r>
        <w:rPr>
          <w:bCs/>
          <w:lang w:val="zh-CN"/>
        </w:rPr>
        <w:fldChar w:fldCharType="begin"/>
      </w:r>
      <w:r>
        <w:rPr>
          <w:bCs/>
          <w:lang w:val="zh-CN"/>
        </w:rPr>
        <w:instrText xml:space="preserve"> HYPERLINK \l _Toc8374 </w:instrText>
      </w:r>
      <w:r>
        <w:rPr>
          <w:bCs/>
          <w:lang w:val="zh-CN"/>
        </w:rPr>
        <w:fldChar w:fldCharType="separate"/>
      </w:r>
      <w:r>
        <w:rPr>
          <w:rFonts w:hint="default" w:ascii="宋体" w:hAnsi="宋体" w:eastAsia="宋体" w:cs="宋体"/>
          <w:bCs/>
          <w:snapToGrid w:val="0"/>
          <w:kern w:val="0"/>
          <w:szCs w:val="36"/>
          <w:lang w:val="en-US" w:eastAsia="zh-CN" w:bidi="ar-SA"/>
        </w:rPr>
        <w:t xml:space="preserve">8.2 </w:t>
      </w:r>
      <w:r>
        <w:rPr>
          <w:rFonts w:hint="eastAsia" w:cs="Book Antiqua"/>
          <w:bCs/>
          <w:kern w:val="0"/>
          <w:szCs w:val="36"/>
          <w:lang w:val="en-US" w:eastAsia="zh-CN" w:bidi="ar-SA"/>
        </w:rPr>
        <w:t>控制台与数据库分离部署</w:t>
      </w:r>
      <w:r>
        <w:tab/>
      </w:r>
      <w:r>
        <w:fldChar w:fldCharType="begin"/>
      </w:r>
      <w:r>
        <w:instrText xml:space="preserve"> PAGEREF _Toc8374 \h </w:instrText>
      </w:r>
      <w:r>
        <w:fldChar w:fldCharType="separate"/>
      </w:r>
      <w:r>
        <w:t>- 60 -</w:t>
      </w:r>
      <w:r>
        <w:fldChar w:fldCharType="end"/>
      </w:r>
      <w:r>
        <w:rPr>
          <w:bCs/>
          <w:lang w:val="zh-CN"/>
        </w:rPr>
        <w:fldChar w:fldCharType="end"/>
      </w:r>
    </w:p>
    <w:p w14:paraId="1D67DC0F">
      <w:pPr>
        <w:pStyle w:val="12"/>
        <w:tabs>
          <w:tab w:val="right" w:leader="dot" w:pos="9866"/>
        </w:tabs>
      </w:pPr>
      <w:r>
        <w:rPr>
          <w:bCs/>
          <w:lang w:val="zh-CN"/>
        </w:rPr>
        <w:fldChar w:fldCharType="begin"/>
      </w:r>
      <w:r>
        <w:rPr>
          <w:bCs/>
          <w:lang w:val="zh-CN"/>
        </w:rPr>
        <w:instrText xml:space="preserve"> HYPERLINK \l _Toc19049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8.2.1 </w:t>
      </w:r>
      <w:r>
        <w:rPr>
          <w:rFonts w:hint="eastAsia"/>
          <w:lang w:val="en-US" w:eastAsia="zh-CN"/>
        </w:rPr>
        <w:t>安装webconsole软件</w:t>
      </w:r>
      <w:r>
        <w:tab/>
      </w:r>
      <w:r>
        <w:fldChar w:fldCharType="begin"/>
      </w:r>
      <w:r>
        <w:instrText xml:space="preserve"> PAGEREF _Toc19049 \h </w:instrText>
      </w:r>
      <w:r>
        <w:fldChar w:fldCharType="separate"/>
      </w:r>
      <w:r>
        <w:t>- 61 -</w:t>
      </w:r>
      <w:r>
        <w:fldChar w:fldCharType="end"/>
      </w:r>
      <w:r>
        <w:rPr>
          <w:bCs/>
          <w:lang w:val="zh-CN"/>
        </w:rPr>
        <w:fldChar w:fldCharType="end"/>
      </w:r>
    </w:p>
    <w:p w14:paraId="5F377B00">
      <w:pPr>
        <w:pStyle w:val="12"/>
        <w:tabs>
          <w:tab w:val="right" w:leader="dot" w:pos="9866"/>
        </w:tabs>
      </w:pPr>
      <w:r>
        <w:rPr>
          <w:bCs/>
          <w:lang w:val="zh-CN"/>
        </w:rPr>
        <w:fldChar w:fldCharType="begin"/>
      </w:r>
      <w:r>
        <w:rPr>
          <w:bCs/>
          <w:lang w:val="zh-CN"/>
        </w:rPr>
        <w:instrText xml:space="preserve"> HYPERLINK \l _Toc26395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8.2.2 </w:t>
      </w:r>
      <w:r>
        <w:rPr>
          <w:rFonts w:hint="eastAsia"/>
          <w:lang w:val="en-US" w:eastAsia="zh-CN"/>
        </w:rPr>
        <w:t>数据库开放远程连接</w:t>
      </w:r>
      <w:r>
        <w:tab/>
      </w:r>
      <w:r>
        <w:fldChar w:fldCharType="begin"/>
      </w:r>
      <w:r>
        <w:instrText xml:space="preserve"> PAGEREF _Toc26395 \h </w:instrText>
      </w:r>
      <w:r>
        <w:fldChar w:fldCharType="separate"/>
      </w:r>
      <w:r>
        <w:t>- 61 -</w:t>
      </w:r>
      <w:r>
        <w:fldChar w:fldCharType="end"/>
      </w:r>
      <w:r>
        <w:rPr>
          <w:bCs/>
          <w:lang w:val="zh-CN"/>
        </w:rPr>
        <w:fldChar w:fldCharType="end"/>
      </w:r>
    </w:p>
    <w:p w14:paraId="426F1F01">
      <w:pPr>
        <w:pStyle w:val="12"/>
        <w:tabs>
          <w:tab w:val="right" w:leader="dot" w:pos="9866"/>
        </w:tabs>
      </w:pPr>
      <w:r>
        <w:rPr>
          <w:bCs/>
          <w:lang w:val="zh-CN"/>
        </w:rPr>
        <w:fldChar w:fldCharType="begin"/>
      </w:r>
      <w:r>
        <w:rPr>
          <w:bCs/>
          <w:lang w:val="zh-CN"/>
        </w:rPr>
        <w:instrText xml:space="preserve"> HYPERLINK \l _Toc14868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8.2.3 </w:t>
      </w:r>
      <w:r>
        <w:rPr>
          <w:rFonts w:hint="eastAsia"/>
          <w:lang w:val="en-US" w:eastAsia="zh-CN"/>
        </w:rPr>
        <w:t>修改控制台默认信息</w:t>
      </w:r>
      <w:r>
        <w:tab/>
      </w:r>
      <w:r>
        <w:fldChar w:fldCharType="begin"/>
      </w:r>
      <w:r>
        <w:instrText xml:space="preserve"> PAGEREF _Toc14868 \h </w:instrText>
      </w:r>
      <w:r>
        <w:fldChar w:fldCharType="separate"/>
      </w:r>
      <w:r>
        <w:t>- 61 -</w:t>
      </w:r>
      <w:r>
        <w:fldChar w:fldCharType="end"/>
      </w:r>
      <w:r>
        <w:rPr>
          <w:bCs/>
          <w:lang w:val="zh-CN"/>
        </w:rPr>
        <w:fldChar w:fldCharType="end"/>
      </w:r>
    </w:p>
    <w:p w14:paraId="6DFF5654">
      <w:pPr>
        <w:pStyle w:val="21"/>
        <w:tabs>
          <w:tab w:val="right" w:leader="dot" w:pos="9866"/>
        </w:tabs>
      </w:pPr>
      <w:r>
        <w:rPr>
          <w:bCs/>
          <w:lang w:val="zh-CN"/>
        </w:rPr>
        <w:fldChar w:fldCharType="begin"/>
      </w:r>
      <w:r>
        <w:rPr>
          <w:bCs/>
          <w:lang w:val="zh-CN"/>
        </w:rPr>
        <w:instrText xml:space="preserve"> HYPERLINK \l _Toc8876 </w:instrText>
      </w:r>
      <w:r>
        <w:rPr>
          <w:bCs/>
          <w:lang w:val="zh-CN"/>
        </w:rPr>
        <w:fldChar w:fldCharType="separate"/>
      </w:r>
      <w:r>
        <w:rPr>
          <w:rFonts w:hint="default" w:ascii="宋体" w:hAnsi="宋体" w:eastAsia="宋体" w:cs="宋体"/>
          <w:bCs/>
          <w:snapToGrid w:val="0"/>
          <w:szCs w:val="36"/>
          <w:lang w:val="zh-TW" w:eastAsia="zh-TW"/>
        </w:rPr>
        <w:t xml:space="preserve">8.3 </w:t>
      </w:r>
      <w:r>
        <w:rPr>
          <w:rFonts w:hint="eastAsia"/>
          <w:lang w:val="en-US" w:eastAsia="zh-CN"/>
        </w:rPr>
        <w:t>控制台根证书替换和重新签发</w:t>
      </w:r>
      <w:r>
        <w:tab/>
      </w:r>
      <w:r>
        <w:fldChar w:fldCharType="begin"/>
      </w:r>
      <w:r>
        <w:instrText xml:space="preserve"> PAGEREF _Toc8876 \h </w:instrText>
      </w:r>
      <w:r>
        <w:fldChar w:fldCharType="separate"/>
      </w:r>
      <w:r>
        <w:t>- 62 -</w:t>
      </w:r>
      <w:r>
        <w:fldChar w:fldCharType="end"/>
      </w:r>
      <w:r>
        <w:rPr>
          <w:bCs/>
          <w:lang w:val="zh-CN"/>
        </w:rPr>
        <w:fldChar w:fldCharType="end"/>
      </w:r>
    </w:p>
    <w:p w14:paraId="35A9C8E7">
      <w:pPr>
        <w:pStyle w:val="21"/>
        <w:tabs>
          <w:tab w:val="right" w:leader="dot" w:pos="9866"/>
        </w:tabs>
      </w:pPr>
      <w:r>
        <w:rPr>
          <w:bCs/>
          <w:lang w:val="zh-CN"/>
        </w:rPr>
        <w:fldChar w:fldCharType="begin"/>
      </w:r>
      <w:r>
        <w:rPr>
          <w:bCs/>
          <w:lang w:val="zh-CN"/>
        </w:rPr>
        <w:instrText xml:space="preserve"> HYPERLINK \l _Toc28239 </w:instrText>
      </w:r>
      <w:r>
        <w:rPr>
          <w:bCs/>
          <w:lang w:val="zh-CN"/>
        </w:rPr>
        <w:fldChar w:fldCharType="separate"/>
      </w:r>
      <w:r>
        <w:rPr>
          <w:rFonts w:hint="default" w:ascii="宋体" w:hAnsi="宋体" w:eastAsia="宋体" w:cs="宋体"/>
          <w:bCs/>
          <w:snapToGrid w:val="0"/>
          <w:szCs w:val="36"/>
          <w:lang w:val="zh-TW" w:eastAsia="zh-TW"/>
        </w:rPr>
        <w:t xml:space="preserve">8.4 </w:t>
      </w:r>
      <w:r>
        <w:rPr>
          <w:rFonts w:hint="eastAsia"/>
          <w:lang w:val="en-US" w:eastAsia="zh-CN"/>
        </w:rPr>
        <w:t>控制台SSL证书替换</w:t>
      </w:r>
      <w:r>
        <w:tab/>
      </w:r>
      <w:r>
        <w:fldChar w:fldCharType="begin"/>
      </w:r>
      <w:r>
        <w:instrText xml:space="preserve"> PAGEREF _Toc28239 \h </w:instrText>
      </w:r>
      <w:r>
        <w:fldChar w:fldCharType="separate"/>
      </w:r>
      <w:r>
        <w:t>- 62 -</w:t>
      </w:r>
      <w:r>
        <w:fldChar w:fldCharType="end"/>
      </w:r>
      <w:r>
        <w:rPr>
          <w:bCs/>
          <w:lang w:val="zh-CN"/>
        </w:rPr>
        <w:fldChar w:fldCharType="end"/>
      </w:r>
    </w:p>
    <w:p w14:paraId="0BBC0993">
      <w:pPr>
        <w:pStyle w:val="21"/>
        <w:tabs>
          <w:tab w:val="right" w:leader="dot" w:pos="9866"/>
        </w:tabs>
      </w:pPr>
      <w:r>
        <w:rPr>
          <w:bCs/>
          <w:lang w:val="zh-CN"/>
        </w:rPr>
        <w:fldChar w:fldCharType="begin"/>
      </w:r>
      <w:r>
        <w:rPr>
          <w:bCs/>
          <w:lang w:val="zh-CN"/>
        </w:rPr>
        <w:instrText xml:space="preserve"> HYPERLINK \l _Toc15701 </w:instrText>
      </w:r>
      <w:r>
        <w:rPr>
          <w:bCs/>
          <w:lang w:val="zh-CN"/>
        </w:rPr>
        <w:fldChar w:fldCharType="separate"/>
      </w:r>
      <w:r>
        <w:rPr>
          <w:rFonts w:hint="default" w:ascii="宋体" w:hAnsi="宋体" w:eastAsia="宋体" w:cs="宋体"/>
          <w:bCs/>
          <w:snapToGrid w:val="0"/>
          <w:szCs w:val="36"/>
          <w:lang w:val="zh-TW" w:eastAsia="zh-TW"/>
        </w:rPr>
        <w:t xml:space="preserve">8.5 </w:t>
      </w:r>
      <w:r>
        <w:rPr>
          <w:rFonts w:hint="eastAsia"/>
          <w:lang w:val="en-US" w:eastAsia="zh-CN"/>
        </w:rPr>
        <w:t>控制台配置普通用户启停i2up服务</w:t>
      </w:r>
      <w:r>
        <w:tab/>
      </w:r>
      <w:r>
        <w:fldChar w:fldCharType="begin"/>
      </w:r>
      <w:r>
        <w:instrText xml:space="preserve"> PAGEREF _Toc15701 \h </w:instrText>
      </w:r>
      <w:r>
        <w:fldChar w:fldCharType="separate"/>
      </w:r>
      <w:r>
        <w:t>- 63 -</w:t>
      </w:r>
      <w:r>
        <w:fldChar w:fldCharType="end"/>
      </w:r>
      <w:r>
        <w:rPr>
          <w:bCs/>
          <w:lang w:val="zh-CN"/>
        </w:rPr>
        <w:fldChar w:fldCharType="end"/>
      </w:r>
    </w:p>
    <w:p w14:paraId="28A3C844">
      <w:pPr>
        <w:pStyle w:val="12"/>
        <w:tabs>
          <w:tab w:val="right" w:leader="dot" w:pos="9866"/>
        </w:tabs>
      </w:pPr>
      <w:r>
        <w:rPr>
          <w:bCs/>
          <w:lang w:val="zh-CN"/>
        </w:rPr>
        <w:fldChar w:fldCharType="begin"/>
      </w:r>
      <w:r>
        <w:rPr>
          <w:bCs/>
          <w:lang w:val="zh-CN"/>
        </w:rPr>
        <w:instrText xml:space="preserve"> HYPERLINK \l _Toc13284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8.5.1 </w:t>
      </w:r>
      <w:r>
        <w:rPr>
          <w:rFonts w:hint="eastAsia"/>
          <w:lang w:val="en-US" w:eastAsia="zh-CN"/>
        </w:rPr>
        <w:t>使用脚本启停服务</w:t>
      </w:r>
      <w:r>
        <w:tab/>
      </w:r>
      <w:r>
        <w:fldChar w:fldCharType="begin"/>
      </w:r>
      <w:r>
        <w:instrText xml:space="preserve"> PAGEREF _Toc13284 \h </w:instrText>
      </w:r>
      <w:r>
        <w:fldChar w:fldCharType="separate"/>
      </w:r>
      <w:r>
        <w:t>- 63 -</w:t>
      </w:r>
      <w:r>
        <w:fldChar w:fldCharType="end"/>
      </w:r>
      <w:r>
        <w:rPr>
          <w:bCs/>
          <w:lang w:val="zh-CN"/>
        </w:rPr>
        <w:fldChar w:fldCharType="end"/>
      </w:r>
    </w:p>
    <w:p w14:paraId="2CF21CE5">
      <w:pPr>
        <w:pStyle w:val="12"/>
        <w:tabs>
          <w:tab w:val="right" w:leader="dot" w:pos="9866"/>
        </w:tabs>
      </w:pPr>
      <w:r>
        <w:rPr>
          <w:bCs/>
          <w:lang w:val="zh-CN"/>
        </w:rPr>
        <w:fldChar w:fldCharType="begin"/>
      </w:r>
      <w:r>
        <w:rPr>
          <w:bCs/>
          <w:lang w:val="zh-CN"/>
        </w:rPr>
        <w:instrText xml:space="preserve"> HYPERLINK \l _Toc30981 </w:instrText>
      </w:r>
      <w:r>
        <w:rPr>
          <w:bCs/>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zh-TW" w:eastAsia="zh-TW"/>
        </w:rPr>
        <w:t xml:space="preserve">8.5.2 </w:t>
      </w:r>
      <w:r>
        <w:rPr>
          <w:rFonts w:hint="eastAsia"/>
          <w:lang w:val="en-US" w:eastAsia="zh-CN"/>
        </w:rPr>
        <w:t>使用systemctl启停服务</w:t>
      </w:r>
      <w:r>
        <w:tab/>
      </w:r>
      <w:r>
        <w:fldChar w:fldCharType="begin"/>
      </w:r>
      <w:r>
        <w:instrText xml:space="preserve"> PAGEREF _Toc30981 \h </w:instrText>
      </w:r>
      <w:r>
        <w:fldChar w:fldCharType="separate"/>
      </w:r>
      <w:r>
        <w:t>- 65 -</w:t>
      </w:r>
      <w:r>
        <w:fldChar w:fldCharType="end"/>
      </w:r>
      <w:r>
        <w:rPr>
          <w:bCs/>
          <w:lang w:val="zh-CN"/>
        </w:rPr>
        <w:fldChar w:fldCharType="end"/>
      </w:r>
    </w:p>
    <w:p w14:paraId="18A46EB5">
      <w:pPr>
        <w:pStyle w:val="21"/>
        <w:tabs>
          <w:tab w:val="right" w:leader="dot" w:pos="9866"/>
        </w:tabs>
      </w:pPr>
      <w:r>
        <w:rPr>
          <w:bCs/>
          <w:lang w:val="zh-CN"/>
        </w:rPr>
        <w:fldChar w:fldCharType="begin"/>
      </w:r>
      <w:r>
        <w:rPr>
          <w:bCs/>
          <w:lang w:val="zh-CN"/>
        </w:rPr>
        <w:instrText xml:space="preserve"> HYPERLINK \l _Toc29740 </w:instrText>
      </w:r>
      <w:r>
        <w:rPr>
          <w:bCs/>
          <w:lang w:val="zh-CN"/>
        </w:rPr>
        <w:fldChar w:fldCharType="separate"/>
      </w:r>
      <w:r>
        <w:rPr>
          <w:rFonts w:hint="default" w:ascii="宋体" w:hAnsi="宋体" w:eastAsia="宋体" w:cs="宋体"/>
          <w:bCs/>
          <w:snapToGrid w:val="0"/>
          <w:szCs w:val="36"/>
          <w:lang w:val="zh-TW" w:eastAsia="zh-TW"/>
        </w:rPr>
        <w:t xml:space="preserve">8.6 </w:t>
      </w:r>
      <w:r>
        <w:rPr>
          <w:rFonts w:hint="eastAsia"/>
          <w:lang w:val="en-US" w:eastAsia="zh-CN"/>
        </w:rPr>
        <w:t>控制台端口修改</w:t>
      </w:r>
      <w:r>
        <w:tab/>
      </w:r>
      <w:r>
        <w:fldChar w:fldCharType="begin"/>
      </w:r>
      <w:r>
        <w:instrText xml:space="preserve"> PAGEREF _Toc29740 \h </w:instrText>
      </w:r>
      <w:r>
        <w:fldChar w:fldCharType="separate"/>
      </w:r>
      <w:r>
        <w:t>- 66 -</w:t>
      </w:r>
      <w:r>
        <w:fldChar w:fldCharType="end"/>
      </w:r>
      <w:r>
        <w:rPr>
          <w:bCs/>
          <w:lang w:val="zh-CN"/>
        </w:rPr>
        <w:fldChar w:fldCharType="end"/>
      </w:r>
    </w:p>
    <w:p w14:paraId="6C2147F5">
      <w:pPr>
        <w:spacing w:line="360" w:lineRule="auto"/>
        <w:rPr>
          <w:b/>
          <w:bCs/>
          <w:lang w:val="zh-CN"/>
        </w:rPr>
      </w:pPr>
      <w:r>
        <w:rPr>
          <w:bCs/>
          <w:lang w:val="zh-CN"/>
        </w:rPr>
        <w:fldChar w:fldCharType="end"/>
      </w:r>
    </w:p>
    <w:p w14:paraId="002FA621">
      <w:pPr>
        <w:pStyle w:val="45"/>
        <w:bidi w:val="0"/>
        <w:ind w:left="0" w:leftChars="0" w:firstLine="0" w:firstLineChars="0"/>
        <w:outlineLvl w:val="0"/>
        <w:sectPr>
          <w:footerReference r:id="rId9" w:type="default"/>
          <w:pgSz w:w="11906" w:h="16838"/>
          <w:pgMar w:top="1417" w:right="1020" w:bottom="1417" w:left="1020" w:header="567" w:footer="1067" w:gutter="0"/>
          <w:pgBorders>
            <w:top w:val="none" w:sz="0" w:space="0"/>
            <w:left w:val="none" w:sz="0" w:space="0"/>
            <w:bottom w:val="none" w:sz="0" w:space="0"/>
            <w:right w:val="none" w:sz="0" w:space="0"/>
          </w:pgBorders>
          <w:pgNumType w:fmt="upperRoman" w:start="1"/>
          <w:cols w:space="720" w:num="1"/>
          <w:docGrid w:type="lines" w:linePitch="312" w:charSpace="0"/>
        </w:sectPr>
      </w:pPr>
      <w:bookmarkStart w:id="0" w:name="概述"/>
    </w:p>
    <w:bookmarkEnd w:id="0"/>
    <w:p w14:paraId="09DDBA98">
      <w:pPr>
        <w:pStyle w:val="45"/>
        <w:bidi w:val="0"/>
        <w:ind w:left="0" w:leftChars="0" w:firstLine="0" w:firstLineChars="0"/>
        <w:outlineLvl w:val="0"/>
      </w:pPr>
      <w:bookmarkStart w:id="1" w:name="_Toc23731"/>
      <w:bookmarkStart w:id="2" w:name="_Toc10383"/>
      <w:bookmarkStart w:id="3" w:name="i2UP简介"/>
      <w:bookmarkStart w:id="4" w:name="i2UP基本模块"/>
      <w:r>
        <w:rPr>
          <w:rFonts w:hint="eastAsia"/>
          <w:lang w:val="en-US" w:eastAsia="zh-CN"/>
        </w:rPr>
        <w:t>概述</w:t>
      </w:r>
      <w:bookmarkEnd w:id="1"/>
      <w:bookmarkEnd w:id="2"/>
    </w:p>
    <w:p w14:paraId="5204B446">
      <w:pPr>
        <w:pStyle w:val="46"/>
        <w:bidi w:val="0"/>
      </w:pPr>
      <w:bookmarkStart w:id="5" w:name="_Toc9656"/>
      <w:bookmarkStart w:id="6" w:name="_Toc13505"/>
      <w:r>
        <w:rPr>
          <w:rFonts w:hint="eastAsia"/>
          <w:lang w:val="en-US" w:eastAsia="zh-CN"/>
        </w:rPr>
        <w:t>产品简介</w:t>
      </w:r>
      <w:bookmarkEnd w:id="3"/>
      <w:bookmarkEnd w:id="5"/>
      <w:bookmarkEnd w:id="6"/>
    </w:p>
    <w:p w14:paraId="5562672B">
      <w:pPr>
        <w:pStyle w:val="43"/>
        <w:bidi w:val="0"/>
        <w:rPr>
          <w:rFonts w:hint="eastAsia"/>
          <w:lang w:val="en-US" w:eastAsia="zh-CN"/>
        </w:rPr>
      </w:pPr>
      <w:r>
        <w:rPr>
          <w:rFonts w:hint="eastAsia"/>
          <w:lang w:val="en-US" w:eastAsia="zh-CN"/>
        </w:rPr>
        <w:t>随着数字化、信息化技术的不断发展及广泛应用，数据已经成为了组织的核心资产，但一些分散的、孤立的数据并没有得到有效利用，导致整个IT系统进一步的臃肿和复杂。</w:t>
      </w:r>
    </w:p>
    <w:p w14:paraId="46691205">
      <w:pPr>
        <w:pStyle w:val="43"/>
        <w:bidi w:val="0"/>
        <w:rPr>
          <w:rFonts w:hint="eastAsia"/>
          <w:lang w:val="en-US" w:eastAsia="zh-CN"/>
        </w:rPr>
      </w:pPr>
      <w:r>
        <w:rPr>
          <w:rFonts w:hint="eastAsia"/>
          <w:lang w:val="en-US" w:eastAsia="zh-CN"/>
        </w:rPr>
        <w:t>为了解决这些数据管理难题，英方推出统一数据管理平台（i2UP）。i2UP包含了针对物理机、虚拟化及云端环境的数据监控、灾备、迁移、同步、分发、共享、集成、治理，归档等多维度大数据管理功能。可帮助用户实现高效率、智能化的数据管理工作，使一个软件操作界面，全面掌握企业信息生命线。</w:t>
      </w:r>
    </w:p>
    <w:p w14:paraId="581C7D81">
      <w:pPr>
        <w:pStyle w:val="43"/>
        <w:bidi w:val="0"/>
        <w:rPr>
          <w:rFonts w:hint="eastAsia"/>
          <w:lang w:val="en-US" w:eastAsia="zh-CN"/>
        </w:rPr>
      </w:pPr>
      <w:r>
        <w:rPr>
          <w:rFonts w:hint="eastAsia"/>
          <w:lang w:val="en-US" w:eastAsia="zh-CN"/>
        </w:rPr>
        <w:drawing>
          <wp:inline distT="0" distB="0" distL="114300" distR="114300">
            <wp:extent cx="5076825" cy="3761105"/>
            <wp:effectExtent l="0" t="0" r="9525" b="10795"/>
            <wp:docPr id="10" name="图片 10" descr="06b51e6ae4766168838d6ee9c2667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06b51e6ae4766168838d6ee9c2667d1"/>
                    <pic:cNvPicPr>
                      <a:picLocks noChangeAspect="1"/>
                    </pic:cNvPicPr>
                  </pic:nvPicPr>
                  <pic:blipFill>
                    <a:blip r:embed="rId20"/>
                    <a:stretch>
                      <a:fillRect/>
                    </a:stretch>
                  </pic:blipFill>
                  <pic:spPr>
                    <a:xfrm>
                      <a:off x="0" y="0"/>
                      <a:ext cx="5076825" cy="3761105"/>
                    </a:xfrm>
                    <a:prstGeom prst="rect">
                      <a:avLst/>
                    </a:prstGeom>
                  </pic:spPr>
                </pic:pic>
              </a:graphicData>
            </a:graphic>
          </wp:inline>
        </w:drawing>
      </w:r>
    </w:p>
    <w:p w14:paraId="59958437">
      <w:pPr>
        <w:pStyle w:val="43"/>
        <w:bidi w:val="0"/>
        <w:rPr>
          <w:rFonts w:hint="eastAsia"/>
          <w:lang w:val="en-US" w:eastAsia="zh-CN"/>
        </w:rPr>
      </w:pPr>
      <w:r>
        <w:rPr>
          <w:rFonts w:hint="eastAsia"/>
          <w:lang w:val="en-US" w:eastAsia="zh-CN"/>
        </w:rPr>
        <w:t>i2UP集中管理容灾保护，提供业务连续性容灾解决方案，可实现跨平台、跨存储，对用户的数据中心资源进行多维度的、全方位的保护和管理。重点满足企业针对核心业务生产系统的数据级保护、应用级保护、系统级保护；同时满足用户向异构虚拟平台或公有云迁移的要求，提高基础架构的自动化管理水平。</w:t>
      </w:r>
    </w:p>
    <w:bookmarkEnd w:id="4"/>
    <w:p w14:paraId="5039EADA">
      <w:pPr>
        <w:pStyle w:val="46"/>
        <w:bidi w:val="0"/>
        <w:rPr>
          <w:rFonts w:hint="default"/>
          <w:lang w:val="en-US" w:eastAsia="zh-CN"/>
        </w:rPr>
      </w:pPr>
      <w:bookmarkStart w:id="7" w:name="_Toc20222"/>
      <w:bookmarkStart w:id="8" w:name="_Toc15576"/>
      <w:r>
        <w:rPr>
          <w:rFonts w:hint="eastAsia"/>
          <w:lang w:val="en-US" w:eastAsia="zh-CN"/>
        </w:rPr>
        <w:t>产品架构</w:t>
      </w:r>
      <w:bookmarkEnd w:id="7"/>
      <w:bookmarkEnd w:id="8"/>
    </w:p>
    <w:p w14:paraId="0D7CD8E9">
      <w:pPr>
        <w:pStyle w:val="47"/>
        <w:bidi w:val="0"/>
        <w:rPr>
          <w:rFonts w:hint="default"/>
          <w:lang w:val="en-US" w:eastAsia="zh-CN"/>
        </w:rPr>
      </w:pPr>
      <w:bookmarkStart w:id="9" w:name="_Toc16737"/>
      <w:bookmarkStart w:id="10" w:name="_Toc18429"/>
      <w:r>
        <w:rPr>
          <w:rFonts w:hint="eastAsia"/>
          <w:lang w:val="en-US" w:eastAsia="zh-CN"/>
        </w:rPr>
        <w:t>备份产品架构</w:t>
      </w:r>
      <w:bookmarkEnd w:id="9"/>
      <w:bookmarkEnd w:id="10"/>
    </w:p>
    <w:p w14:paraId="5E4E27D8">
      <w:pPr>
        <w:pStyle w:val="43"/>
        <w:rPr>
          <w:rFonts w:hint="eastAsia"/>
          <w:lang w:val="en-US" w:eastAsia="zh-CN"/>
        </w:rPr>
      </w:pPr>
      <w:bookmarkStart w:id="11" w:name="_Toc16596297"/>
      <w:bookmarkStart w:id="12" w:name="_Toc2140764008"/>
      <w:r>
        <w:rPr>
          <w:rFonts w:hint="eastAsia"/>
          <w:lang w:val="en-US" w:eastAsia="zh-CN"/>
        </w:rPr>
        <w:t>适用此架构的产品包括i2Backup、i2FFO、i2VP等。</w:t>
      </w:r>
    </w:p>
    <w:p w14:paraId="22A9A864">
      <w:pPr>
        <w:pStyle w:val="43"/>
        <w:rPr>
          <w:rFonts w:hint="eastAsia" w:eastAsia="宋体"/>
          <w:lang w:eastAsia="zh-CN"/>
        </w:rPr>
      </w:pPr>
      <w:r>
        <w:rPr>
          <w:rFonts w:hint="eastAsia" w:eastAsia="宋体"/>
          <w:lang w:eastAsia="zh-CN"/>
        </w:rPr>
        <w:drawing>
          <wp:inline distT="0" distB="0" distL="114300" distR="114300">
            <wp:extent cx="5138420" cy="2209800"/>
            <wp:effectExtent l="0" t="0" r="5080" b="0"/>
            <wp:docPr id="46" name="图片 46" descr="备份产品架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备份产品架构"/>
                    <pic:cNvPicPr>
                      <a:picLocks noChangeAspect="1"/>
                    </pic:cNvPicPr>
                  </pic:nvPicPr>
                  <pic:blipFill>
                    <a:blip r:embed="rId21"/>
                    <a:stretch>
                      <a:fillRect/>
                    </a:stretch>
                  </pic:blipFill>
                  <pic:spPr>
                    <a:xfrm>
                      <a:off x="0" y="0"/>
                      <a:ext cx="5138420" cy="2209800"/>
                    </a:xfrm>
                    <a:prstGeom prst="rect">
                      <a:avLst/>
                    </a:prstGeom>
                  </pic:spPr>
                </pic:pic>
              </a:graphicData>
            </a:graphic>
          </wp:inline>
        </w:drawing>
      </w:r>
    </w:p>
    <w:tbl>
      <w:tblPr>
        <w:tblStyle w:val="28"/>
        <w:tblW w:w="0" w:type="auto"/>
        <w:tblInd w:w="187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02"/>
        <w:gridCol w:w="2046"/>
        <w:gridCol w:w="3815"/>
      </w:tblGrid>
      <w:tr w14:paraId="788EB0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02" w:type="dxa"/>
          </w:tcPr>
          <w:p w14:paraId="36C91511">
            <w:pPr>
              <w:pStyle w:val="88"/>
              <w:bidi w:val="0"/>
              <w:rPr>
                <w:rFonts w:hint="default"/>
                <w:lang w:val="en-US" w:eastAsia="zh-CN"/>
              </w:rPr>
            </w:pPr>
            <w:r>
              <w:rPr>
                <w:rFonts w:hint="eastAsia"/>
                <w:lang w:val="en-US" w:eastAsia="zh-CN"/>
              </w:rPr>
              <w:t>主机角色</w:t>
            </w:r>
          </w:p>
        </w:tc>
        <w:tc>
          <w:tcPr>
            <w:tcW w:w="2046" w:type="dxa"/>
          </w:tcPr>
          <w:p w14:paraId="3D08D306">
            <w:pPr>
              <w:pStyle w:val="88"/>
              <w:bidi w:val="0"/>
              <w:rPr>
                <w:rFonts w:hint="default"/>
                <w:lang w:val="en-US" w:eastAsia="zh-CN"/>
              </w:rPr>
            </w:pPr>
            <w:r>
              <w:rPr>
                <w:rFonts w:hint="eastAsia"/>
                <w:lang w:val="en-US" w:eastAsia="zh-CN"/>
              </w:rPr>
              <w:t>英文名称</w:t>
            </w:r>
          </w:p>
        </w:tc>
        <w:tc>
          <w:tcPr>
            <w:tcW w:w="3815" w:type="dxa"/>
          </w:tcPr>
          <w:p w14:paraId="001CCEB7">
            <w:pPr>
              <w:pStyle w:val="88"/>
              <w:bidi w:val="0"/>
              <w:rPr>
                <w:rFonts w:hint="default"/>
                <w:lang w:val="en-US" w:eastAsia="zh-CN"/>
              </w:rPr>
            </w:pPr>
            <w:r>
              <w:rPr>
                <w:rFonts w:hint="eastAsia"/>
                <w:lang w:val="en-US" w:eastAsia="zh-CN"/>
              </w:rPr>
              <w:t>安装组件</w:t>
            </w:r>
          </w:p>
        </w:tc>
      </w:tr>
      <w:tr w14:paraId="69760C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02" w:type="dxa"/>
          </w:tcPr>
          <w:p w14:paraId="7A94160B">
            <w:pPr>
              <w:pStyle w:val="88"/>
              <w:bidi w:val="0"/>
              <w:rPr>
                <w:rFonts w:hint="default"/>
                <w:lang w:val="en-US" w:eastAsia="zh-CN"/>
              </w:rPr>
            </w:pPr>
            <w:r>
              <w:rPr>
                <w:rFonts w:hint="eastAsia"/>
                <w:lang w:val="en-US" w:eastAsia="zh-CN"/>
              </w:rPr>
              <w:t>统一监控平台</w:t>
            </w:r>
          </w:p>
        </w:tc>
        <w:tc>
          <w:tcPr>
            <w:tcW w:w="2046" w:type="dxa"/>
          </w:tcPr>
          <w:p w14:paraId="2B8BBFCD">
            <w:pPr>
              <w:pStyle w:val="88"/>
              <w:bidi w:val="0"/>
              <w:rPr>
                <w:rFonts w:hint="default"/>
                <w:lang w:val="en-US" w:eastAsia="zh-CN"/>
              </w:rPr>
            </w:pPr>
            <w:r>
              <w:rPr>
                <w:rFonts w:hint="eastAsia"/>
                <w:lang w:val="en-US" w:eastAsia="zh-CN"/>
              </w:rPr>
              <w:t>MonitorCenter</w:t>
            </w:r>
          </w:p>
        </w:tc>
        <w:tc>
          <w:tcPr>
            <w:tcW w:w="3815" w:type="dxa"/>
          </w:tcPr>
          <w:p w14:paraId="3D059F00">
            <w:pPr>
              <w:pStyle w:val="88"/>
              <w:bidi w:val="0"/>
              <w:rPr>
                <w:rFonts w:hint="default"/>
                <w:lang w:val="en-US" w:eastAsia="zh-CN"/>
              </w:rPr>
            </w:pPr>
            <w:r>
              <w:rPr>
                <w:rFonts w:hint="eastAsia"/>
                <w:lang w:val="en-US" w:eastAsia="zh-CN"/>
              </w:rPr>
              <w:t>webconsole</w:t>
            </w:r>
          </w:p>
        </w:tc>
      </w:tr>
      <w:tr w14:paraId="537FA3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02" w:type="dxa"/>
            <w:vAlign w:val="top"/>
          </w:tcPr>
          <w:p w14:paraId="5D96B222">
            <w:pPr>
              <w:pStyle w:val="88"/>
              <w:bidi w:val="0"/>
              <w:rPr>
                <w:rFonts w:hint="default" w:ascii="Times New Roman" w:hAnsi="Times New Roman" w:eastAsia="宋体" w:cs="Arial"/>
                <w:snapToGrid w:val="0"/>
                <w:kern w:val="0"/>
                <w:sz w:val="21"/>
                <w:szCs w:val="21"/>
                <w:lang w:val="en-US" w:eastAsia="zh-CN" w:bidi="ar-SA"/>
              </w:rPr>
            </w:pPr>
            <w:r>
              <w:rPr>
                <w:rFonts w:hint="eastAsia" w:cs="Arial"/>
                <w:snapToGrid w:val="0"/>
                <w:kern w:val="0"/>
                <w:sz w:val="21"/>
                <w:szCs w:val="21"/>
                <w:lang w:val="en-US" w:eastAsia="zh-CN" w:bidi="ar-SA"/>
              </w:rPr>
              <w:t>控制台服务器</w:t>
            </w:r>
          </w:p>
        </w:tc>
        <w:tc>
          <w:tcPr>
            <w:tcW w:w="2046" w:type="dxa"/>
            <w:vAlign w:val="top"/>
          </w:tcPr>
          <w:p w14:paraId="070BEF10">
            <w:pPr>
              <w:pStyle w:val="88"/>
              <w:bidi w:val="0"/>
              <w:rPr>
                <w:rFonts w:hint="default" w:ascii="Times New Roman" w:hAnsi="Times New Roman" w:eastAsia="宋体" w:cs="Arial"/>
                <w:snapToGrid w:val="0"/>
                <w:kern w:val="0"/>
                <w:sz w:val="21"/>
                <w:szCs w:val="21"/>
                <w:lang w:val="en-US" w:eastAsia="zh-CN" w:bidi="ar-SA"/>
              </w:rPr>
            </w:pPr>
            <w:r>
              <w:rPr>
                <w:rFonts w:hint="eastAsia"/>
                <w:lang w:val="en-US" w:eastAsia="zh-CN"/>
              </w:rPr>
              <w:t>ConsoleServer</w:t>
            </w:r>
          </w:p>
        </w:tc>
        <w:tc>
          <w:tcPr>
            <w:tcW w:w="3815" w:type="dxa"/>
            <w:vAlign w:val="top"/>
          </w:tcPr>
          <w:p w14:paraId="4CD5783D">
            <w:pPr>
              <w:pStyle w:val="88"/>
              <w:bidi w:val="0"/>
              <w:rPr>
                <w:rFonts w:hint="default" w:ascii="Times New Roman" w:hAnsi="Times New Roman" w:eastAsia="宋体" w:cs="Arial"/>
                <w:snapToGrid w:val="0"/>
                <w:kern w:val="0"/>
                <w:sz w:val="21"/>
                <w:szCs w:val="21"/>
                <w:lang w:val="en-US" w:eastAsia="zh-CN" w:bidi="ar-SA"/>
              </w:rPr>
            </w:pPr>
            <w:r>
              <w:rPr>
                <w:rFonts w:hint="eastAsia"/>
                <w:lang w:val="en-US" w:eastAsia="zh-CN"/>
              </w:rPr>
              <w:t>webconsole</w:t>
            </w:r>
          </w:p>
        </w:tc>
      </w:tr>
      <w:tr w14:paraId="390E78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02" w:type="dxa"/>
            <w:vAlign w:val="top"/>
          </w:tcPr>
          <w:p w14:paraId="5578FE0B">
            <w:pPr>
              <w:pStyle w:val="88"/>
              <w:bidi w:val="0"/>
              <w:rPr>
                <w:rFonts w:hint="default" w:ascii="Times New Roman" w:hAnsi="Times New Roman" w:eastAsia="宋体" w:cs="Arial"/>
                <w:snapToGrid w:val="0"/>
                <w:kern w:val="0"/>
                <w:sz w:val="21"/>
                <w:szCs w:val="21"/>
                <w:lang w:val="en-US" w:eastAsia="zh-CN" w:bidi="ar-SA"/>
              </w:rPr>
            </w:pPr>
            <w:r>
              <w:rPr>
                <w:rFonts w:hint="eastAsia"/>
                <w:lang w:val="en-US" w:eastAsia="zh-CN"/>
              </w:rPr>
              <w:t>调度服务器</w:t>
            </w:r>
          </w:p>
        </w:tc>
        <w:tc>
          <w:tcPr>
            <w:tcW w:w="2046" w:type="dxa"/>
            <w:vAlign w:val="top"/>
          </w:tcPr>
          <w:p w14:paraId="4EBBAFC1">
            <w:pPr>
              <w:pStyle w:val="88"/>
              <w:bidi w:val="0"/>
              <w:rPr>
                <w:rFonts w:hint="default" w:ascii="Times New Roman" w:hAnsi="Times New Roman" w:eastAsia="宋体" w:cs="Arial"/>
                <w:snapToGrid w:val="0"/>
                <w:kern w:val="0"/>
                <w:sz w:val="21"/>
                <w:szCs w:val="21"/>
                <w:lang w:val="en-US" w:eastAsia="zh-CN" w:bidi="ar-SA"/>
              </w:rPr>
            </w:pPr>
            <w:r>
              <w:rPr>
                <w:rFonts w:hint="eastAsia"/>
                <w:lang w:val="en-US" w:eastAsia="zh-CN"/>
              </w:rPr>
              <w:t>ScheduleServer</w:t>
            </w:r>
          </w:p>
        </w:tc>
        <w:tc>
          <w:tcPr>
            <w:tcW w:w="3815" w:type="dxa"/>
            <w:vAlign w:val="top"/>
          </w:tcPr>
          <w:p w14:paraId="71DB4004">
            <w:pPr>
              <w:pStyle w:val="88"/>
              <w:bidi w:val="0"/>
              <w:rPr>
                <w:rFonts w:hint="eastAsia"/>
                <w:lang w:val="en-US" w:eastAsia="zh-CN"/>
              </w:rPr>
            </w:pPr>
            <w:r>
              <w:rPr>
                <w:rFonts w:hint="eastAsia"/>
                <w:lang w:val="en-US" w:eastAsia="zh-CN"/>
              </w:rPr>
              <w:t>drnode</w:t>
            </w:r>
          </w:p>
          <w:p w14:paraId="79771890">
            <w:pPr>
              <w:pStyle w:val="88"/>
              <w:bidi w:val="0"/>
              <w:rPr>
                <w:rFonts w:hint="default"/>
                <w:lang w:val="en-US" w:eastAsia="zh-CN"/>
              </w:rPr>
            </w:pPr>
            <w:r>
              <w:rPr>
                <w:rFonts w:hint="eastAsia"/>
                <w:lang w:val="en-US" w:eastAsia="zh-CN"/>
              </w:rPr>
              <w:t>sched</w:t>
            </w:r>
          </w:p>
          <w:p w14:paraId="3436ED2A">
            <w:pPr>
              <w:pStyle w:val="88"/>
              <w:bidi w:val="0"/>
              <w:rPr>
                <w:rFonts w:hint="default" w:ascii="Times New Roman" w:hAnsi="Times New Roman" w:eastAsia="宋体" w:cs="Arial"/>
                <w:snapToGrid w:val="0"/>
                <w:kern w:val="0"/>
                <w:sz w:val="21"/>
                <w:szCs w:val="21"/>
                <w:lang w:val="en-US" w:eastAsia="zh-CN" w:bidi="ar-SA"/>
              </w:rPr>
            </w:pPr>
            <w:r>
              <w:rPr>
                <w:rFonts w:hint="eastAsia"/>
                <w:lang w:val="en-US" w:eastAsia="zh-CN"/>
              </w:rPr>
              <w:t>etcd</w:t>
            </w:r>
          </w:p>
        </w:tc>
      </w:tr>
      <w:tr w14:paraId="51D8F5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02" w:type="dxa"/>
            <w:vAlign w:val="top"/>
          </w:tcPr>
          <w:p w14:paraId="6FE6FC2F">
            <w:pPr>
              <w:pStyle w:val="88"/>
              <w:bidi w:val="0"/>
              <w:rPr>
                <w:rFonts w:hint="default" w:ascii="Times New Roman" w:hAnsi="Times New Roman" w:eastAsia="宋体" w:cs="Arial"/>
                <w:snapToGrid w:val="0"/>
                <w:kern w:val="0"/>
                <w:sz w:val="21"/>
                <w:szCs w:val="21"/>
                <w:lang w:val="en-US" w:eastAsia="zh-CN" w:bidi="ar-SA"/>
              </w:rPr>
            </w:pPr>
            <w:r>
              <w:rPr>
                <w:rFonts w:hint="eastAsia"/>
                <w:lang w:val="en-US" w:eastAsia="zh-CN"/>
              </w:rPr>
              <w:t>备份客户端</w:t>
            </w:r>
          </w:p>
        </w:tc>
        <w:tc>
          <w:tcPr>
            <w:tcW w:w="2046" w:type="dxa"/>
            <w:vAlign w:val="top"/>
          </w:tcPr>
          <w:p w14:paraId="05F114EE">
            <w:pPr>
              <w:pStyle w:val="88"/>
              <w:bidi w:val="0"/>
              <w:rPr>
                <w:rFonts w:hint="default" w:ascii="Times New Roman" w:hAnsi="Times New Roman" w:eastAsia="宋体" w:cs="Arial"/>
                <w:snapToGrid w:val="0"/>
                <w:kern w:val="0"/>
                <w:sz w:val="21"/>
                <w:szCs w:val="21"/>
                <w:lang w:val="en-US" w:eastAsia="zh-CN" w:bidi="ar-SA"/>
              </w:rPr>
            </w:pPr>
            <w:r>
              <w:rPr>
                <w:rFonts w:hint="eastAsia"/>
                <w:lang w:val="en-US" w:eastAsia="zh-CN"/>
              </w:rPr>
              <w:t>Client</w:t>
            </w:r>
          </w:p>
        </w:tc>
        <w:tc>
          <w:tcPr>
            <w:tcW w:w="3815" w:type="dxa"/>
            <w:vAlign w:val="top"/>
          </w:tcPr>
          <w:p w14:paraId="1FA8DF8A">
            <w:pPr>
              <w:pStyle w:val="88"/>
              <w:bidi w:val="0"/>
              <w:rPr>
                <w:rFonts w:hint="default" w:ascii="Times New Roman" w:hAnsi="Times New Roman" w:eastAsia="宋体" w:cs="Arial"/>
                <w:snapToGrid w:val="0"/>
                <w:kern w:val="0"/>
                <w:sz w:val="21"/>
                <w:szCs w:val="21"/>
                <w:lang w:val="en-US" w:eastAsia="zh-CN" w:bidi="ar-SA"/>
              </w:rPr>
            </w:pPr>
            <w:r>
              <w:rPr>
                <w:rFonts w:hint="eastAsia"/>
                <w:lang w:val="en-US" w:eastAsia="zh-CN"/>
              </w:rPr>
              <w:t>drnode</w:t>
            </w:r>
          </w:p>
        </w:tc>
      </w:tr>
      <w:tr w14:paraId="7C59EA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02" w:type="dxa"/>
            <w:vAlign w:val="top"/>
          </w:tcPr>
          <w:p w14:paraId="40FB1496">
            <w:pPr>
              <w:pStyle w:val="88"/>
              <w:bidi w:val="0"/>
              <w:rPr>
                <w:rFonts w:hint="default" w:ascii="Times New Roman" w:hAnsi="Times New Roman" w:eastAsia="宋体" w:cs="Arial"/>
                <w:snapToGrid w:val="0"/>
                <w:kern w:val="0"/>
                <w:sz w:val="21"/>
                <w:szCs w:val="21"/>
                <w:lang w:val="en-US" w:eastAsia="zh-CN" w:bidi="ar-SA"/>
              </w:rPr>
            </w:pPr>
            <w:r>
              <w:rPr>
                <w:rFonts w:hint="eastAsia"/>
                <w:lang w:val="en-US" w:eastAsia="zh-CN"/>
              </w:rPr>
              <w:t>备份服务器</w:t>
            </w:r>
          </w:p>
        </w:tc>
        <w:tc>
          <w:tcPr>
            <w:tcW w:w="2046" w:type="dxa"/>
            <w:vAlign w:val="top"/>
          </w:tcPr>
          <w:p w14:paraId="353EC66C">
            <w:pPr>
              <w:pStyle w:val="88"/>
              <w:bidi w:val="0"/>
              <w:rPr>
                <w:rFonts w:hint="default" w:ascii="Times New Roman" w:hAnsi="Times New Roman" w:eastAsia="宋体" w:cs="Arial"/>
                <w:snapToGrid w:val="0"/>
                <w:kern w:val="0"/>
                <w:sz w:val="21"/>
                <w:szCs w:val="21"/>
                <w:lang w:val="en-US" w:eastAsia="zh-CN" w:bidi="ar-SA"/>
              </w:rPr>
            </w:pPr>
            <w:r>
              <w:rPr>
                <w:rFonts w:hint="eastAsia"/>
                <w:lang w:val="en-US" w:eastAsia="zh-CN"/>
              </w:rPr>
              <w:t>BackupServer</w:t>
            </w:r>
          </w:p>
        </w:tc>
        <w:tc>
          <w:tcPr>
            <w:tcW w:w="3815" w:type="dxa"/>
            <w:vAlign w:val="top"/>
          </w:tcPr>
          <w:p w14:paraId="34F269FF">
            <w:pPr>
              <w:pStyle w:val="88"/>
              <w:bidi w:val="0"/>
              <w:rPr>
                <w:rFonts w:hint="eastAsia" w:ascii="Times New Roman" w:hAnsi="Times New Roman" w:eastAsia="宋体" w:cs="Arial"/>
                <w:snapToGrid w:val="0"/>
                <w:kern w:val="0"/>
                <w:sz w:val="21"/>
                <w:szCs w:val="21"/>
                <w:lang w:val="en-US" w:eastAsia="zh-CN" w:bidi="ar-SA"/>
              </w:rPr>
            </w:pPr>
            <w:r>
              <w:rPr>
                <w:rFonts w:hint="eastAsia"/>
                <w:lang w:val="en-US" w:eastAsia="zh-CN"/>
              </w:rPr>
              <w:t>drnode</w:t>
            </w:r>
          </w:p>
        </w:tc>
      </w:tr>
    </w:tbl>
    <w:p w14:paraId="18B394F2">
      <w:pPr>
        <w:bidi w:val="0"/>
        <w:rPr>
          <w:rFonts w:hint="eastAsia"/>
          <w:lang w:val="en-US" w:eastAsia="zh-CN"/>
        </w:rPr>
      </w:pPr>
    </w:p>
    <w:p w14:paraId="6D0BB824">
      <w:pPr>
        <w:pStyle w:val="55"/>
        <w:numPr>
          <w:ilvl w:val="0"/>
          <w:numId w:val="11"/>
        </w:numPr>
        <w:bidi w:val="0"/>
        <w:ind w:left="2105" w:leftChars="0" w:firstLineChars="0"/>
        <w:rPr>
          <w:rFonts w:hint="eastAsia"/>
          <w:lang w:val="en-US" w:eastAsia="zh-CN"/>
        </w:rPr>
      </w:pPr>
      <w:bookmarkStart w:id="13" w:name="_Toc1999684250"/>
      <w:bookmarkStart w:id="14" w:name="_Toc434407446"/>
      <w:r>
        <w:rPr>
          <w:rFonts w:hint="eastAsia"/>
          <w:b/>
          <w:bCs/>
          <w:lang w:val="en-US" w:eastAsia="zh-CN"/>
        </w:rPr>
        <w:t>MonitorCenter：</w:t>
      </w:r>
      <w:r>
        <w:rPr>
          <w:rFonts w:hint="eastAsia"/>
          <w:lang w:val="en-US" w:eastAsia="zh-CN"/>
        </w:rPr>
        <w:t>为统一监控域，监控同一中心下的所有ConsoleServer备份域的节点状态、规则状态，统计各个ConsoleServer备份域信息实现多域管理。</w:t>
      </w:r>
    </w:p>
    <w:p w14:paraId="45FDA603">
      <w:pPr>
        <w:pStyle w:val="55"/>
        <w:numPr>
          <w:ilvl w:val="0"/>
          <w:numId w:val="12"/>
        </w:numPr>
        <w:tabs>
          <w:tab w:val="clear" w:pos="2126"/>
          <w:tab w:val="clear" w:pos="2551"/>
        </w:tabs>
        <w:bidi w:val="0"/>
        <w:ind w:left="2551" w:leftChars="0" w:hanging="425" w:firstLineChars="0"/>
        <w:rPr>
          <w:rFonts w:hint="eastAsia"/>
          <w:lang w:val="en-US" w:eastAsia="zh-CN"/>
        </w:rPr>
      </w:pPr>
      <w:r>
        <w:rPr>
          <w:rFonts w:hint="eastAsia"/>
          <w:b/>
          <w:bCs/>
          <w:lang w:val="en-US" w:eastAsia="zh-CN"/>
        </w:rPr>
        <w:t>webconsole：</w:t>
      </w:r>
      <w:r>
        <w:rPr>
          <w:rFonts w:hint="eastAsia"/>
          <w:b w:val="0"/>
          <w:bCs w:val="0"/>
          <w:lang w:val="en-US" w:eastAsia="zh-CN"/>
        </w:rPr>
        <w:t>MonitorCenter本质上也是一台ConsoleServer，安装过程一致，使用webconsole包作为</w:t>
      </w:r>
      <w:r>
        <w:rPr>
          <w:rFonts w:hint="eastAsia"/>
          <w:lang w:val="en-US" w:eastAsia="zh-CN"/>
        </w:rPr>
        <w:t>MonitorCenter运行的程序，提供Web界面配置和管理。</w:t>
      </w:r>
    </w:p>
    <w:p w14:paraId="245C7865">
      <w:pPr>
        <w:pStyle w:val="55"/>
        <w:numPr>
          <w:ilvl w:val="0"/>
          <w:numId w:val="11"/>
        </w:numPr>
        <w:bidi w:val="0"/>
        <w:ind w:left="2105" w:leftChars="0" w:firstLineChars="0"/>
        <w:rPr>
          <w:rFonts w:hint="eastAsia"/>
          <w:lang w:val="en-US" w:eastAsia="zh-CN"/>
        </w:rPr>
      </w:pPr>
      <w:r>
        <w:rPr>
          <w:rFonts w:hint="eastAsia"/>
          <w:b/>
          <w:bCs/>
          <w:lang w:val="en-US" w:eastAsia="zh-CN"/>
        </w:rPr>
        <w:t>ScheduleServer</w:t>
      </w:r>
      <w:r>
        <w:rPr>
          <w:b/>
          <w:bCs/>
        </w:rPr>
        <w:t>：</w:t>
      </w:r>
      <w:r>
        <w:rPr>
          <w:rFonts w:hint="eastAsia"/>
          <w:lang w:val="en-US" w:eastAsia="zh-CN"/>
        </w:rPr>
        <w:t>为调度服务器，负责ConsoleServer备份域中如备份恢复任务、数据归档、复制及清理等任务调度工作与备份集管理等。</w:t>
      </w:r>
      <w:bookmarkEnd w:id="13"/>
      <w:bookmarkEnd w:id="14"/>
    </w:p>
    <w:p w14:paraId="1251538A">
      <w:pPr>
        <w:pStyle w:val="55"/>
        <w:numPr>
          <w:ilvl w:val="0"/>
          <w:numId w:val="13"/>
        </w:numPr>
        <w:tabs>
          <w:tab w:val="clear" w:pos="2100"/>
          <w:tab w:val="clear" w:pos="2126"/>
        </w:tabs>
        <w:bidi w:val="0"/>
        <w:ind w:left="2520" w:leftChars="0" w:hanging="420" w:firstLineChars="0"/>
        <w:rPr>
          <w:rFonts w:hint="eastAsia"/>
          <w:lang w:val="en-US" w:eastAsia="zh-CN"/>
        </w:rPr>
      </w:pPr>
      <w:r>
        <w:rPr>
          <w:rFonts w:hint="eastAsia"/>
          <w:b/>
          <w:bCs/>
          <w:lang w:val="en-US" w:eastAsia="zh-CN"/>
        </w:rPr>
        <w:t>drnode：</w:t>
      </w:r>
      <w:r>
        <w:rPr>
          <w:rFonts w:hint="eastAsia"/>
          <w:lang w:val="en-US" w:eastAsia="zh-CN"/>
        </w:rPr>
        <w:t>ScheduleServer运行时的程序，主要负责数据传输。</w:t>
      </w:r>
    </w:p>
    <w:p w14:paraId="087F8AC8">
      <w:pPr>
        <w:pStyle w:val="55"/>
        <w:numPr>
          <w:ilvl w:val="0"/>
          <w:numId w:val="13"/>
        </w:numPr>
        <w:tabs>
          <w:tab w:val="clear" w:pos="2100"/>
          <w:tab w:val="clear" w:pos="2126"/>
        </w:tabs>
        <w:bidi w:val="0"/>
        <w:ind w:left="2520" w:leftChars="0" w:hanging="420" w:firstLineChars="0"/>
        <w:rPr>
          <w:rFonts w:hint="eastAsia"/>
          <w:lang w:val="en-US" w:eastAsia="zh-CN"/>
        </w:rPr>
      </w:pPr>
      <w:r>
        <w:rPr>
          <w:rFonts w:hint="eastAsia"/>
          <w:b/>
          <w:bCs/>
          <w:lang w:val="en-US" w:eastAsia="zh-CN"/>
        </w:rPr>
        <w:t>i2sched：</w:t>
      </w:r>
      <w:r>
        <w:rPr>
          <w:rFonts w:hint="eastAsia"/>
          <w:lang w:val="en-US" w:eastAsia="zh-CN"/>
        </w:rPr>
        <w:t>ScheduleServer运行时的程序，负责备份客户端各种任务调度，调度结束后返回执行结果给ScheduleServer。</w:t>
      </w:r>
    </w:p>
    <w:p w14:paraId="7CCBCF21">
      <w:pPr>
        <w:pStyle w:val="55"/>
        <w:numPr>
          <w:ilvl w:val="0"/>
          <w:numId w:val="13"/>
        </w:numPr>
        <w:tabs>
          <w:tab w:val="clear" w:pos="2100"/>
          <w:tab w:val="clear" w:pos="2126"/>
        </w:tabs>
        <w:bidi w:val="0"/>
        <w:ind w:left="2520" w:leftChars="0" w:hanging="420" w:firstLineChars="0"/>
        <w:rPr>
          <w:rFonts w:hint="eastAsia"/>
          <w:lang w:val="en-US" w:eastAsia="zh-CN"/>
        </w:rPr>
      </w:pPr>
      <w:r>
        <w:rPr>
          <w:rFonts w:hint="eastAsia"/>
          <w:b/>
          <w:bCs/>
          <w:lang w:val="en-US" w:eastAsia="zh-CN"/>
        </w:rPr>
        <w:t>i2etcd：</w:t>
      </w:r>
      <w:r>
        <w:rPr>
          <w:rFonts w:hint="eastAsia"/>
          <w:lang w:val="en-US" w:eastAsia="zh-CN"/>
        </w:rPr>
        <w:t>etcd是一个非常成熟的分布式存储，可以用来监控和保存BackupServer、存储单元（组）的状态以及节点信息，ScheduleServer可通过监控etcd状态及时获取整个备份域系统网络相关信息从而信息相关任务的调度等工作。</w:t>
      </w:r>
    </w:p>
    <w:p w14:paraId="0EFE1107">
      <w:pPr>
        <w:pStyle w:val="55"/>
        <w:numPr>
          <w:ilvl w:val="0"/>
          <w:numId w:val="11"/>
        </w:numPr>
        <w:bidi w:val="0"/>
        <w:ind w:left="2105" w:leftChars="0" w:firstLineChars="0"/>
      </w:pPr>
      <w:r>
        <w:rPr>
          <w:rFonts w:hint="eastAsia"/>
          <w:b/>
          <w:bCs/>
          <w:lang w:val="en-US" w:eastAsia="zh-CN"/>
        </w:rPr>
        <w:t>ConsoleServer：</w:t>
      </w:r>
      <w:r>
        <w:rPr>
          <w:rFonts w:hint="eastAsia"/>
          <w:lang w:val="en-US" w:eastAsia="zh-CN"/>
        </w:rPr>
        <w:t>为控制机统一数据管理平台，负责管理ConsoleServer备份域的整体策略、备份介质、Client、BackupServer等，并提供Web界面访问。</w:t>
      </w:r>
    </w:p>
    <w:p w14:paraId="60705D7A">
      <w:pPr>
        <w:pStyle w:val="55"/>
        <w:numPr>
          <w:ilvl w:val="0"/>
          <w:numId w:val="12"/>
        </w:numPr>
        <w:tabs>
          <w:tab w:val="clear" w:pos="2126"/>
          <w:tab w:val="clear" w:pos="2551"/>
        </w:tabs>
        <w:bidi w:val="0"/>
        <w:ind w:left="2551" w:leftChars="0" w:hanging="425" w:firstLineChars="0"/>
      </w:pPr>
      <w:r>
        <w:rPr>
          <w:rFonts w:hint="eastAsia"/>
          <w:b/>
          <w:bCs/>
          <w:lang w:val="en-US" w:eastAsia="zh-CN"/>
        </w:rPr>
        <w:t>webconsole：</w:t>
      </w:r>
      <w:r>
        <w:rPr>
          <w:rFonts w:hint="eastAsia"/>
          <w:lang w:val="en-US" w:eastAsia="zh-CN"/>
        </w:rPr>
        <w:t>为ConsoleServer运行的程序，提供Web界面配置和管理。</w:t>
      </w:r>
    </w:p>
    <w:p w14:paraId="049D8292">
      <w:pPr>
        <w:pStyle w:val="55"/>
        <w:numPr>
          <w:ilvl w:val="0"/>
          <w:numId w:val="11"/>
        </w:numPr>
        <w:bidi w:val="0"/>
        <w:ind w:left="2105" w:leftChars="0" w:firstLineChars="0"/>
        <w:rPr>
          <w:rFonts w:hint="eastAsia"/>
          <w:lang w:val="en-US" w:eastAsia="zh-CN"/>
        </w:rPr>
      </w:pPr>
      <w:r>
        <w:rPr>
          <w:rFonts w:hint="eastAsia"/>
          <w:b/>
          <w:bCs/>
          <w:lang w:val="en-US" w:eastAsia="zh-CN"/>
        </w:rPr>
        <w:t>Client：</w:t>
      </w:r>
      <w:r>
        <w:rPr>
          <w:rFonts w:hint="eastAsia"/>
          <w:lang w:val="en-US" w:eastAsia="zh-CN"/>
        </w:rPr>
        <w:t>为备份客户端，指用户生产系统所在的主机。</w:t>
      </w:r>
    </w:p>
    <w:p w14:paraId="129E1CDA">
      <w:pPr>
        <w:pStyle w:val="55"/>
        <w:numPr>
          <w:ilvl w:val="0"/>
          <w:numId w:val="14"/>
        </w:numPr>
        <w:tabs>
          <w:tab w:val="clear" w:pos="2126"/>
          <w:tab w:val="clear" w:pos="2551"/>
        </w:tabs>
        <w:bidi w:val="0"/>
        <w:ind w:left="2551" w:leftChars="0" w:hanging="425" w:firstLineChars="0"/>
        <w:rPr>
          <w:rFonts w:hint="eastAsia"/>
          <w:lang w:val="en-US" w:eastAsia="zh-CN"/>
        </w:rPr>
      </w:pPr>
      <w:r>
        <w:rPr>
          <w:rFonts w:hint="eastAsia"/>
          <w:b/>
          <w:bCs/>
          <w:lang w:val="en-US" w:eastAsia="zh-CN"/>
        </w:rPr>
        <w:t>drnode：</w:t>
      </w:r>
      <w:r>
        <w:rPr>
          <w:rFonts w:hint="eastAsia"/>
          <w:lang w:val="en-US" w:eastAsia="zh-CN"/>
        </w:rPr>
        <w:t>Client运行时的程序，负责备份客户端数据采集和发送。</w:t>
      </w:r>
    </w:p>
    <w:p w14:paraId="2B2FABA4">
      <w:pPr>
        <w:pStyle w:val="55"/>
        <w:numPr>
          <w:ilvl w:val="0"/>
          <w:numId w:val="11"/>
        </w:numPr>
        <w:bidi w:val="0"/>
        <w:ind w:left="2105" w:leftChars="0" w:firstLineChars="0"/>
        <w:rPr>
          <w:rFonts w:hint="eastAsia"/>
          <w:lang w:val="en-US" w:eastAsia="zh-CN"/>
        </w:rPr>
      </w:pPr>
      <w:r>
        <w:rPr>
          <w:rFonts w:hint="eastAsia"/>
          <w:b/>
          <w:bCs/>
          <w:lang w:val="en-US" w:eastAsia="zh-CN"/>
        </w:rPr>
        <w:t>BackupServer</w:t>
      </w:r>
      <w:r>
        <w:rPr>
          <w:rFonts w:hint="eastAsia"/>
          <w:b/>
          <w:bCs/>
        </w:rPr>
        <w:t>：</w:t>
      </w:r>
      <w:r>
        <w:rPr>
          <w:rFonts w:hint="eastAsia"/>
          <w:lang w:val="en-US" w:eastAsia="zh-CN"/>
        </w:rPr>
        <w:t>为备份服务器，与带库、集中式存储等连接，接受Client备份数据并写入目标存储介质的主机。</w:t>
      </w:r>
    </w:p>
    <w:p w14:paraId="690523BF">
      <w:pPr>
        <w:pStyle w:val="55"/>
        <w:numPr>
          <w:ilvl w:val="0"/>
          <w:numId w:val="15"/>
        </w:numPr>
        <w:tabs>
          <w:tab w:val="clear" w:pos="2126"/>
          <w:tab w:val="clear" w:pos="2551"/>
        </w:tabs>
        <w:bidi w:val="0"/>
        <w:ind w:left="2551" w:leftChars="0" w:hanging="425" w:firstLineChars="0"/>
        <w:rPr>
          <w:rFonts w:hint="eastAsia"/>
          <w:lang w:val="en-US" w:eastAsia="zh-CN"/>
        </w:rPr>
      </w:pPr>
      <w:r>
        <w:rPr>
          <w:rFonts w:hint="eastAsia"/>
          <w:b/>
          <w:bCs/>
          <w:lang w:val="en-US" w:eastAsia="zh-CN"/>
        </w:rPr>
        <w:t>info2soft-drnode：</w:t>
      </w:r>
      <w:r>
        <w:rPr>
          <w:rFonts w:hint="eastAsia"/>
          <w:lang w:val="en-US" w:eastAsia="zh-CN"/>
        </w:rPr>
        <w:t>BackupServer运行的程序，包含ZFS存储的调用库，负责接受数据和存储。</w:t>
      </w:r>
    </w:p>
    <w:bookmarkEnd w:id="11"/>
    <w:bookmarkEnd w:id="12"/>
    <w:p w14:paraId="7D20166D">
      <w:pPr>
        <w:pStyle w:val="47"/>
        <w:bidi w:val="0"/>
        <w:rPr>
          <w:rFonts w:hint="default"/>
          <w:lang w:val="en-US" w:eastAsia="zh-CN"/>
        </w:rPr>
      </w:pPr>
      <w:bookmarkStart w:id="15" w:name="_Toc14668"/>
      <w:bookmarkStart w:id="16" w:name="_Toc13502"/>
      <w:bookmarkStart w:id="17" w:name="Windows操作系统下安装控制机"/>
      <w:r>
        <w:rPr>
          <w:rFonts w:hint="eastAsia"/>
          <w:lang w:val="en-US" w:eastAsia="zh-CN"/>
        </w:rPr>
        <w:t>容灾产品架构</w:t>
      </w:r>
      <w:bookmarkEnd w:id="15"/>
      <w:bookmarkEnd w:id="16"/>
    </w:p>
    <w:p w14:paraId="71A3F332">
      <w:pPr>
        <w:pStyle w:val="43"/>
        <w:rPr>
          <w:rFonts w:hint="default"/>
          <w:lang w:val="en-US" w:eastAsia="zh-CN"/>
        </w:rPr>
      </w:pPr>
      <w:r>
        <w:rPr>
          <w:rFonts w:hint="eastAsia"/>
          <w:lang w:val="en-US" w:eastAsia="zh-CN"/>
        </w:rPr>
        <w:t>适用此架构的产品包括i2COOPY、i2CDP、i2Availability、i2NAS、i2Move等。</w:t>
      </w:r>
    </w:p>
    <w:p w14:paraId="0162CD1D">
      <w:pPr>
        <w:pStyle w:val="43"/>
        <w:rPr>
          <w:rFonts w:hint="eastAsia"/>
          <w:lang w:val="en-US" w:eastAsia="zh-CN"/>
        </w:rPr>
      </w:pPr>
      <w:r>
        <w:rPr>
          <w:rFonts w:hint="eastAsia"/>
          <w:lang w:val="en-US" w:eastAsia="zh-CN"/>
        </w:rPr>
        <w:drawing>
          <wp:inline distT="0" distB="0" distL="114300" distR="114300">
            <wp:extent cx="4678045" cy="3091815"/>
            <wp:effectExtent l="0" t="0" r="8255" b="13335"/>
            <wp:docPr id="97" name="图片 97" descr="容灾产品架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97" descr="容灾产品架构"/>
                    <pic:cNvPicPr>
                      <a:picLocks noChangeAspect="1"/>
                    </pic:cNvPicPr>
                  </pic:nvPicPr>
                  <pic:blipFill>
                    <a:blip r:embed="rId22"/>
                    <a:stretch>
                      <a:fillRect/>
                    </a:stretch>
                  </pic:blipFill>
                  <pic:spPr>
                    <a:xfrm>
                      <a:off x="0" y="0"/>
                      <a:ext cx="4678045" cy="3091815"/>
                    </a:xfrm>
                    <a:prstGeom prst="rect">
                      <a:avLst/>
                    </a:prstGeom>
                  </pic:spPr>
                </pic:pic>
              </a:graphicData>
            </a:graphic>
          </wp:inline>
        </w:drawing>
      </w:r>
    </w:p>
    <w:tbl>
      <w:tblPr>
        <w:tblStyle w:val="28"/>
        <w:tblW w:w="0" w:type="auto"/>
        <w:tblInd w:w="187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02"/>
        <w:gridCol w:w="2046"/>
        <w:gridCol w:w="3815"/>
      </w:tblGrid>
      <w:tr w14:paraId="5DE4F0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02" w:type="dxa"/>
          </w:tcPr>
          <w:p w14:paraId="6B8CC57B">
            <w:pPr>
              <w:pStyle w:val="88"/>
              <w:bidi w:val="0"/>
              <w:rPr>
                <w:rFonts w:hint="default"/>
                <w:lang w:val="en-US" w:eastAsia="zh-CN"/>
              </w:rPr>
            </w:pPr>
            <w:r>
              <w:rPr>
                <w:rFonts w:hint="eastAsia"/>
                <w:lang w:val="en-US" w:eastAsia="zh-CN"/>
              </w:rPr>
              <w:t>主机角色</w:t>
            </w:r>
          </w:p>
        </w:tc>
        <w:tc>
          <w:tcPr>
            <w:tcW w:w="2046" w:type="dxa"/>
          </w:tcPr>
          <w:p w14:paraId="3366F95C">
            <w:pPr>
              <w:pStyle w:val="88"/>
              <w:bidi w:val="0"/>
              <w:rPr>
                <w:rFonts w:hint="default"/>
                <w:lang w:val="en-US" w:eastAsia="zh-CN"/>
              </w:rPr>
            </w:pPr>
            <w:r>
              <w:rPr>
                <w:rFonts w:hint="eastAsia"/>
                <w:lang w:val="en-US" w:eastAsia="zh-CN"/>
              </w:rPr>
              <w:t>英文名称</w:t>
            </w:r>
          </w:p>
        </w:tc>
        <w:tc>
          <w:tcPr>
            <w:tcW w:w="3815" w:type="dxa"/>
          </w:tcPr>
          <w:p w14:paraId="5496E462">
            <w:pPr>
              <w:pStyle w:val="88"/>
              <w:bidi w:val="0"/>
              <w:rPr>
                <w:rFonts w:hint="default"/>
                <w:lang w:val="en-US" w:eastAsia="zh-CN"/>
              </w:rPr>
            </w:pPr>
            <w:r>
              <w:rPr>
                <w:rFonts w:hint="eastAsia"/>
                <w:lang w:val="en-US" w:eastAsia="zh-CN"/>
              </w:rPr>
              <w:t>安装组件</w:t>
            </w:r>
          </w:p>
        </w:tc>
      </w:tr>
      <w:tr w14:paraId="03ABF0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02" w:type="dxa"/>
          </w:tcPr>
          <w:p w14:paraId="5E446C29">
            <w:pPr>
              <w:pStyle w:val="88"/>
              <w:bidi w:val="0"/>
              <w:rPr>
                <w:rFonts w:hint="default"/>
                <w:lang w:val="en-US" w:eastAsia="zh-CN"/>
              </w:rPr>
            </w:pPr>
            <w:r>
              <w:rPr>
                <w:rFonts w:hint="eastAsia"/>
                <w:lang w:val="en-US" w:eastAsia="zh-CN"/>
              </w:rPr>
              <w:t>统一监控平台</w:t>
            </w:r>
          </w:p>
        </w:tc>
        <w:tc>
          <w:tcPr>
            <w:tcW w:w="2046" w:type="dxa"/>
          </w:tcPr>
          <w:p w14:paraId="2C579B4E">
            <w:pPr>
              <w:pStyle w:val="88"/>
              <w:bidi w:val="0"/>
              <w:rPr>
                <w:rFonts w:hint="default"/>
                <w:lang w:val="en-US" w:eastAsia="zh-CN"/>
              </w:rPr>
            </w:pPr>
            <w:r>
              <w:rPr>
                <w:rFonts w:hint="eastAsia"/>
                <w:lang w:val="en-US" w:eastAsia="zh-CN"/>
              </w:rPr>
              <w:t>MonitorCenter</w:t>
            </w:r>
          </w:p>
        </w:tc>
        <w:tc>
          <w:tcPr>
            <w:tcW w:w="3815" w:type="dxa"/>
          </w:tcPr>
          <w:p w14:paraId="32B8A5B3">
            <w:pPr>
              <w:pStyle w:val="88"/>
              <w:bidi w:val="0"/>
              <w:rPr>
                <w:rFonts w:hint="default"/>
                <w:lang w:val="en-US" w:eastAsia="zh-CN"/>
              </w:rPr>
            </w:pPr>
            <w:r>
              <w:rPr>
                <w:rFonts w:hint="eastAsia"/>
                <w:lang w:val="en-US" w:eastAsia="zh-CN"/>
              </w:rPr>
              <w:t>webconsole</w:t>
            </w:r>
          </w:p>
        </w:tc>
      </w:tr>
      <w:tr w14:paraId="5E1A69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02" w:type="dxa"/>
            <w:vAlign w:val="top"/>
          </w:tcPr>
          <w:p w14:paraId="7B763146">
            <w:pPr>
              <w:pStyle w:val="88"/>
              <w:bidi w:val="0"/>
              <w:rPr>
                <w:rFonts w:hint="default" w:ascii="Times New Roman" w:hAnsi="Times New Roman" w:eastAsia="宋体" w:cs="Arial"/>
                <w:snapToGrid w:val="0"/>
                <w:kern w:val="0"/>
                <w:sz w:val="21"/>
                <w:szCs w:val="21"/>
                <w:lang w:val="en-US" w:eastAsia="zh-CN" w:bidi="ar-SA"/>
              </w:rPr>
            </w:pPr>
            <w:r>
              <w:rPr>
                <w:rFonts w:hint="eastAsia" w:cs="Arial"/>
                <w:snapToGrid w:val="0"/>
                <w:kern w:val="0"/>
                <w:sz w:val="21"/>
                <w:szCs w:val="21"/>
                <w:lang w:val="en-US" w:eastAsia="zh-CN" w:bidi="ar-SA"/>
              </w:rPr>
              <w:t>控制台服务器</w:t>
            </w:r>
          </w:p>
        </w:tc>
        <w:tc>
          <w:tcPr>
            <w:tcW w:w="2046" w:type="dxa"/>
            <w:vAlign w:val="top"/>
          </w:tcPr>
          <w:p w14:paraId="20D950C6">
            <w:pPr>
              <w:pStyle w:val="88"/>
              <w:bidi w:val="0"/>
              <w:rPr>
                <w:rFonts w:hint="default" w:ascii="Times New Roman" w:hAnsi="Times New Roman" w:eastAsia="宋体" w:cs="Arial"/>
                <w:snapToGrid w:val="0"/>
                <w:kern w:val="0"/>
                <w:sz w:val="21"/>
                <w:szCs w:val="21"/>
                <w:lang w:val="en-US" w:eastAsia="zh-CN" w:bidi="ar-SA"/>
              </w:rPr>
            </w:pPr>
            <w:r>
              <w:rPr>
                <w:rFonts w:hint="eastAsia"/>
                <w:lang w:val="en-US" w:eastAsia="zh-CN"/>
              </w:rPr>
              <w:t>ConsoleServer</w:t>
            </w:r>
          </w:p>
        </w:tc>
        <w:tc>
          <w:tcPr>
            <w:tcW w:w="3815" w:type="dxa"/>
            <w:vAlign w:val="top"/>
          </w:tcPr>
          <w:p w14:paraId="37CDBEE2">
            <w:pPr>
              <w:pStyle w:val="88"/>
              <w:bidi w:val="0"/>
              <w:rPr>
                <w:rFonts w:hint="default" w:ascii="Times New Roman" w:hAnsi="Times New Roman" w:eastAsia="宋体" w:cs="Arial"/>
                <w:snapToGrid w:val="0"/>
                <w:kern w:val="0"/>
                <w:sz w:val="21"/>
                <w:szCs w:val="21"/>
                <w:lang w:val="en-US" w:eastAsia="zh-CN" w:bidi="ar-SA"/>
              </w:rPr>
            </w:pPr>
            <w:r>
              <w:rPr>
                <w:rFonts w:hint="eastAsia"/>
                <w:lang w:val="en-US" w:eastAsia="zh-CN"/>
              </w:rPr>
              <w:t>webconsole</w:t>
            </w:r>
          </w:p>
        </w:tc>
      </w:tr>
      <w:tr w14:paraId="79B778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02" w:type="dxa"/>
            <w:vAlign w:val="top"/>
          </w:tcPr>
          <w:p w14:paraId="04A916CE">
            <w:pPr>
              <w:pStyle w:val="88"/>
              <w:bidi w:val="0"/>
              <w:rPr>
                <w:rFonts w:hint="default"/>
                <w:lang w:val="en-US" w:eastAsia="zh-CN"/>
              </w:rPr>
            </w:pPr>
            <w:r>
              <w:rPr>
                <w:rFonts w:hint="eastAsia"/>
                <w:lang w:val="en-US" w:eastAsia="zh-CN"/>
              </w:rPr>
              <w:t>工作机</w:t>
            </w:r>
          </w:p>
        </w:tc>
        <w:tc>
          <w:tcPr>
            <w:tcW w:w="2046" w:type="dxa"/>
            <w:vAlign w:val="top"/>
          </w:tcPr>
          <w:p w14:paraId="7AD99258">
            <w:pPr>
              <w:pStyle w:val="88"/>
              <w:bidi w:val="0"/>
              <w:rPr>
                <w:rFonts w:hint="eastAsia"/>
                <w:lang w:val="en-US" w:eastAsia="zh-CN"/>
              </w:rPr>
            </w:pPr>
          </w:p>
        </w:tc>
        <w:tc>
          <w:tcPr>
            <w:tcW w:w="3815" w:type="dxa"/>
            <w:vAlign w:val="top"/>
          </w:tcPr>
          <w:p w14:paraId="1A60DA3B">
            <w:pPr>
              <w:pStyle w:val="88"/>
              <w:bidi w:val="0"/>
              <w:rPr>
                <w:rFonts w:hint="default"/>
                <w:lang w:val="en-US" w:eastAsia="zh-CN"/>
              </w:rPr>
            </w:pPr>
            <w:r>
              <w:rPr>
                <w:rFonts w:hint="eastAsia"/>
                <w:lang w:val="en-US" w:eastAsia="zh-CN"/>
              </w:rPr>
              <w:t>drnode</w:t>
            </w:r>
          </w:p>
        </w:tc>
      </w:tr>
      <w:tr w14:paraId="6942AB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02" w:type="dxa"/>
            <w:vAlign w:val="top"/>
          </w:tcPr>
          <w:p w14:paraId="72B72243">
            <w:pPr>
              <w:pStyle w:val="88"/>
              <w:bidi w:val="0"/>
              <w:rPr>
                <w:rFonts w:hint="default"/>
                <w:lang w:val="en-US" w:eastAsia="zh-CN"/>
              </w:rPr>
            </w:pPr>
            <w:r>
              <w:rPr>
                <w:rFonts w:hint="eastAsia"/>
                <w:lang w:val="en-US" w:eastAsia="zh-CN"/>
              </w:rPr>
              <w:t>灾备机</w:t>
            </w:r>
          </w:p>
        </w:tc>
        <w:tc>
          <w:tcPr>
            <w:tcW w:w="2046" w:type="dxa"/>
            <w:vAlign w:val="top"/>
          </w:tcPr>
          <w:p w14:paraId="7D0C1EB6">
            <w:pPr>
              <w:pStyle w:val="88"/>
              <w:bidi w:val="0"/>
              <w:rPr>
                <w:rFonts w:hint="eastAsia"/>
                <w:lang w:val="en-US" w:eastAsia="zh-CN"/>
              </w:rPr>
            </w:pPr>
          </w:p>
        </w:tc>
        <w:tc>
          <w:tcPr>
            <w:tcW w:w="3815" w:type="dxa"/>
            <w:vAlign w:val="top"/>
          </w:tcPr>
          <w:p w14:paraId="1BDDE77A">
            <w:pPr>
              <w:pStyle w:val="88"/>
              <w:bidi w:val="0"/>
              <w:rPr>
                <w:rFonts w:hint="default"/>
                <w:lang w:val="en-US" w:eastAsia="zh-CN"/>
              </w:rPr>
            </w:pPr>
            <w:r>
              <w:rPr>
                <w:rFonts w:hint="eastAsia"/>
                <w:lang w:val="en-US" w:eastAsia="zh-CN"/>
              </w:rPr>
              <w:t>drnode</w:t>
            </w:r>
          </w:p>
        </w:tc>
      </w:tr>
    </w:tbl>
    <w:p w14:paraId="0F0C30A3">
      <w:pPr>
        <w:pStyle w:val="43"/>
        <w:rPr>
          <w:rFonts w:hint="eastAsia"/>
          <w:lang w:val="en-US" w:eastAsia="zh-CN"/>
        </w:rPr>
      </w:pPr>
    </w:p>
    <w:p w14:paraId="5B53FC87">
      <w:pPr>
        <w:pStyle w:val="43"/>
        <w:rPr>
          <w:rFonts w:hint="default"/>
          <w:lang w:val="en-US" w:eastAsia="zh-CN"/>
        </w:rPr>
      </w:pPr>
    </w:p>
    <w:p w14:paraId="2DF6E0AD">
      <w:pPr>
        <w:pStyle w:val="45"/>
        <w:bidi w:val="0"/>
        <w:ind w:left="0" w:leftChars="0" w:firstLine="0" w:firstLineChars="0"/>
        <w:outlineLvl w:val="0"/>
        <w:rPr>
          <w:rFonts w:hint="eastAsia" w:eastAsia="宋体"/>
          <w:lang w:val="en-US" w:eastAsia="zh-CN"/>
        </w:rPr>
      </w:pPr>
      <w:bookmarkStart w:id="18" w:name="_Toc30246"/>
      <w:bookmarkStart w:id="19" w:name="_Toc31662"/>
      <w:r>
        <w:rPr>
          <w:rFonts w:hint="eastAsia" w:eastAsia="宋体"/>
          <w:lang w:val="en-US" w:eastAsia="zh-CN"/>
        </w:rPr>
        <w:t>控制台安装部署</w:t>
      </w:r>
      <w:bookmarkEnd w:id="18"/>
      <w:bookmarkEnd w:id="19"/>
    </w:p>
    <w:p w14:paraId="222A25FF">
      <w:pPr>
        <w:pStyle w:val="43"/>
        <w:bidi w:val="0"/>
        <w:rPr>
          <w:rFonts w:hint="default"/>
          <w:lang w:val="en-US" w:eastAsia="zh-CN"/>
        </w:rPr>
      </w:pPr>
      <w:r>
        <w:rPr>
          <w:rFonts w:hint="eastAsia"/>
          <w:lang w:val="en-US" w:eastAsia="zh-CN"/>
        </w:rPr>
        <w:t>无论部署容灾产品和备份产品，都需要部署控制台服务器。</w:t>
      </w:r>
    </w:p>
    <w:p w14:paraId="50956405">
      <w:pPr>
        <w:pStyle w:val="46"/>
        <w:bidi w:val="0"/>
        <w:rPr>
          <w:rFonts w:hint="default"/>
          <w:lang w:val="en-US" w:eastAsia="zh-CN"/>
        </w:rPr>
      </w:pPr>
      <w:bookmarkStart w:id="20" w:name="_Toc23605"/>
      <w:bookmarkStart w:id="21" w:name="_Toc13115"/>
      <w:r>
        <w:rPr>
          <w:rFonts w:hint="eastAsia"/>
          <w:lang w:val="en-US" w:eastAsia="zh-CN"/>
        </w:rPr>
        <w:t>软硬件环境要求</w:t>
      </w:r>
      <w:bookmarkEnd w:id="20"/>
      <w:bookmarkEnd w:id="21"/>
    </w:p>
    <w:p w14:paraId="51BF8673">
      <w:pPr>
        <w:pStyle w:val="43"/>
        <w:bidi w:val="0"/>
        <w:rPr>
          <w:rFonts w:hint="eastAsia"/>
          <w:lang w:val="en-US" w:eastAsia="zh-CN"/>
        </w:rPr>
      </w:pPr>
      <w:bookmarkStart w:id="22" w:name="硬件配置"/>
      <w:r>
        <w:rPr>
          <w:rFonts w:hint="eastAsia"/>
          <w:lang w:val="en-US" w:eastAsia="zh-CN"/>
        </w:rPr>
        <w:t>介绍控制台的软硬件环境要求。建议部署各服务器具有等价的软硬件配置。</w:t>
      </w:r>
    </w:p>
    <w:p w14:paraId="1602FA16">
      <w:pPr>
        <w:pStyle w:val="43"/>
        <w:bidi w:val="0"/>
        <w:ind w:left="0" w:leftChars="0" w:firstLine="0" w:firstLineChars="0"/>
        <w:rPr>
          <w:rFonts w:hint="eastAsia"/>
          <w:b/>
          <w:bCs/>
          <w:lang w:val="en-US" w:eastAsia="zh-CN"/>
        </w:rPr>
      </w:pPr>
    </w:p>
    <w:p w14:paraId="020465EE">
      <w:pPr>
        <w:pStyle w:val="43"/>
        <w:bidi w:val="0"/>
        <w:rPr>
          <w:rFonts w:hint="eastAsia"/>
          <w:b/>
          <w:bCs/>
          <w:lang w:val="en-US" w:eastAsia="zh-CN"/>
        </w:rPr>
      </w:pPr>
      <w:r>
        <w:rPr>
          <w:rFonts w:hint="eastAsia"/>
          <w:b/>
          <w:bCs/>
          <w:lang w:val="en-US" w:eastAsia="zh-CN"/>
        </w:rPr>
        <w:t>角色类型</w:t>
      </w:r>
    </w:p>
    <w:p w14:paraId="76D665D9">
      <w:pPr>
        <w:pStyle w:val="43"/>
        <w:bidi w:val="0"/>
        <w:rPr>
          <w:rFonts w:hint="default"/>
          <w:b w:val="0"/>
          <w:bCs w:val="0"/>
          <w:lang w:val="en-US" w:eastAsia="zh-CN"/>
        </w:rPr>
      </w:pPr>
      <w:r>
        <w:rPr>
          <w:rFonts w:hint="eastAsia"/>
          <w:b w:val="0"/>
          <w:bCs w:val="0"/>
          <w:lang w:val="en-US" w:eastAsia="zh-CN"/>
        </w:rPr>
        <w:t>控制机</w:t>
      </w:r>
    </w:p>
    <w:p w14:paraId="2AEE2F2E">
      <w:pPr>
        <w:pStyle w:val="43"/>
        <w:bidi w:val="0"/>
        <w:rPr>
          <w:rFonts w:hint="eastAsia"/>
          <w:b/>
          <w:bCs/>
        </w:rPr>
      </w:pPr>
    </w:p>
    <w:p w14:paraId="3962BD64">
      <w:pPr>
        <w:pStyle w:val="43"/>
        <w:bidi w:val="0"/>
        <w:rPr>
          <w:b/>
          <w:bCs/>
        </w:rPr>
      </w:pPr>
      <w:r>
        <w:rPr>
          <w:rFonts w:hint="eastAsia"/>
          <w:b/>
          <w:bCs/>
        </w:rPr>
        <w:t>硬件</w:t>
      </w:r>
      <w:r>
        <w:rPr>
          <w:rFonts w:hint="eastAsia"/>
          <w:b/>
          <w:bCs/>
          <w:lang w:val="en-US" w:eastAsia="zh-CN"/>
        </w:rPr>
        <w:t>环境要求</w:t>
      </w:r>
    </w:p>
    <w:bookmarkEnd w:id="22"/>
    <w:p w14:paraId="34AC38AA">
      <w:pPr>
        <w:pStyle w:val="43"/>
        <w:bidi w:val="0"/>
        <w:rPr>
          <w:rFonts w:hint="eastAsia"/>
          <w:b/>
          <w:bCs/>
          <w:lang w:val="en-US" w:eastAsia="zh-CN"/>
        </w:rPr>
      </w:pPr>
      <w:r>
        <w:rPr>
          <w:rFonts w:hint="eastAsia"/>
          <w:lang w:val="en-US" w:eastAsia="zh-CN"/>
        </w:rPr>
        <w:t>控制机的最低硬件要求如下表。在实际业务中，硬件配置的规划需考虑数据规模及所期望的数据库响应速度。</w:t>
      </w:r>
    </w:p>
    <w:tbl>
      <w:tblPr>
        <w:tblStyle w:val="27"/>
        <w:tblW w:w="8108" w:type="dxa"/>
        <w:tblInd w:w="181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771"/>
        <w:gridCol w:w="6337"/>
      </w:tblGrid>
      <w:tr w14:paraId="3E75F92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blHeader/>
        </w:trPr>
        <w:tc>
          <w:tcPr>
            <w:tcW w:w="1771" w:type="dxa"/>
            <w:tcBorders>
              <w:top w:val="single" w:color="000000" w:sz="6" w:space="0"/>
              <w:left w:val="single" w:color="auto" w:sz="6" w:space="0"/>
              <w:bottom w:val="single" w:color="000000" w:sz="6" w:space="0"/>
              <w:right w:val="single" w:color="000000" w:sz="6" w:space="0"/>
            </w:tcBorders>
            <w:shd w:val="clear" w:color="auto" w:fill="D9D9D9"/>
            <w:noWrap w:val="0"/>
            <w:vAlign w:val="top"/>
          </w:tcPr>
          <w:p w14:paraId="0AD1E6AD">
            <w:pPr>
              <w:pStyle w:val="87"/>
              <w:bidi w:val="0"/>
              <w:jc w:val="center"/>
              <w:rPr>
                <w:rFonts w:hint="default"/>
                <w:b/>
                <w:bCs w:val="0"/>
                <w:lang w:val="en-US" w:eastAsia="zh-CN"/>
              </w:rPr>
            </w:pPr>
            <w:r>
              <w:rPr>
                <w:rFonts w:hint="eastAsia"/>
                <w:b/>
                <w:bCs w:val="0"/>
                <w:lang w:val="en-US" w:eastAsia="zh-CN"/>
              </w:rPr>
              <w:t>项目</w:t>
            </w:r>
          </w:p>
        </w:tc>
        <w:tc>
          <w:tcPr>
            <w:tcW w:w="6337" w:type="dxa"/>
            <w:tcBorders>
              <w:top w:val="single" w:color="000000" w:sz="6" w:space="0"/>
              <w:left w:val="single" w:color="auto" w:sz="6" w:space="0"/>
              <w:bottom w:val="single" w:color="000000" w:sz="6" w:space="0"/>
              <w:right w:val="single" w:color="000000" w:sz="6" w:space="0"/>
            </w:tcBorders>
            <w:shd w:val="clear" w:color="auto" w:fill="D9D9D9"/>
            <w:noWrap w:val="0"/>
            <w:vAlign w:val="top"/>
          </w:tcPr>
          <w:p w14:paraId="4D65EC27">
            <w:pPr>
              <w:pStyle w:val="87"/>
              <w:bidi w:val="0"/>
              <w:jc w:val="center"/>
              <w:rPr>
                <w:rFonts w:hint="default"/>
                <w:b/>
                <w:bCs w:val="0"/>
                <w:lang w:val="en-US" w:eastAsia="zh-CN"/>
              </w:rPr>
            </w:pPr>
            <w:r>
              <w:rPr>
                <w:rFonts w:hint="eastAsia"/>
                <w:b/>
                <w:bCs w:val="0"/>
                <w:lang w:val="en-US" w:eastAsia="zh-CN"/>
              </w:rPr>
              <w:t>配置说明</w:t>
            </w:r>
          </w:p>
        </w:tc>
      </w:tr>
      <w:tr w14:paraId="6EBB9DE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771" w:type="dxa"/>
            <w:tcBorders>
              <w:top w:val="single" w:color="000000" w:sz="6" w:space="0"/>
              <w:bottom w:val="single" w:color="000000" w:sz="6" w:space="0"/>
              <w:right w:val="single" w:color="000000" w:sz="6" w:space="0"/>
            </w:tcBorders>
            <w:noWrap w:val="0"/>
            <w:vAlign w:val="top"/>
          </w:tcPr>
          <w:p w14:paraId="1671A18C">
            <w:pPr>
              <w:pStyle w:val="88"/>
              <w:jc w:val="left"/>
              <w:rPr>
                <w:rFonts w:hint="default" w:eastAsia="宋体"/>
                <w:lang w:val="en-US" w:eastAsia="zh-CN"/>
              </w:rPr>
            </w:pPr>
            <w:r>
              <w:rPr>
                <w:rFonts w:hint="eastAsia"/>
                <w:lang w:val="en-US" w:eastAsia="zh-CN"/>
              </w:rPr>
              <w:t>服务器架构</w:t>
            </w:r>
          </w:p>
        </w:tc>
        <w:tc>
          <w:tcPr>
            <w:tcW w:w="6337" w:type="dxa"/>
            <w:tcBorders>
              <w:top w:val="single" w:color="000000" w:sz="6" w:space="0"/>
              <w:bottom w:val="single" w:color="000000" w:sz="6" w:space="0"/>
              <w:right w:val="single" w:color="000000" w:sz="6" w:space="0"/>
            </w:tcBorders>
            <w:noWrap w:val="0"/>
            <w:vAlign w:val="top"/>
          </w:tcPr>
          <w:p w14:paraId="68EFF76B">
            <w:pPr>
              <w:pStyle w:val="88"/>
              <w:rPr>
                <w:rFonts w:hint="default" w:eastAsia="宋体"/>
                <w:lang w:val="en-US" w:eastAsia="zh-CN"/>
              </w:rPr>
            </w:pPr>
            <w:r>
              <w:rPr>
                <w:rFonts w:hint="eastAsia"/>
                <w:lang w:val="en-US" w:eastAsia="zh-CN"/>
              </w:rPr>
              <w:t>支持X86和ARM架构。</w:t>
            </w:r>
          </w:p>
        </w:tc>
      </w:tr>
      <w:tr w14:paraId="6888FE6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771" w:type="dxa"/>
            <w:tcBorders>
              <w:top w:val="single" w:color="000000" w:sz="6" w:space="0"/>
              <w:bottom w:val="single" w:color="000000" w:sz="6" w:space="0"/>
              <w:right w:val="single" w:color="000000" w:sz="6" w:space="0"/>
            </w:tcBorders>
            <w:noWrap w:val="0"/>
            <w:vAlign w:val="top"/>
          </w:tcPr>
          <w:p w14:paraId="26A2DC04">
            <w:pPr>
              <w:pStyle w:val="88"/>
              <w:jc w:val="left"/>
              <w:rPr>
                <w:rFonts w:hint="eastAsia"/>
                <w:lang w:val="en-US" w:eastAsia="zh-CN"/>
              </w:rPr>
            </w:pPr>
            <w:r>
              <w:rPr>
                <w:rFonts w:hint="eastAsia"/>
                <w:lang w:val="en-US" w:eastAsia="zh-CN"/>
              </w:rPr>
              <w:t>硬盘</w:t>
            </w:r>
          </w:p>
        </w:tc>
        <w:tc>
          <w:tcPr>
            <w:tcW w:w="6337" w:type="dxa"/>
            <w:tcBorders>
              <w:top w:val="single" w:color="000000" w:sz="6" w:space="0"/>
              <w:bottom w:val="single" w:color="000000" w:sz="6" w:space="0"/>
              <w:right w:val="single" w:color="000000" w:sz="6" w:space="0"/>
            </w:tcBorders>
            <w:noWrap w:val="0"/>
            <w:vAlign w:val="top"/>
          </w:tcPr>
          <w:p w14:paraId="3C7F1F40">
            <w:pPr>
              <w:pStyle w:val="88"/>
              <w:rPr>
                <w:rFonts w:hint="eastAsia"/>
                <w:lang w:val="en-US" w:eastAsia="zh-CN"/>
              </w:rPr>
            </w:pPr>
            <w:r>
              <w:rPr>
                <w:rFonts w:hint="eastAsia"/>
                <w:lang w:val="en-US" w:eastAsia="zh-CN"/>
              </w:rPr>
              <w:t>系统盘至少预留50GB。</w:t>
            </w:r>
          </w:p>
          <w:p w14:paraId="78D1DE66">
            <w:pPr>
              <w:pStyle w:val="88"/>
              <w:rPr>
                <w:rFonts w:hint="default"/>
                <w:lang w:val="en-US" w:eastAsia="zh-CN"/>
              </w:rPr>
            </w:pPr>
            <w:r>
              <w:rPr>
                <w:rFonts w:hint="eastAsia"/>
                <w:lang w:val="en-US" w:eastAsia="zh-CN"/>
              </w:rPr>
              <w:t>数据盘至少1TB。</w:t>
            </w:r>
          </w:p>
        </w:tc>
      </w:tr>
      <w:tr w14:paraId="2D9D2BD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771" w:type="dxa"/>
            <w:tcBorders>
              <w:top w:val="single" w:color="000000" w:sz="6" w:space="0"/>
              <w:bottom w:val="single" w:color="000000" w:sz="6" w:space="0"/>
              <w:right w:val="single" w:color="000000" w:sz="6" w:space="0"/>
            </w:tcBorders>
            <w:noWrap w:val="0"/>
            <w:vAlign w:val="top"/>
          </w:tcPr>
          <w:p w14:paraId="097CAA31">
            <w:pPr>
              <w:pStyle w:val="88"/>
              <w:jc w:val="left"/>
              <w:rPr>
                <w:rFonts w:hint="eastAsia"/>
                <w:lang w:val="en-US" w:eastAsia="zh-CN"/>
              </w:rPr>
            </w:pPr>
            <w:r>
              <w:rPr>
                <w:rFonts w:hint="eastAsia"/>
                <w:lang w:val="en-US" w:eastAsia="zh-CN"/>
              </w:rPr>
              <w:t>CPU</w:t>
            </w:r>
          </w:p>
        </w:tc>
        <w:tc>
          <w:tcPr>
            <w:tcW w:w="6337" w:type="dxa"/>
            <w:tcBorders>
              <w:top w:val="single" w:color="000000" w:sz="6" w:space="0"/>
              <w:bottom w:val="single" w:color="000000" w:sz="6" w:space="0"/>
              <w:right w:val="single" w:color="000000" w:sz="6" w:space="0"/>
            </w:tcBorders>
            <w:noWrap w:val="0"/>
            <w:vAlign w:val="top"/>
          </w:tcPr>
          <w:p w14:paraId="1AC627A5">
            <w:pPr>
              <w:pStyle w:val="88"/>
              <w:rPr>
                <w:rFonts w:hint="default"/>
                <w:lang w:val="en-US" w:eastAsia="zh-CN"/>
              </w:rPr>
            </w:pPr>
            <w:r>
              <w:rPr>
                <w:rFonts w:hint="eastAsia"/>
                <w:lang w:val="en-US" w:eastAsia="zh-CN"/>
              </w:rPr>
              <w:t>最低配置8核，生产配置16核</w:t>
            </w:r>
          </w:p>
        </w:tc>
      </w:tr>
      <w:tr w14:paraId="6241D34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771" w:type="dxa"/>
            <w:tcBorders>
              <w:top w:val="single" w:color="000000" w:sz="6" w:space="0"/>
              <w:bottom w:val="single" w:color="000000" w:sz="6" w:space="0"/>
              <w:right w:val="single" w:color="000000" w:sz="6" w:space="0"/>
            </w:tcBorders>
            <w:noWrap w:val="0"/>
            <w:vAlign w:val="top"/>
          </w:tcPr>
          <w:p w14:paraId="5A6B59EF">
            <w:pPr>
              <w:pStyle w:val="88"/>
              <w:jc w:val="left"/>
              <w:rPr>
                <w:rFonts w:hint="eastAsia"/>
                <w:lang w:val="en-US" w:eastAsia="zh-CN"/>
              </w:rPr>
            </w:pPr>
            <w:r>
              <w:rPr>
                <w:rFonts w:hint="eastAsia"/>
                <w:lang w:val="en-US" w:eastAsia="zh-CN"/>
              </w:rPr>
              <w:t>内存</w:t>
            </w:r>
          </w:p>
        </w:tc>
        <w:tc>
          <w:tcPr>
            <w:tcW w:w="6337" w:type="dxa"/>
            <w:tcBorders>
              <w:top w:val="single" w:color="000000" w:sz="6" w:space="0"/>
              <w:bottom w:val="single" w:color="000000" w:sz="6" w:space="0"/>
              <w:right w:val="single" w:color="000000" w:sz="6" w:space="0"/>
            </w:tcBorders>
            <w:noWrap w:val="0"/>
            <w:vAlign w:val="top"/>
          </w:tcPr>
          <w:p w14:paraId="214DD074">
            <w:pPr>
              <w:pStyle w:val="88"/>
              <w:rPr>
                <w:rFonts w:hint="default"/>
                <w:lang w:val="en-US" w:eastAsia="zh-CN"/>
              </w:rPr>
            </w:pPr>
            <w:r>
              <w:rPr>
                <w:rFonts w:hint="eastAsia"/>
                <w:lang w:val="en-US" w:eastAsia="zh-CN"/>
              </w:rPr>
              <w:t>最低配置32GB，生产配置64GB</w:t>
            </w:r>
          </w:p>
        </w:tc>
      </w:tr>
      <w:tr w14:paraId="2F93043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771" w:type="dxa"/>
            <w:tcBorders>
              <w:top w:val="single" w:color="000000" w:sz="6" w:space="0"/>
              <w:bottom w:val="single" w:color="000000" w:sz="6" w:space="0"/>
              <w:right w:val="single" w:color="000000" w:sz="6" w:space="0"/>
            </w:tcBorders>
            <w:noWrap w:val="0"/>
            <w:vAlign w:val="top"/>
          </w:tcPr>
          <w:p w14:paraId="279FDDEA">
            <w:pPr>
              <w:pStyle w:val="88"/>
              <w:jc w:val="left"/>
              <w:rPr>
                <w:rFonts w:hint="eastAsia"/>
                <w:lang w:val="en-US" w:eastAsia="zh-CN"/>
              </w:rPr>
            </w:pPr>
            <w:r>
              <w:rPr>
                <w:rFonts w:hint="eastAsia"/>
                <w:lang w:val="en-US" w:eastAsia="zh-CN"/>
              </w:rPr>
              <w:t>网络要求</w:t>
            </w:r>
          </w:p>
        </w:tc>
        <w:tc>
          <w:tcPr>
            <w:tcW w:w="6337" w:type="dxa"/>
            <w:tcBorders>
              <w:top w:val="single" w:color="000000" w:sz="6" w:space="0"/>
              <w:bottom w:val="single" w:color="000000" w:sz="6" w:space="0"/>
              <w:right w:val="single" w:color="000000" w:sz="6" w:space="0"/>
            </w:tcBorders>
            <w:noWrap w:val="0"/>
            <w:vAlign w:val="top"/>
          </w:tcPr>
          <w:p w14:paraId="08621314">
            <w:pPr>
              <w:pStyle w:val="88"/>
              <w:rPr>
                <w:rFonts w:hint="eastAsia"/>
                <w:lang w:val="en-US" w:eastAsia="zh-CN"/>
              </w:rPr>
            </w:pPr>
            <w:r>
              <w:rPr>
                <w:rFonts w:hint="eastAsia"/>
                <w:lang w:val="en-US" w:eastAsia="zh-CN"/>
              </w:rPr>
              <w:t>最低配置千兆，生产配置万兆。</w:t>
            </w:r>
          </w:p>
        </w:tc>
      </w:tr>
    </w:tbl>
    <w:p w14:paraId="5FEAAAFB">
      <w:pPr>
        <w:pStyle w:val="43"/>
        <w:bidi w:val="0"/>
        <w:rPr>
          <w:rFonts w:hint="eastAsia"/>
          <w:b/>
          <w:bCs/>
          <w:lang w:val="en-US" w:eastAsia="zh-CN"/>
        </w:rPr>
      </w:pPr>
    </w:p>
    <w:p w14:paraId="5E0B5D31">
      <w:pPr>
        <w:pStyle w:val="43"/>
        <w:bidi w:val="0"/>
        <w:rPr>
          <w:rFonts w:hint="eastAsia"/>
          <w:b/>
          <w:bCs/>
          <w:lang w:val="en-US" w:eastAsia="zh-CN"/>
        </w:rPr>
      </w:pPr>
    </w:p>
    <w:p w14:paraId="222E6DCB">
      <w:pPr>
        <w:pStyle w:val="43"/>
        <w:bidi w:val="0"/>
        <w:rPr>
          <w:rFonts w:hint="default" w:eastAsia="宋体"/>
          <w:b/>
          <w:bCs/>
          <w:lang w:val="en-US" w:eastAsia="zh-CN"/>
        </w:rPr>
      </w:pPr>
      <w:r>
        <w:rPr>
          <w:rFonts w:hint="eastAsia"/>
          <w:b/>
          <w:bCs/>
          <w:lang w:val="en-US" w:eastAsia="zh-CN"/>
        </w:rPr>
        <w:t>软件环境要求</w:t>
      </w:r>
    </w:p>
    <w:p w14:paraId="48BF0B27">
      <w:pPr>
        <w:pStyle w:val="43"/>
        <w:numPr>
          <w:ilvl w:val="0"/>
          <w:numId w:val="16"/>
        </w:numPr>
        <w:bidi w:val="0"/>
        <w:rPr>
          <w:rFonts w:hint="default"/>
          <w:lang w:val="en-US" w:eastAsia="zh-CN"/>
        </w:rPr>
      </w:pPr>
      <w:r>
        <w:rPr>
          <w:rFonts w:hint="eastAsia"/>
          <w:lang w:val="en-US" w:eastAsia="zh-CN"/>
        </w:rPr>
        <w:t>操作系统对应安装包如下表：</w:t>
      </w:r>
    </w:p>
    <w:tbl>
      <w:tblPr>
        <w:tblStyle w:val="28"/>
        <w:tblW w:w="0" w:type="auto"/>
        <w:tblInd w:w="179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02"/>
        <w:gridCol w:w="1125"/>
        <w:gridCol w:w="5357"/>
      </w:tblGrid>
      <w:tr w14:paraId="42B973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2" w:type="dxa"/>
          </w:tcPr>
          <w:p w14:paraId="4E01933B">
            <w:pPr>
              <w:pStyle w:val="87"/>
              <w:bidi w:val="0"/>
              <w:rPr>
                <w:rFonts w:hint="default"/>
                <w:lang w:val="en-US" w:eastAsia="zh-CN"/>
              </w:rPr>
            </w:pPr>
            <w:bookmarkStart w:id="23" w:name="安装Ctrlcenter控制机"/>
            <w:r>
              <w:rPr>
                <w:rFonts w:hint="eastAsia"/>
                <w:lang w:val="en-US" w:eastAsia="zh-CN"/>
              </w:rPr>
              <w:t>操作系统版本</w:t>
            </w:r>
          </w:p>
        </w:tc>
        <w:tc>
          <w:tcPr>
            <w:tcW w:w="1125" w:type="dxa"/>
          </w:tcPr>
          <w:p w14:paraId="2F91496A">
            <w:pPr>
              <w:pStyle w:val="87"/>
              <w:bidi w:val="0"/>
              <w:rPr>
                <w:rFonts w:hint="default"/>
                <w:lang w:val="en-US" w:eastAsia="zh-CN"/>
              </w:rPr>
            </w:pPr>
            <w:r>
              <w:rPr>
                <w:rFonts w:hint="eastAsia"/>
                <w:lang w:val="en-US" w:eastAsia="zh-CN"/>
              </w:rPr>
              <w:t>架构</w:t>
            </w:r>
          </w:p>
        </w:tc>
        <w:tc>
          <w:tcPr>
            <w:tcW w:w="5357" w:type="dxa"/>
          </w:tcPr>
          <w:p w14:paraId="41A1CD7B">
            <w:pPr>
              <w:pStyle w:val="87"/>
              <w:bidi w:val="0"/>
              <w:rPr>
                <w:rFonts w:hint="default"/>
                <w:lang w:val="en-US" w:eastAsia="zh-CN"/>
              </w:rPr>
            </w:pPr>
            <w:r>
              <w:rPr>
                <w:rFonts w:hint="eastAsia"/>
                <w:lang w:val="en-US" w:eastAsia="zh-CN"/>
              </w:rPr>
              <w:t>安装包名称</w:t>
            </w:r>
          </w:p>
        </w:tc>
      </w:tr>
      <w:tr w14:paraId="0E1FD1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2" w:type="dxa"/>
          </w:tcPr>
          <w:p w14:paraId="190E17BE">
            <w:pPr>
              <w:pStyle w:val="88"/>
              <w:bidi w:val="0"/>
              <w:rPr>
                <w:rFonts w:hint="default"/>
                <w:lang w:val="en-US" w:eastAsia="zh-CN"/>
              </w:rPr>
            </w:pPr>
            <w:r>
              <w:rPr>
                <w:rFonts w:hint="eastAsia"/>
                <w:lang w:val="en-US" w:eastAsia="zh-CN"/>
              </w:rPr>
              <w:t>RHEL/CentOS 7</w:t>
            </w:r>
          </w:p>
        </w:tc>
        <w:tc>
          <w:tcPr>
            <w:tcW w:w="1125" w:type="dxa"/>
          </w:tcPr>
          <w:p w14:paraId="63C75E8D">
            <w:pPr>
              <w:pStyle w:val="88"/>
              <w:bidi w:val="0"/>
              <w:rPr>
                <w:rFonts w:hint="default"/>
                <w:lang w:val="en-US" w:eastAsia="zh-CN"/>
              </w:rPr>
            </w:pPr>
            <w:r>
              <w:rPr>
                <w:rFonts w:hint="eastAsia"/>
                <w:lang w:val="en-US" w:eastAsia="zh-CN"/>
              </w:rPr>
              <w:t>x86_64</w:t>
            </w:r>
          </w:p>
        </w:tc>
        <w:tc>
          <w:tcPr>
            <w:tcW w:w="5357" w:type="dxa"/>
          </w:tcPr>
          <w:p w14:paraId="7D2BFA5F">
            <w:pPr>
              <w:pStyle w:val="88"/>
              <w:bidi w:val="0"/>
              <w:rPr>
                <w:rFonts w:hint="eastAsia"/>
                <w:lang w:val="en-US" w:eastAsia="zh-CN"/>
              </w:rPr>
            </w:pPr>
            <w:r>
              <w:rPr>
                <w:rFonts w:hint="eastAsia"/>
                <w:lang w:val="en-US" w:eastAsia="zh-CN"/>
              </w:rPr>
              <w:t>info2soft-webconsole-libs-&lt;version&gt;-el7.x86_64.rpm</w:t>
            </w:r>
          </w:p>
          <w:p w14:paraId="4C3DECBB">
            <w:pPr>
              <w:pStyle w:val="88"/>
              <w:bidi w:val="0"/>
              <w:rPr>
                <w:rFonts w:hint="eastAsia"/>
                <w:lang w:val="en-US" w:eastAsia="zh-CN"/>
              </w:rPr>
            </w:pPr>
            <w:r>
              <w:rPr>
                <w:rFonts w:hint="eastAsia"/>
                <w:lang w:val="en-US" w:eastAsia="zh-CN"/>
              </w:rPr>
              <w:t>info2soft-webconsole-&lt;version&gt;-1.x86_64.rpm</w:t>
            </w:r>
          </w:p>
        </w:tc>
      </w:tr>
      <w:tr w14:paraId="22FD3D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2" w:type="dxa"/>
          </w:tcPr>
          <w:p w14:paraId="22BD4AE7">
            <w:pPr>
              <w:pStyle w:val="88"/>
              <w:bidi w:val="0"/>
              <w:rPr>
                <w:rFonts w:hint="default"/>
                <w:lang w:val="en-US" w:eastAsia="zh-CN"/>
              </w:rPr>
            </w:pPr>
            <w:r>
              <w:rPr>
                <w:rFonts w:hint="eastAsia"/>
                <w:lang w:val="en-US" w:eastAsia="zh-CN"/>
              </w:rPr>
              <w:t>RHEL/CentOS 8</w:t>
            </w:r>
          </w:p>
        </w:tc>
        <w:tc>
          <w:tcPr>
            <w:tcW w:w="1125" w:type="dxa"/>
          </w:tcPr>
          <w:p w14:paraId="365A5DBE">
            <w:pPr>
              <w:pStyle w:val="88"/>
              <w:bidi w:val="0"/>
              <w:rPr>
                <w:rFonts w:hint="default"/>
                <w:lang w:val="en-US" w:eastAsia="zh-CN"/>
              </w:rPr>
            </w:pPr>
            <w:r>
              <w:rPr>
                <w:rFonts w:hint="eastAsia"/>
                <w:lang w:val="en-US" w:eastAsia="zh-CN"/>
              </w:rPr>
              <w:t>x86_64</w:t>
            </w:r>
          </w:p>
        </w:tc>
        <w:tc>
          <w:tcPr>
            <w:tcW w:w="5357" w:type="dxa"/>
          </w:tcPr>
          <w:p w14:paraId="0F74CD54">
            <w:pPr>
              <w:pStyle w:val="88"/>
              <w:bidi w:val="0"/>
              <w:rPr>
                <w:rFonts w:hint="eastAsia"/>
                <w:lang w:val="en-US" w:eastAsia="zh-CN"/>
              </w:rPr>
            </w:pPr>
            <w:r>
              <w:rPr>
                <w:rFonts w:hint="eastAsia"/>
                <w:lang w:val="en-US" w:eastAsia="zh-CN"/>
              </w:rPr>
              <w:t>info2soft-webconsole-libs-&lt;version&gt;-el8.x86_64.rpm</w:t>
            </w:r>
          </w:p>
          <w:p w14:paraId="5A54F95A">
            <w:pPr>
              <w:pStyle w:val="88"/>
              <w:bidi w:val="0"/>
              <w:rPr>
                <w:rFonts w:hint="eastAsia"/>
                <w:lang w:val="en-US" w:eastAsia="zh-CN"/>
              </w:rPr>
            </w:pPr>
            <w:r>
              <w:rPr>
                <w:rFonts w:hint="eastAsia"/>
                <w:lang w:val="en-US" w:eastAsia="zh-CN"/>
              </w:rPr>
              <w:t>info2soft-webconsole-&lt;version&gt;-1.x86_64.rpm</w:t>
            </w:r>
          </w:p>
        </w:tc>
      </w:tr>
      <w:tr w14:paraId="2FAEA0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2" w:type="dxa"/>
          </w:tcPr>
          <w:p w14:paraId="7BED8CAC">
            <w:pPr>
              <w:pStyle w:val="88"/>
              <w:bidi w:val="0"/>
              <w:rPr>
                <w:rFonts w:hint="default"/>
                <w:lang w:val="en-US" w:eastAsia="zh-CN"/>
              </w:rPr>
            </w:pPr>
            <w:r>
              <w:rPr>
                <w:rFonts w:hint="eastAsia"/>
                <w:lang w:val="en-US" w:eastAsia="zh-CN"/>
              </w:rPr>
              <w:t>SuSE 12</w:t>
            </w:r>
          </w:p>
        </w:tc>
        <w:tc>
          <w:tcPr>
            <w:tcW w:w="1125" w:type="dxa"/>
          </w:tcPr>
          <w:p w14:paraId="0068C479">
            <w:pPr>
              <w:pStyle w:val="88"/>
              <w:bidi w:val="0"/>
              <w:rPr>
                <w:rFonts w:hint="eastAsia"/>
                <w:lang w:val="en-US" w:eastAsia="zh-CN"/>
              </w:rPr>
            </w:pPr>
            <w:r>
              <w:rPr>
                <w:rFonts w:hint="eastAsia"/>
                <w:lang w:val="en-US" w:eastAsia="zh-CN"/>
              </w:rPr>
              <w:t>x86_64</w:t>
            </w:r>
          </w:p>
        </w:tc>
        <w:tc>
          <w:tcPr>
            <w:tcW w:w="5357" w:type="dxa"/>
          </w:tcPr>
          <w:p w14:paraId="5CA56963">
            <w:pPr>
              <w:pStyle w:val="88"/>
              <w:bidi w:val="0"/>
              <w:rPr>
                <w:rFonts w:hint="eastAsia"/>
                <w:lang w:val="en-US" w:eastAsia="zh-CN"/>
              </w:rPr>
            </w:pPr>
            <w:r>
              <w:rPr>
                <w:rFonts w:hint="eastAsia"/>
                <w:lang w:val="en-US" w:eastAsia="zh-CN"/>
              </w:rPr>
              <w:t>info2soft-webconsole-libs-&lt;version&gt;-sles.12.x86_64.rpm</w:t>
            </w:r>
          </w:p>
          <w:p w14:paraId="1FE835D0">
            <w:pPr>
              <w:pStyle w:val="88"/>
              <w:bidi w:val="0"/>
              <w:rPr>
                <w:rFonts w:hint="eastAsia"/>
                <w:lang w:val="en-US" w:eastAsia="zh-CN"/>
              </w:rPr>
            </w:pPr>
            <w:r>
              <w:rPr>
                <w:rFonts w:hint="eastAsia"/>
                <w:lang w:val="en-US" w:eastAsia="zh-CN"/>
              </w:rPr>
              <w:t>info2soft-webconsole-&lt;version&gt;-1.x86_64.rpm</w:t>
            </w:r>
          </w:p>
        </w:tc>
      </w:tr>
      <w:tr w14:paraId="5B39CA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2" w:type="dxa"/>
          </w:tcPr>
          <w:p w14:paraId="74F15891">
            <w:pPr>
              <w:pStyle w:val="88"/>
              <w:bidi w:val="0"/>
              <w:rPr>
                <w:rFonts w:hint="default"/>
                <w:lang w:val="en-US" w:eastAsia="zh-CN"/>
              </w:rPr>
            </w:pPr>
            <w:r>
              <w:rPr>
                <w:rFonts w:hint="eastAsia"/>
                <w:lang w:val="en-US" w:eastAsia="zh-CN"/>
              </w:rPr>
              <w:t>SuSE 15</w:t>
            </w:r>
          </w:p>
        </w:tc>
        <w:tc>
          <w:tcPr>
            <w:tcW w:w="1125" w:type="dxa"/>
          </w:tcPr>
          <w:p w14:paraId="39994AD0">
            <w:pPr>
              <w:pStyle w:val="88"/>
              <w:bidi w:val="0"/>
              <w:rPr>
                <w:rFonts w:hint="eastAsia"/>
                <w:lang w:val="en-US" w:eastAsia="zh-CN"/>
              </w:rPr>
            </w:pPr>
            <w:r>
              <w:rPr>
                <w:rFonts w:hint="eastAsia"/>
                <w:lang w:val="en-US" w:eastAsia="zh-CN"/>
              </w:rPr>
              <w:t>x86_64</w:t>
            </w:r>
          </w:p>
        </w:tc>
        <w:tc>
          <w:tcPr>
            <w:tcW w:w="5357" w:type="dxa"/>
          </w:tcPr>
          <w:p w14:paraId="23B15145">
            <w:pPr>
              <w:pStyle w:val="88"/>
              <w:bidi w:val="0"/>
              <w:rPr>
                <w:rFonts w:hint="eastAsia"/>
                <w:lang w:val="en-US" w:eastAsia="zh-CN"/>
              </w:rPr>
            </w:pPr>
            <w:r>
              <w:rPr>
                <w:rFonts w:hint="eastAsia"/>
                <w:lang w:val="en-US" w:eastAsia="zh-CN"/>
              </w:rPr>
              <w:t>info2soft-webconsole-libs-&lt;version&gt;-sles.15.x86_64.rpm</w:t>
            </w:r>
          </w:p>
          <w:p w14:paraId="189E21A2">
            <w:pPr>
              <w:pStyle w:val="88"/>
              <w:bidi w:val="0"/>
              <w:rPr>
                <w:rFonts w:hint="eastAsia"/>
                <w:lang w:val="en-US" w:eastAsia="zh-CN"/>
              </w:rPr>
            </w:pPr>
            <w:r>
              <w:rPr>
                <w:rFonts w:hint="eastAsia"/>
                <w:lang w:val="en-US" w:eastAsia="zh-CN"/>
              </w:rPr>
              <w:t>info2soft-webconsole-&lt;version&gt;-1.x86_64.rpm</w:t>
            </w:r>
          </w:p>
        </w:tc>
      </w:tr>
      <w:tr w14:paraId="6184D7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2" w:type="dxa"/>
          </w:tcPr>
          <w:p w14:paraId="2A9E5E1C">
            <w:pPr>
              <w:pStyle w:val="88"/>
              <w:bidi w:val="0"/>
              <w:rPr>
                <w:rFonts w:hint="default"/>
                <w:lang w:val="en-US" w:eastAsia="zh-CN"/>
              </w:rPr>
            </w:pPr>
            <w:r>
              <w:rPr>
                <w:rFonts w:hint="eastAsia"/>
                <w:lang w:val="en-US" w:eastAsia="zh-CN"/>
              </w:rPr>
              <w:t>银河麒麟v10</w:t>
            </w:r>
          </w:p>
        </w:tc>
        <w:tc>
          <w:tcPr>
            <w:tcW w:w="1125" w:type="dxa"/>
          </w:tcPr>
          <w:p w14:paraId="09EC4666">
            <w:pPr>
              <w:pStyle w:val="88"/>
              <w:bidi w:val="0"/>
              <w:rPr>
                <w:rFonts w:hint="default"/>
                <w:lang w:val="en-US" w:eastAsia="zh-CN"/>
              </w:rPr>
            </w:pPr>
            <w:r>
              <w:rPr>
                <w:rFonts w:hint="eastAsia"/>
                <w:lang w:val="en-US" w:eastAsia="zh-CN"/>
              </w:rPr>
              <w:t>aarch64</w:t>
            </w:r>
          </w:p>
        </w:tc>
        <w:tc>
          <w:tcPr>
            <w:tcW w:w="5357" w:type="dxa"/>
          </w:tcPr>
          <w:p w14:paraId="548C632D">
            <w:pPr>
              <w:pStyle w:val="88"/>
              <w:bidi w:val="0"/>
              <w:rPr>
                <w:rFonts w:hint="eastAsia"/>
                <w:lang w:val="en-US" w:eastAsia="zh-CN"/>
              </w:rPr>
            </w:pPr>
            <w:r>
              <w:rPr>
                <w:rFonts w:hint="eastAsia"/>
                <w:lang w:val="en-US" w:eastAsia="zh-CN"/>
              </w:rPr>
              <w:t>info2soft-webconsole-libs-&lt;version&gt;-1.ky10.aarch64.rpm</w:t>
            </w:r>
          </w:p>
          <w:p w14:paraId="42655048">
            <w:pPr>
              <w:pStyle w:val="88"/>
              <w:bidi w:val="0"/>
              <w:rPr>
                <w:rFonts w:hint="eastAsia"/>
                <w:lang w:val="en-US" w:eastAsia="zh-CN"/>
              </w:rPr>
            </w:pPr>
            <w:r>
              <w:rPr>
                <w:rFonts w:hint="eastAsia"/>
                <w:lang w:val="en-US" w:eastAsia="zh-CN"/>
              </w:rPr>
              <w:t>info2soft-webconsole-&lt;version&gt;-1.aarch64.rpm</w:t>
            </w:r>
          </w:p>
        </w:tc>
      </w:tr>
      <w:tr w14:paraId="162151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2" w:type="dxa"/>
          </w:tcPr>
          <w:p w14:paraId="1E9B5BF0">
            <w:pPr>
              <w:pStyle w:val="88"/>
              <w:bidi w:val="0"/>
              <w:rPr>
                <w:rFonts w:hint="eastAsia"/>
                <w:lang w:val="en-US" w:eastAsia="zh-CN"/>
              </w:rPr>
            </w:pPr>
            <w:r>
              <w:rPr>
                <w:rFonts w:hint="eastAsia"/>
                <w:lang w:val="en-US" w:eastAsia="zh-CN"/>
              </w:rPr>
              <w:t>银河麒麟v10</w:t>
            </w:r>
          </w:p>
        </w:tc>
        <w:tc>
          <w:tcPr>
            <w:tcW w:w="1125" w:type="dxa"/>
          </w:tcPr>
          <w:p w14:paraId="31547EA7">
            <w:pPr>
              <w:pStyle w:val="88"/>
              <w:bidi w:val="0"/>
              <w:rPr>
                <w:rFonts w:hint="eastAsia"/>
                <w:lang w:val="en-US" w:eastAsia="zh-CN"/>
              </w:rPr>
            </w:pPr>
            <w:r>
              <w:rPr>
                <w:rFonts w:hint="eastAsia"/>
                <w:lang w:val="en-US" w:eastAsia="zh-CN"/>
              </w:rPr>
              <w:t>x86_64</w:t>
            </w:r>
          </w:p>
        </w:tc>
        <w:tc>
          <w:tcPr>
            <w:tcW w:w="5357" w:type="dxa"/>
          </w:tcPr>
          <w:p w14:paraId="313063DF">
            <w:pPr>
              <w:pStyle w:val="88"/>
              <w:bidi w:val="0"/>
              <w:rPr>
                <w:rFonts w:hint="eastAsia"/>
                <w:lang w:val="en-US" w:eastAsia="zh-CN"/>
              </w:rPr>
            </w:pPr>
            <w:r>
              <w:rPr>
                <w:rFonts w:hint="eastAsia"/>
                <w:lang w:val="en-US" w:eastAsia="zh-CN"/>
              </w:rPr>
              <w:t>info2soft-webconsole-libs-&lt;version&gt;-1.ky10.x86_64.rpm</w:t>
            </w:r>
          </w:p>
          <w:p w14:paraId="1C637AF0">
            <w:pPr>
              <w:pStyle w:val="88"/>
              <w:bidi w:val="0"/>
              <w:rPr>
                <w:rFonts w:hint="eastAsia"/>
                <w:lang w:val="en-US" w:eastAsia="zh-CN"/>
              </w:rPr>
            </w:pPr>
            <w:r>
              <w:rPr>
                <w:rFonts w:hint="eastAsia"/>
                <w:lang w:val="en-US" w:eastAsia="zh-CN"/>
              </w:rPr>
              <w:t>info2soft-webconsole-&lt;version&gt;-1.x86_64.rpm</w:t>
            </w:r>
          </w:p>
        </w:tc>
      </w:tr>
      <w:tr w14:paraId="4383F3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2" w:type="dxa"/>
            <w:vAlign w:val="top"/>
          </w:tcPr>
          <w:p w14:paraId="338BF566">
            <w:pPr>
              <w:pStyle w:val="88"/>
              <w:bidi w:val="0"/>
              <w:rPr>
                <w:rFonts w:hint="default"/>
                <w:lang w:val="en-US" w:eastAsia="zh-CN"/>
              </w:rPr>
            </w:pPr>
            <w:r>
              <w:rPr>
                <w:rFonts w:hint="eastAsia"/>
                <w:lang w:val="en-US" w:eastAsia="zh-CN"/>
              </w:rPr>
              <w:t>openEuler 22.03 LTS</w:t>
            </w:r>
          </w:p>
        </w:tc>
        <w:tc>
          <w:tcPr>
            <w:tcW w:w="1125" w:type="dxa"/>
            <w:vAlign w:val="top"/>
          </w:tcPr>
          <w:p w14:paraId="0D71A078">
            <w:pPr>
              <w:pStyle w:val="88"/>
              <w:bidi w:val="0"/>
              <w:rPr>
                <w:rFonts w:hint="default"/>
                <w:lang w:val="en-US" w:eastAsia="zh-CN"/>
              </w:rPr>
            </w:pPr>
            <w:r>
              <w:rPr>
                <w:rFonts w:hint="eastAsia"/>
                <w:lang w:val="en-US" w:eastAsia="zh-CN"/>
              </w:rPr>
              <w:t>aarch64</w:t>
            </w:r>
          </w:p>
        </w:tc>
        <w:tc>
          <w:tcPr>
            <w:tcW w:w="5357" w:type="dxa"/>
            <w:vAlign w:val="top"/>
          </w:tcPr>
          <w:p w14:paraId="4651253C">
            <w:pPr>
              <w:pStyle w:val="88"/>
              <w:bidi w:val="0"/>
              <w:rPr>
                <w:rFonts w:hint="eastAsia"/>
                <w:lang w:val="en-US" w:eastAsia="zh-CN"/>
              </w:rPr>
            </w:pPr>
            <w:r>
              <w:rPr>
                <w:rFonts w:hint="eastAsia"/>
                <w:lang w:val="en-US" w:eastAsia="zh-CN"/>
              </w:rPr>
              <w:t>info2soft-webconsole-libs-&lt;version&gt;-oe2203.aarch64.rpm</w:t>
            </w:r>
          </w:p>
          <w:p w14:paraId="773F80BA">
            <w:pPr>
              <w:pStyle w:val="88"/>
              <w:bidi w:val="0"/>
              <w:rPr>
                <w:rFonts w:hint="eastAsia"/>
                <w:lang w:val="en-US" w:eastAsia="zh-CN"/>
              </w:rPr>
            </w:pPr>
            <w:r>
              <w:rPr>
                <w:rFonts w:hint="eastAsia"/>
                <w:lang w:val="en-US" w:eastAsia="zh-CN"/>
              </w:rPr>
              <w:t>info2soft-webconsole-&lt;version&gt;-1.aarch64.rpm</w:t>
            </w:r>
          </w:p>
        </w:tc>
      </w:tr>
      <w:tr w14:paraId="4F1CB0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2" w:type="dxa"/>
            <w:vAlign w:val="top"/>
          </w:tcPr>
          <w:p w14:paraId="3C06F39B">
            <w:pPr>
              <w:pStyle w:val="88"/>
              <w:bidi w:val="0"/>
              <w:rPr>
                <w:rFonts w:hint="default"/>
                <w:lang w:val="en-US" w:eastAsia="zh-CN"/>
              </w:rPr>
            </w:pPr>
            <w:r>
              <w:rPr>
                <w:rFonts w:hint="eastAsia"/>
                <w:lang w:val="en-US" w:eastAsia="zh-CN"/>
              </w:rPr>
              <w:t>openEuler 22.03 LTS</w:t>
            </w:r>
          </w:p>
        </w:tc>
        <w:tc>
          <w:tcPr>
            <w:tcW w:w="1125" w:type="dxa"/>
            <w:vAlign w:val="top"/>
          </w:tcPr>
          <w:p w14:paraId="70C94DD6">
            <w:pPr>
              <w:pStyle w:val="88"/>
              <w:bidi w:val="0"/>
              <w:rPr>
                <w:rFonts w:hint="eastAsia"/>
                <w:lang w:val="en-US" w:eastAsia="zh-CN"/>
              </w:rPr>
            </w:pPr>
            <w:r>
              <w:rPr>
                <w:rFonts w:hint="eastAsia"/>
                <w:lang w:val="en-US" w:eastAsia="zh-CN"/>
              </w:rPr>
              <w:t>x86_64</w:t>
            </w:r>
          </w:p>
        </w:tc>
        <w:tc>
          <w:tcPr>
            <w:tcW w:w="5357" w:type="dxa"/>
            <w:vAlign w:val="top"/>
          </w:tcPr>
          <w:p w14:paraId="068750FE">
            <w:pPr>
              <w:pStyle w:val="88"/>
              <w:bidi w:val="0"/>
              <w:rPr>
                <w:rFonts w:hint="eastAsia"/>
                <w:lang w:val="en-US" w:eastAsia="zh-CN"/>
              </w:rPr>
            </w:pPr>
            <w:r>
              <w:rPr>
                <w:rFonts w:hint="eastAsia"/>
                <w:lang w:val="en-US" w:eastAsia="zh-CN"/>
              </w:rPr>
              <w:t>info2soft-webconsole-libs-&lt;version&gt;-oe2203.x86_64.rpm</w:t>
            </w:r>
          </w:p>
          <w:p w14:paraId="57F6D7B0">
            <w:pPr>
              <w:pStyle w:val="88"/>
              <w:bidi w:val="0"/>
              <w:rPr>
                <w:rFonts w:hint="eastAsia"/>
                <w:lang w:val="en-US" w:eastAsia="zh-CN"/>
              </w:rPr>
            </w:pPr>
            <w:r>
              <w:rPr>
                <w:rFonts w:hint="eastAsia"/>
                <w:lang w:val="en-US" w:eastAsia="zh-CN"/>
              </w:rPr>
              <w:t>info2soft-webconsole-&lt;version&gt;-1.x86_64.rpm</w:t>
            </w:r>
          </w:p>
        </w:tc>
      </w:tr>
      <w:tr w14:paraId="73C4AC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2" w:type="dxa"/>
            <w:vAlign w:val="top"/>
          </w:tcPr>
          <w:p w14:paraId="3087DE8F">
            <w:pPr>
              <w:pStyle w:val="88"/>
              <w:bidi w:val="0"/>
              <w:rPr>
                <w:rFonts w:hint="default"/>
                <w:lang w:val="en-US" w:eastAsia="zh-CN"/>
              </w:rPr>
            </w:pPr>
            <w:r>
              <w:rPr>
                <w:rFonts w:hint="eastAsia"/>
                <w:lang w:val="en-US" w:eastAsia="zh-CN"/>
              </w:rPr>
              <w:t>FusionOS 23</w:t>
            </w:r>
          </w:p>
        </w:tc>
        <w:tc>
          <w:tcPr>
            <w:tcW w:w="1125" w:type="dxa"/>
            <w:vAlign w:val="top"/>
          </w:tcPr>
          <w:p w14:paraId="12E04D3F">
            <w:pPr>
              <w:pStyle w:val="88"/>
              <w:bidi w:val="0"/>
              <w:rPr>
                <w:rFonts w:hint="eastAsia"/>
                <w:lang w:val="en-US" w:eastAsia="zh-CN"/>
              </w:rPr>
            </w:pPr>
            <w:r>
              <w:rPr>
                <w:rFonts w:hint="eastAsia"/>
                <w:lang w:val="en-US" w:eastAsia="zh-CN"/>
              </w:rPr>
              <w:t>x86_64</w:t>
            </w:r>
          </w:p>
        </w:tc>
        <w:tc>
          <w:tcPr>
            <w:tcW w:w="5357" w:type="dxa"/>
            <w:vAlign w:val="top"/>
          </w:tcPr>
          <w:p w14:paraId="1CD5A1E2">
            <w:pPr>
              <w:pStyle w:val="88"/>
              <w:bidi w:val="0"/>
              <w:rPr>
                <w:rFonts w:hint="eastAsia"/>
                <w:lang w:val="en-US" w:eastAsia="zh-CN"/>
              </w:rPr>
            </w:pPr>
            <w:r>
              <w:rPr>
                <w:rFonts w:hint="eastAsia"/>
                <w:lang w:val="en-US" w:eastAsia="zh-CN"/>
              </w:rPr>
              <w:t>info2soft-webconsole-libs-&lt;version&gt;.oe2203.x86_64.rpm</w:t>
            </w:r>
          </w:p>
          <w:p w14:paraId="63AE27DF">
            <w:pPr>
              <w:pStyle w:val="88"/>
              <w:bidi w:val="0"/>
              <w:rPr>
                <w:rFonts w:hint="eastAsia"/>
                <w:lang w:val="en-US" w:eastAsia="zh-CN"/>
              </w:rPr>
            </w:pPr>
            <w:r>
              <w:rPr>
                <w:rFonts w:hint="eastAsia"/>
                <w:lang w:val="en-US" w:eastAsia="zh-CN"/>
              </w:rPr>
              <w:t>info2soft-webconsole-&lt;version&gt;.x86_64.rpm</w:t>
            </w:r>
          </w:p>
        </w:tc>
      </w:tr>
      <w:tr w14:paraId="1EE42D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2" w:type="dxa"/>
            <w:shd w:val="clear" w:color="auto" w:fill="auto"/>
            <w:vAlign w:val="top"/>
          </w:tcPr>
          <w:p w14:paraId="51E8E39D">
            <w:pPr>
              <w:pStyle w:val="88"/>
              <w:bidi w:val="0"/>
              <w:rPr>
                <w:rFonts w:hint="eastAsia" w:ascii="Times New Roman" w:hAnsi="Times New Roman" w:eastAsia="宋体" w:cs="Arial"/>
                <w:snapToGrid w:val="0"/>
                <w:kern w:val="0"/>
                <w:sz w:val="21"/>
                <w:szCs w:val="21"/>
                <w:lang w:val="en-US" w:eastAsia="zh-CN" w:bidi="ar-SA"/>
              </w:rPr>
            </w:pPr>
            <w:r>
              <w:rPr>
                <w:rFonts w:hint="eastAsia"/>
                <w:lang w:val="en-US" w:eastAsia="zh-CN"/>
              </w:rPr>
              <w:t>FusionOS 23</w:t>
            </w:r>
          </w:p>
        </w:tc>
        <w:tc>
          <w:tcPr>
            <w:tcW w:w="1125" w:type="dxa"/>
            <w:shd w:val="clear" w:color="auto" w:fill="auto"/>
            <w:vAlign w:val="top"/>
          </w:tcPr>
          <w:p w14:paraId="1ECF9B61">
            <w:pPr>
              <w:pStyle w:val="88"/>
              <w:bidi w:val="0"/>
              <w:rPr>
                <w:rFonts w:hint="eastAsia" w:ascii="Times New Roman" w:hAnsi="Times New Roman" w:eastAsia="宋体" w:cs="Arial"/>
                <w:snapToGrid w:val="0"/>
                <w:kern w:val="0"/>
                <w:sz w:val="21"/>
                <w:szCs w:val="21"/>
                <w:lang w:val="en-US" w:eastAsia="zh-CN" w:bidi="ar-SA"/>
              </w:rPr>
            </w:pPr>
            <w:r>
              <w:rPr>
                <w:rFonts w:hint="eastAsia"/>
                <w:lang w:val="en-US" w:eastAsia="zh-CN"/>
              </w:rPr>
              <w:t>aarch64</w:t>
            </w:r>
          </w:p>
        </w:tc>
        <w:tc>
          <w:tcPr>
            <w:tcW w:w="5357" w:type="dxa"/>
            <w:shd w:val="clear" w:color="auto" w:fill="auto"/>
            <w:vAlign w:val="top"/>
          </w:tcPr>
          <w:p w14:paraId="6FAAB0DE">
            <w:pPr>
              <w:pStyle w:val="88"/>
              <w:bidi w:val="0"/>
              <w:rPr>
                <w:rFonts w:hint="eastAsia"/>
                <w:lang w:val="en-US" w:eastAsia="zh-CN"/>
              </w:rPr>
            </w:pPr>
            <w:r>
              <w:rPr>
                <w:rFonts w:hint="eastAsia"/>
                <w:lang w:val="en-US" w:eastAsia="zh-CN"/>
              </w:rPr>
              <w:t>info2soft-webconsole-libs-&lt;version&gt;.oe2203.aarch64rpm</w:t>
            </w:r>
          </w:p>
          <w:p w14:paraId="25D413CA">
            <w:pPr>
              <w:pStyle w:val="88"/>
              <w:bidi w:val="0"/>
              <w:rPr>
                <w:rFonts w:hint="eastAsia" w:ascii="Times New Roman" w:hAnsi="Times New Roman" w:eastAsia="宋体" w:cs="Arial"/>
                <w:snapToGrid w:val="0"/>
                <w:kern w:val="0"/>
                <w:sz w:val="21"/>
                <w:szCs w:val="21"/>
                <w:lang w:val="en-US" w:eastAsia="zh-CN" w:bidi="ar-SA"/>
              </w:rPr>
            </w:pPr>
            <w:r>
              <w:rPr>
                <w:rFonts w:hint="eastAsia"/>
                <w:lang w:val="en-US" w:eastAsia="zh-CN"/>
              </w:rPr>
              <w:t>info2soft-webconsole-&lt;version&gt;.aarch64.rpm</w:t>
            </w:r>
          </w:p>
        </w:tc>
      </w:tr>
    </w:tbl>
    <w:p w14:paraId="1B7FE244">
      <w:pPr>
        <w:pStyle w:val="43"/>
        <w:widowControl/>
        <w:numPr>
          <w:ilvl w:val="0"/>
          <w:numId w:val="0"/>
        </w:numPr>
        <w:bidi w:val="0"/>
        <w:adjustRightInd w:val="0"/>
        <w:snapToGrid w:val="0"/>
        <w:spacing w:before="160" w:after="160" w:line="240" w:lineRule="atLeast"/>
        <w:jc w:val="left"/>
        <w:rPr>
          <w:rFonts w:hint="eastAsia"/>
          <w:lang w:val="en-US" w:eastAsia="zh-CN"/>
        </w:rPr>
      </w:pPr>
    </w:p>
    <w:p w14:paraId="1994AEEA">
      <w:pPr>
        <w:pStyle w:val="43"/>
        <w:bidi w:val="0"/>
        <w:rPr>
          <w:rFonts w:hint="eastAsia"/>
          <w:lang w:val="en-US" w:eastAsia="zh-CN"/>
        </w:rPr>
      </w:pPr>
      <w:r>
        <w:rPr>
          <w:rFonts w:hint="eastAsia"/>
          <w:lang w:val="en-US" w:eastAsia="zh-CN"/>
        </w:rPr>
        <w:t>控制机限制说明如下：</w:t>
      </w:r>
    </w:p>
    <w:p w14:paraId="2F26ACCC">
      <w:pPr>
        <w:pStyle w:val="43"/>
        <w:numPr>
          <w:ilvl w:val="0"/>
          <w:numId w:val="17"/>
        </w:numPr>
        <w:bidi w:val="0"/>
        <w:rPr>
          <w:rFonts w:hint="default"/>
        </w:rPr>
      </w:pPr>
      <w:r>
        <w:rPr>
          <w:rFonts w:hint="eastAsia"/>
          <w:lang w:val="en-US" w:eastAsia="zh-CN"/>
        </w:rPr>
        <w:t>暂不</w:t>
      </w:r>
      <w:r>
        <w:rPr>
          <w:rFonts w:hint="default"/>
          <w:lang w:val="en-US" w:eastAsia="zh-CN"/>
        </w:rPr>
        <w:t>控制</w:t>
      </w:r>
      <w:r>
        <w:rPr>
          <w:rFonts w:hint="eastAsia"/>
          <w:lang w:val="en-US" w:eastAsia="zh-CN"/>
        </w:rPr>
        <w:t>机</w:t>
      </w:r>
      <w:r>
        <w:rPr>
          <w:rFonts w:hint="default"/>
          <w:lang w:val="en-US" w:eastAsia="zh-CN"/>
        </w:rPr>
        <w:t>集群化部署功能。</w:t>
      </w:r>
    </w:p>
    <w:bookmarkEnd w:id="17"/>
    <w:bookmarkEnd w:id="23"/>
    <w:p w14:paraId="17CD59C1">
      <w:pPr>
        <w:pStyle w:val="46"/>
        <w:bidi w:val="0"/>
      </w:pPr>
      <w:bookmarkStart w:id="24" w:name="安装目录规划"/>
      <w:bookmarkEnd w:id="24"/>
      <w:bookmarkStart w:id="25" w:name="_Toc10087"/>
      <w:bookmarkStart w:id="26" w:name="_Toc1726"/>
      <w:bookmarkStart w:id="27" w:name="_Toc30940"/>
      <w:bookmarkStart w:id="28" w:name="安装i2Node节点"/>
      <w:r>
        <w:rPr>
          <w:rFonts w:hint="eastAsia"/>
          <w:lang w:val="en-US" w:eastAsia="zh-CN"/>
        </w:rPr>
        <w:t>安装目录规划</w:t>
      </w:r>
      <w:bookmarkEnd w:id="25"/>
      <w:bookmarkEnd w:id="26"/>
    </w:p>
    <w:p w14:paraId="75826997">
      <w:pPr>
        <w:pStyle w:val="43"/>
        <w:rPr>
          <w:rFonts w:hint="default"/>
          <w:lang w:val="en-US" w:eastAsia="zh-CN"/>
        </w:rPr>
      </w:pPr>
      <w:r>
        <w:rPr>
          <w:rFonts w:hint="eastAsia"/>
          <w:lang w:val="en-US" w:eastAsia="zh-CN"/>
        </w:rPr>
        <w:t>控制机软件默认安装目录为/usr/info2soft/cntlcenter/，包含软件的核心组件、默认配置和日志。允许用户在安装过程中自定义数据库数据等存储目录，如自定义为</w:t>
      </w:r>
      <w:r>
        <w:rPr>
          <w:rFonts w:hint="eastAsia"/>
          <w:color w:val="0000FF"/>
          <w:lang w:val="en-US" w:eastAsia="zh-CN"/>
        </w:rPr>
        <w:t>/data/</w:t>
      </w:r>
      <w:r>
        <w:rPr>
          <w:rFonts w:hint="eastAsia"/>
          <w:lang w:val="en-US" w:eastAsia="zh-CN"/>
        </w:rPr>
        <w:t>目录【建议保持默认】。</w:t>
      </w:r>
    </w:p>
    <w:p w14:paraId="258F78B2">
      <w:pPr>
        <w:pStyle w:val="116"/>
        <w:tabs>
          <w:tab w:val="left" w:pos="2100"/>
        </w:tabs>
        <w:rPr>
          <w:rFonts w:hint="default"/>
        </w:rPr>
      </w:pPr>
      <w:r>
        <w:drawing>
          <wp:inline distT="0" distB="0" distL="114300" distR="114300">
            <wp:extent cx="457200" cy="152400"/>
            <wp:effectExtent l="0" t="0" r="0" b="0"/>
            <wp:docPr id="45" name="图片 18"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18"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19E68292">
      <w:pPr>
        <w:pStyle w:val="117"/>
        <w:bidi w:val="0"/>
        <w:rPr>
          <w:rFonts w:hint="default"/>
          <w:lang w:val="en-US" w:eastAsia="zh-CN"/>
        </w:rPr>
      </w:pPr>
      <w:r>
        <w:rPr>
          <w:rFonts w:hint="eastAsia"/>
          <w:sz w:val="16"/>
          <w:szCs w:val="18"/>
          <w:lang w:val="en-US" w:eastAsia="zh-CN"/>
        </w:rPr>
        <w:t>自定义数据库存储目录并不涉及将默认安装目录下的所有文件和目录全部迁移到自定义目录下，由于系统依赖关系，部分目录仍将保留在默认安装目录中。</w:t>
      </w:r>
    </w:p>
    <w:p w14:paraId="14F2D228">
      <w:pPr>
        <w:pStyle w:val="43"/>
        <w:rPr>
          <w:rFonts w:hint="eastAsia"/>
          <w:lang w:val="en-US" w:eastAsia="zh-CN"/>
        </w:rPr>
      </w:pPr>
      <w:r>
        <w:rPr>
          <w:rFonts w:hint="default"/>
          <w:vertAlign w:val="baseline"/>
          <w:lang w:val="en-US" w:eastAsia="zh-CN"/>
        </w:rPr>
        <w:t>/usr/drbksoft/drnode/cache/</w:t>
      </w:r>
      <w:r>
        <w:rPr>
          <w:rFonts w:hint="eastAsia"/>
          <w:lang w:val="en-US" w:eastAsia="zh-CN"/>
        </w:rPr>
        <w:t>目录默认为备份数据缓存目录和容灾缓存目录，</w:t>
      </w:r>
      <w:r>
        <w:rPr>
          <w:rFonts w:hint="default"/>
          <w:vertAlign w:val="baseline"/>
          <w:lang w:val="en-US" w:eastAsia="zh-CN"/>
        </w:rPr>
        <w:t>/usr/drbksoft/drnode/bakmetadata/</w:t>
      </w:r>
      <w:r>
        <w:rPr>
          <w:rFonts w:hint="eastAsia"/>
          <w:vertAlign w:val="baseline"/>
          <w:lang w:val="en-US" w:eastAsia="zh-CN"/>
        </w:rPr>
        <w:t>为备份集元数据目录，</w:t>
      </w:r>
      <w:r>
        <w:rPr>
          <w:rFonts w:hint="default"/>
          <w:vertAlign w:val="baseline"/>
          <w:lang w:val="en-US" w:eastAsia="zh-CN"/>
        </w:rPr>
        <w:t>/usr/drbksoft/drnode/var/upgrade</w:t>
      </w:r>
      <w:r>
        <w:rPr>
          <w:rFonts w:hint="eastAsia"/>
          <w:vertAlign w:val="baseline"/>
          <w:lang w:val="en-US" w:eastAsia="zh-CN"/>
        </w:rPr>
        <w:t>/是升级临时目录，Coredump保存目录为</w:t>
      </w:r>
      <w:r>
        <w:rPr>
          <w:rFonts w:hint="default"/>
          <w:vertAlign w:val="baseline"/>
          <w:lang w:val="en-US" w:eastAsia="zh-CN"/>
        </w:rPr>
        <w:t>/usr/drbksoft/drnode/var</w:t>
      </w:r>
      <w:r>
        <w:rPr>
          <w:rFonts w:hint="eastAsia"/>
          <w:vertAlign w:val="baseline"/>
          <w:lang w:val="en-US" w:eastAsia="zh-CN"/>
        </w:rPr>
        <w:t xml:space="preserve">/&lt;进程名&gt;/， </w:t>
      </w:r>
      <w:r>
        <w:rPr>
          <w:rFonts w:hint="eastAsia"/>
          <w:lang w:val="en-US" w:eastAsia="zh-CN"/>
        </w:rPr>
        <w:t>可通过控制机容灾节点管理页面缓存目录，例如，可以将其自定义为</w:t>
      </w:r>
      <w:r>
        <w:rPr>
          <w:rFonts w:hint="eastAsia"/>
          <w:color w:val="0000FF"/>
          <w:lang w:val="en-US" w:eastAsia="zh-CN"/>
        </w:rPr>
        <w:t>/opt/i2data</w:t>
      </w:r>
      <w:r>
        <w:rPr>
          <w:rFonts w:hint="eastAsia"/>
          <w:lang w:val="en-US" w:eastAsia="zh-CN"/>
        </w:rPr>
        <w:t>/目录【建议保持默认】。</w:t>
      </w:r>
    </w:p>
    <w:p w14:paraId="249AC70D">
      <w:pPr>
        <w:pStyle w:val="43"/>
        <w:bidi w:val="0"/>
        <w:ind w:left="0" w:leftChars="0" w:firstLine="0" w:firstLineChars="0"/>
      </w:pPr>
    </w:p>
    <w:p w14:paraId="2AC64D2F">
      <w:pPr>
        <w:pStyle w:val="46"/>
        <w:bidi w:val="0"/>
      </w:pPr>
      <w:bookmarkStart w:id="29" w:name="_Toc5154"/>
      <w:bookmarkStart w:id="30" w:name="_Toc31555"/>
      <w:r>
        <w:rPr>
          <w:rFonts w:hint="eastAsia"/>
          <w:lang w:val="en-US" w:eastAsia="zh-CN"/>
        </w:rPr>
        <w:t>安装前置条件</w:t>
      </w:r>
      <w:bookmarkEnd w:id="29"/>
      <w:bookmarkEnd w:id="30"/>
    </w:p>
    <w:p w14:paraId="2D00A06F">
      <w:pPr>
        <w:pStyle w:val="43"/>
        <w:numPr>
          <w:ilvl w:val="0"/>
          <w:numId w:val="18"/>
        </w:numPr>
        <w:rPr>
          <w:rFonts w:hint="default"/>
          <w:lang w:val="en-US" w:eastAsia="zh-CN"/>
        </w:rPr>
      </w:pPr>
      <w:r>
        <w:rPr>
          <w:rFonts w:hint="eastAsia"/>
          <w:lang w:val="en-US" w:eastAsia="zh-CN"/>
        </w:rPr>
        <w:t>检查是否有安装旧版本PostgreSQL，可通过如下命令查询：</w:t>
      </w:r>
    </w:p>
    <w:p w14:paraId="440824F1">
      <w:pPr>
        <w:pStyle w:val="51"/>
        <w:bidi w:val="0"/>
        <w:rPr>
          <w:rFonts w:hint="default"/>
          <w:lang w:val="en-US" w:eastAsia="zh-CN"/>
        </w:rPr>
      </w:pPr>
      <w:r>
        <w:rPr>
          <w:rFonts w:hint="eastAsia"/>
          <w:lang w:val="en-US" w:eastAsia="zh-CN"/>
        </w:rPr>
        <w:t>rpm -qa |grep postgres</w:t>
      </w:r>
    </w:p>
    <w:p w14:paraId="4891877A">
      <w:pPr>
        <w:pStyle w:val="43"/>
        <w:rPr>
          <w:rFonts w:hint="eastAsia"/>
          <w:lang w:val="en-US" w:eastAsia="zh-CN"/>
        </w:rPr>
      </w:pPr>
      <w:r>
        <w:rPr>
          <w:rFonts w:hint="eastAsia"/>
          <w:lang w:val="en-US" w:eastAsia="zh-CN"/>
        </w:rPr>
        <w:t>如果存在建议删除，或者换一台全新的主机系统进行安装。</w:t>
      </w:r>
    </w:p>
    <w:p w14:paraId="22A5A4A6">
      <w:pPr>
        <w:pStyle w:val="43"/>
        <w:numPr>
          <w:ilvl w:val="0"/>
          <w:numId w:val="16"/>
        </w:numPr>
        <w:bidi w:val="0"/>
        <w:ind w:left="1701" w:leftChars="0" w:firstLine="0" w:firstLineChars="0"/>
        <w:rPr>
          <w:rFonts w:hint="default"/>
        </w:rPr>
      </w:pPr>
      <w:r>
        <w:rPr>
          <w:rFonts w:hint="eastAsia"/>
          <w:lang w:val="en-US" w:eastAsia="zh-CN"/>
        </w:rPr>
        <w:t>如果用户要求控制机采用非root用户运行，参考附录章节“控制台非root用户运行”。</w:t>
      </w:r>
    </w:p>
    <w:p w14:paraId="5D101E9D">
      <w:pPr>
        <w:pStyle w:val="43"/>
        <w:numPr>
          <w:ilvl w:val="0"/>
          <w:numId w:val="16"/>
        </w:numPr>
        <w:bidi w:val="0"/>
        <w:ind w:left="1701" w:leftChars="0" w:firstLine="0" w:firstLineChars="0"/>
        <w:rPr>
          <w:rFonts w:hint="default"/>
        </w:rPr>
      </w:pPr>
      <w:r>
        <w:rPr>
          <w:rFonts w:hint="eastAsia"/>
          <w:lang w:val="en-US" w:eastAsia="zh-CN"/>
        </w:rPr>
        <w:t>Linux系统/etc/hosts配置文件必须包含localhost主机名解析记录。</w:t>
      </w:r>
    </w:p>
    <w:p w14:paraId="3CE28B44">
      <w:pPr>
        <w:pStyle w:val="43"/>
        <w:rPr>
          <w:rFonts w:hint="eastAsia"/>
          <w:lang w:val="en-US" w:eastAsia="zh-CN"/>
        </w:rPr>
      </w:pPr>
      <w:r>
        <w:drawing>
          <wp:inline distT="0" distB="0" distL="114300" distR="114300">
            <wp:extent cx="4786630" cy="479425"/>
            <wp:effectExtent l="0" t="0" r="13970" b="1587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3"/>
                    <a:stretch>
                      <a:fillRect/>
                    </a:stretch>
                  </pic:blipFill>
                  <pic:spPr>
                    <a:xfrm>
                      <a:off x="0" y="0"/>
                      <a:ext cx="4786630" cy="479425"/>
                    </a:xfrm>
                    <a:prstGeom prst="rect">
                      <a:avLst/>
                    </a:prstGeom>
                    <a:noFill/>
                    <a:ln>
                      <a:noFill/>
                    </a:ln>
                  </pic:spPr>
                </pic:pic>
              </a:graphicData>
            </a:graphic>
          </wp:inline>
        </w:drawing>
      </w:r>
    </w:p>
    <w:p w14:paraId="03C0308F">
      <w:pPr>
        <w:pStyle w:val="46"/>
        <w:bidi w:val="0"/>
        <w:rPr>
          <w:rFonts w:hint="default"/>
          <w:lang w:val="zh-TW" w:eastAsia="zh-TW"/>
        </w:rPr>
      </w:pPr>
      <w:bookmarkStart w:id="31" w:name="_Toc1083"/>
      <w:bookmarkStart w:id="32" w:name="_Toc20391"/>
      <w:r>
        <w:rPr>
          <w:rFonts w:hint="eastAsia"/>
          <w:lang w:val="en-US" w:eastAsia="zh-CN"/>
        </w:rPr>
        <w:t>设置系统参数</w:t>
      </w:r>
      <w:bookmarkEnd w:id="31"/>
      <w:bookmarkEnd w:id="32"/>
    </w:p>
    <w:p w14:paraId="6056288D">
      <w:pPr>
        <w:pStyle w:val="47"/>
        <w:rPr>
          <w:rFonts w:hint="default"/>
          <w:lang w:val="zh-TW" w:eastAsia="zh-TW"/>
        </w:rPr>
      </w:pPr>
      <w:bookmarkStart w:id="33" w:name="_Toc4584"/>
      <w:r>
        <w:rPr>
          <w:rFonts w:hint="eastAsia"/>
          <w:lang w:val="en-US" w:eastAsia="zh-CN"/>
        </w:rPr>
        <w:t>设置ulimit参数</w:t>
      </w:r>
      <w:bookmarkEnd w:id="33"/>
    </w:p>
    <w:p w14:paraId="532CCDCB">
      <w:pPr>
        <w:pStyle w:val="55"/>
        <w:numPr>
          <w:ilvl w:val="0"/>
          <w:numId w:val="19"/>
        </w:numPr>
        <w:bidi w:val="0"/>
        <w:ind w:left="2105" w:leftChars="0" w:firstLineChars="0"/>
        <w:rPr>
          <w:rFonts w:hint="eastAsia"/>
          <w:lang w:val="en-US" w:eastAsia="zh-CN"/>
        </w:rPr>
      </w:pPr>
      <w:r>
        <w:rPr>
          <w:rFonts w:hint="eastAsia"/>
          <w:lang w:val="en-US" w:eastAsia="zh-CN"/>
        </w:rPr>
        <w:t>查看当前用户的软限制和硬限制</w:t>
      </w:r>
    </w:p>
    <w:p w14:paraId="259F7CF3">
      <w:pPr>
        <w:pStyle w:val="51"/>
        <w:bidi w:val="0"/>
        <w:rPr>
          <w:rFonts w:hint="default"/>
          <w:lang w:val="en-US" w:eastAsia="zh-CN"/>
        </w:rPr>
      </w:pPr>
      <w:r>
        <w:rPr>
          <w:rFonts w:hint="eastAsia"/>
          <w:lang w:val="en-US" w:eastAsia="zh-CN"/>
        </w:rPr>
        <w:t>ulimit -n    #查看当前会话的软限制（soft limit）</w:t>
      </w:r>
    </w:p>
    <w:p w14:paraId="69C3A6AA">
      <w:pPr>
        <w:pStyle w:val="51"/>
        <w:bidi w:val="0"/>
        <w:rPr>
          <w:rFonts w:hint="default"/>
          <w:lang w:val="en-US" w:eastAsia="zh-CN"/>
        </w:rPr>
      </w:pPr>
      <w:r>
        <w:rPr>
          <w:rFonts w:hint="default"/>
          <w:lang w:val="en-US" w:eastAsia="zh-CN"/>
        </w:rPr>
        <w:t>ulimit -Hn</w:t>
      </w:r>
      <w:r>
        <w:rPr>
          <w:rFonts w:hint="eastAsia"/>
          <w:lang w:val="en-US" w:eastAsia="zh-CN"/>
        </w:rPr>
        <w:t xml:space="preserve">   #查看当前会话的硬限制（hard limit）</w:t>
      </w:r>
    </w:p>
    <w:p w14:paraId="5EADA86D">
      <w:pPr>
        <w:pStyle w:val="116"/>
        <w:tabs>
          <w:tab w:val="left" w:pos="2100"/>
        </w:tabs>
        <w:rPr>
          <w:rFonts w:hint="default"/>
        </w:rPr>
      </w:pPr>
      <w:r>
        <w:drawing>
          <wp:inline distT="0" distB="0" distL="114300" distR="114300">
            <wp:extent cx="457200" cy="152400"/>
            <wp:effectExtent l="0" t="0" r="0" b="0"/>
            <wp:docPr id="31" name="图片 65"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65"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578A726D">
      <w:pPr>
        <w:pStyle w:val="117"/>
        <w:rPr>
          <w:rFonts w:hint="eastAsia" w:cs="Arial"/>
          <w:iCs/>
          <w:kern w:val="2"/>
          <w:sz w:val="16"/>
          <w:szCs w:val="18"/>
          <w:lang w:val="en-US" w:eastAsia="zh-CN" w:bidi="ar-SA"/>
        </w:rPr>
      </w:pPr>
      <w:r>
        <w:rPr>
          <w:rFonts w:hint="eastAsia" w:ascii="Times New Roman" w:hAnsi="Times New Roman" w:eastAsia="楷体_GB2312" w:cs="Arial"/>
          <w:iCs/>
          <w:kern w:val="2"/>
          <w:sz w:val="16"/>
          <w:szCs w:val="18"/>
          <w:lang w:val="en-US" w:eastAsia="zh-CN" w:bidi="ar-SA"/>
        </w:rPr>
        <w:t>如果输出值&gt;=65535</w:t>
      </w:r>
      <w:r>
        <w:rPr>
          <w:rFonts w:hint="eastAsia" w:cs="Arial"/>
          <w:iCs/>
          <w:kern w:val="2"/>
          <w:sz w:val="16"/>
          <w:szCs w:val="18"/>
          <w:lang w:val="en-US" w:eastAsia="zh-CN" w:bidi="ar-SA"/>
        </w:rPr>
        <w:t>，</w:t>
      </w:r>
      <w:r>
        <w:rPr>
          <w:rFonts w:hint="eastAsia" w:ascii="Times New Roman" w:hAnsi="Times New Roman" w:eastAsia="楷体_GB2312" w:cs="Arial"/>
          <w:iCs/>
          <w:kern w:val="2"/>
          <w:sz w:val="16"/>
          <w:szCs w:val="18"/>
          <w:lang w:val="en-US" w:eastAsia="zh-CN" w:bidi="ar-SA"/>
        </w:rPr>
        <w:t>则无需调整</w:t>
      </w:r>
      <w:r>
        <w:rPr>
          <w:rFonts w:hint="eastAsia" w:cs="Arial"/>
          <w:iCs/>
          <w:kern w:val="2"/>
          <w:sz w:val="16"/>
          <w:szCs w:val="18"/>
          <w:lang w:val="en-US" w:eastAsia="zh-CN" w:bidi="ar-SA"/>
        </w:rPr>
        <w:t>；</w:t>
      </w:r>
    </w:p>
    <w:p w14:paraId="35EDC9D1">
      <w:pPr>
        <w:pStyle w:val="117"/>
        <w:rPr>
          <w:rFonts w:hint="eastAsia"/>
          <w:lang w:val="en-US" w:eastAsia="zh-CN"/>
        </w:rPr>
      </w:pPr>
      <w:r>
        <w:rPr>
          <w:rFonts w:hint="eastAsia"/>
          <w:lang w:val="en-US" w:eastAsia="zh-CN"/>
        </w:rPr>
        <w:t>如果输出值&lt;65535，请按步骤2调整。</w:t>
      </w:r>
    </w:p>
    <w:p w14:paraId="2D51BE16">
      <w:pPr>
        <w:pStyle w:val="55"/>
        <w:numPr>
          <w:ilvl w:val="0"/>
          <w:numId w:val="19"/>
        </w:numPr>
        <w:bidi w:val="0"/>
        <w:ind w:left="2105" w:leftChars="0" w:firstLineChars="0"/>
        <w:rPr>
          <w:rFonts w:hint="eastAsia"/>
          <w:lang w:val="en-US" w:eastAsia="zh-CN"/>
        </w:rPr>
      </w:pPr>
      <w:r>
        <w:rPr>
          <w:rFonts w:hint="eastAsia"/>
          <w:lang w:val="en-US" w:eastAsia="zh-CN"/>
        </w:rPr>
        <w:t>编辑</w:t>
      </w:r>
      <w:r>
        <w:rPr>
          <w:rFonts w:hint="default"/>
          <w:lang w:val="zh-TW" w:eastAsia="zh-TW"/>
        </w:rPr>
        <w:t>/etc/security/limits.conf</w:t>
      </w:r>
      <w:r>
        <w:rPr>
          <w:rFonts w:hint="eastAsia"/>
          <w:lang w:val="en-US" w:eastAsia="zh-CN"/>
        </w:rPr>
        <w:t>文件</w:t>
      </w:r>
      <w:r>
        <w:rPr>
          <w:rFonts w:hint="default"/>
          <w:lang w:val="zh-TW" w:eastAsia="zh-TW"/>
        </w:rPr>
        <w:t>，</w:t>
      </w:r>
      <w:r>
        <w:rPr>
          <w:rFonts w:hint="eastAsia"/>
          <w:lang w:val="en-US" w:eastAsia="zh-CN"/>
        </w:rPr>
        <w:t>并</w:t>
      </w:r>
      <w:r>
        <w:rPr>
          <w:rFonts w:hint="default"/>
          <w:lang w:val="zh-TW" w:eastAsia="zh-TW"/>
        </w:rPr>
        <w:t>加入</w:t>
      </w:r>
      <w:r>
        <w:rPr>
          <w:rFonts w:hint="eastAsia"/>
          <w:lang w:val="en-US" w:eastAsia="zh-CN"/>
        </w:rPr>
        <w:t>如下配置：</w:t>
      </w:r>
    </w:p>
    <w:p w14:paraId="286BBEE5">
      <w:pPr>
        <w:pStyle w:val="51"/>
        <w:bidi w:val="0"/>
        <w:rPr>
          <w:rFonts w:hint="default" w:eastAsia="宋体"/>
          <w:lang w:val="en-US" w:eastAsia="zh-CN"/>
        </w:rPr>
      </w:pPr>
      <w:r>
        <w:rPr>
          <w:rFonts w:hint="default"/>
          <w:lang w:val="zh-TW" w:eastAsia="zh-TW"/>
        </w:rPr>
        <w:t xml:space="preserve">* soft nofile </w:t>
      </w:r>
      <w:r>
        <w:rPr>
          <w:rFonts w:hint="eastAsia"/>
          <w:lang w:val="en-US" w:eastAsia="zh-CN"/>
        </w:rPr>
        <w:t>65535</w:t>
      </w:r>
    </w:p>
    <w:p w14:paraId="1A8BD9B8">
      <w:pPr>
        <w:pStyle w:val="51"/>
        <w:bidi w:val="0"/>
        <w:rPr>
          <w:rFonts w:hint="default"/>
          <w:lang w:val="zh-TW" w:eastAsia="zh-TW"/>
        </w:rPr>
      </w:pPr>
      <w:r>
        <w:rPr>
          <w:rFonts w:hint="default"/>
          <w:lang w:val="zh-TW" w:eastAsia="zh-TW"/>
        </w:rPr>
        <w:t xml:space="preserve">* hard nofile </w:t>
      </w:r>
      <w:r>
        <w:rPr>
          <w:rFonts w:hint="eastAsia"/>
          <w:lang w:val="en-US" w:eastAsia="zh-CN"/>
        </w:rPr>
        <w:t>65535</w:t>
      </w:r>
    </w:p>
    <w:p w14:paraId="6FFFF31F">
      <w:pPr>
        <w:pStyle w:val="51"/>
        <w:bidi w:val="0"/>
        <w:rPr>
          <w:rFonts w:hint="eastAsia"/>
          <w:lang w:val="en-US" w:eastAsia="zh-CN"/>
        </w:rPr>
      </w:pPr>
      <w:r>
        <w:rPr>
          <w:rFonts w:hint="default"/>
          <w:lang w:val="zh-TW" w:eastAsia="zh-TW"/>
        </w:rPr>
        <w:t xml:space="preserve">root soft nofile </w:t>
      </w:r>
      <w:r>
        <w:rPr>
          <w:rFonts w:hint="eastAsia"/>
          <w:lang w:val="en-US" w:eastAsia="zh-CN"/>
        </w:rPr>
        <w:t>65535</w:t>
      </w:r>
    </w:p>
    <w:p w14:paraId="48FFB2CA">
      <w:pPr>
        <w:pStyle w:val="51"/>
        <w:bidi w:val="0"/>
        <w:rPr>
          <w:rFonts w:hint="default"/>
          <w:lang w:val="zh-TW" w:eastAsia="zh-TW"/>
        </w:rPr>
      </w:pPr>
      <w:r>
        <w:rPr>
          <w:rFonts w:hint="default"/>
          <w:lang w:val="zh-TW" w:eastAsia="zh-TW"/>
        </w:rPr>
        <w:t xml:space="preserve">root hard nofile </w:t>
      </w:r>
      <w:r>
        <w:rPr>
          <w:rFonts w:hint="eastAsia"/>
          <w:lang w:val="en-US" w:eastAsia="zh-CN"/>
        </w:rPr>
        <w:t>65535</w:t>
      </w:r>
    </w:p>
    <w:p w14:paraId="376CE7FD">
      <w:pPr>
        <w:pStyle w:val="51"/>
        <w:bidi w:val="0"/>
        <w:rPr>
          <w:rFonts w:hint="default"/>
          <w:lang w:val="zh-TW" w:eastAsia="zh-TW"/>
        </w:rPr>
      </w:pPr>
      <w:r>
        <w:rPr>
          <w:rFonts w:hint="default"/>
          <w:lang w:val="zh-TW" w:eastAsia="zh-TW"/>
        </w:rPr>
        <w:t>* soft core unlimited</w:t>
      </w:r>
    </w:p>
    <w:p w14:paraId="7B9F0EE4">
      <w:pPr>
        <w:pStyle w:val="51"/>
        <w:bidi w:val="0"/>
        <w:rPr>
          <w:rFonts w:hint="default"/>
          <w:lang w:val="zh-TW" w:eastAsia="zh-TW"/>
        </w:rPr>
      </w:pPr>
      <w:r>
        <w:rPr>
          <w:rFonts w:hint="default"/>
          <w:lang w:val="zh-TW" w:eastAsia="zh-TW"/>
        </w:rPr>
        <w:t>* hard core unlimited</w:t>
      </w:r>
    </w:p>
    <w:p w14:paraId="0D417945">
      <w:pPr>
        <w:pStyle w:val="51"/>
        <w:bidi w:val="0"/>
        <w:rPr>
          <w:rFonts w:hint="default"/>
          <w:lang w:val="zh-TW" w:eastAsia="zh-TW"/>
        </w:rPr>
      </w:pPr>
      <w:r>
        <w:rPr>
          <w:rFonts w:hint="default"/>
          <w:lang w:val="zh-TW" w:eastAsia="zh-TW"/>
        </w:rPr>
        <w:t>root soft core unlimited</w:t>
      </w:r>
    </w:p>
    <w:p w14:paraId="1AC5C477">
      <w:pPr>
        <w:pStyle w:val="51"/>
        <w:bidi w:val="0"/>
        <w:rPr>
          <w:rFonts w:hint="default"/>
          <w:lang w:val="zh-TW" w:eastAsia="zh-TW"/>
        </w:rPr>
      </w:pPr>
      <w:r>
        <w:rPr>
          <w:rFonts w:hint="default"/>
          <w:lang w:val="zh-TW" w:eastAsia="zh-TW"/>
        </w:rPr>
        <w:t>root hard core unlimited</w:t>
      </w:r>
    </w:p>
    <w:p w14:paraId="533AFE99">
      <w:pPr>
        <w:pStyle w:val="43"/>
        <w:bidi w:val="0"/>
        <w:rPr>
          <w:rFonts w:hint="eastAsia"/>
          <w:lang w:val="en-US" w:eastAsia="zh-CN"/>
        </w:rPr>
      </w:pPr>
      <w:r>
        <w:rPr>
          <w:rFonts w:hint="eastAsia"/>
          <w:lang w:val="en-US" w:eastAsia="zh-CN"/>
        </w:rPr>
        <w:t>上述配置需重启系统后生效。重启后使用ulimit命令查看是否生效。</w:t>
      </w:r>
    </w:p>
    <w:p w14:paraId="15A823A3">
      <w:pPr>
        <w:pStyle w:val="51"/>
        <w:bidi w:val="0"/>
        <w:rPr>
          <w:rFonts w:hint="default"/>
          <w:lang w:val="en-US" w:eastAsia="zh-CN"/>
        </w:rPr>
      </w:pPr>
      <w:r>
        <w:rPr>
          <w:rFonts w:hint="eastAsia"/>
          <w:lang w:val="en-US" w:eastAsia="zh-CN"/>
        </w:rPr>
        <w:t>ulimit -a</w:t>
      </w:r>
    </w:p>
    <w:p w14:paraId="16E2B06C">
      <w:pPr>
        <w:pStyle w:val="47"/>
        <w:rPr>
          <w:rFonts w:hint="default"/>
          <w:lang w:val="zh-TW" w:eastAsia="zh-TW"/>
        </w:rPr>
      </w:pPr>
      <w:bookmarkStart w:id="34" w:name="_Toc12027"/>
      <w:bookmarkStart w:id="35" w:name="_Toc16103"/>
      <w:bookmarkStart w:id="36" w:name="_Toc29624"/>
      <w:bookmarkStart w:id="37" w:name="_Toc9743"/>
      <w:r>
        <w:rPr>
          <w:rFonts w:hint="eastAsia"/>
          <w:lang w:val="en-US" w:eastAsia="zh-CN"/>
        </w:rPr>
        <w:t>设置内核</w:t>
      </w:r>
      <w:bookmarkEnd w:id="34"/>
      <w:r>
        <w:rPr>
          <w:rFonts w:hint="eastAsia"/>
          <w:lang w:val="en-US" w:eastAsia="zh-CN"/>
        </w:rPr>
        <w:t>参数</w:t>
      </w:r>
      <w:bookmarkEnd w:id="35"/>
    </w:p>
    <w:p w14:paraId="5F2F5595">
      <w:pPr>
        <w:pStyle w:val="43"/>
        <w:rPr>
          <w:rFonts w:hint="eastAsia"/>
          <w:lang w:val="en-US" w:eastAsia="zh-CN"/>
        </w:rPr>
      </w:pPr>
      <w:r>
        <w:rPr>
          <w:rFonts w:hint="eastAsia"/>
          <w:lang w:val="en-US" w:eastAsia="zh-CN"/>
        </w:rPr>
        <w:t>Linux操作系统修改内核参数有三种方式：</w:t>
      </w:r>
    </w:p>
    <w:p w14:paraId="42031EFC">
      <w:pPr>
        <w:pStyle w:val="55"/>
        <w:numPr>
          <w:ilvl w:val="0"/>
          <w:numId w:val="20"/>
        </w:numPr>
        <w:bidi w:val="0"/>
        <w:ind w:left="2105" w:leftChars="0" w:firstLineChars="0"/>
        <w:rPr>
          <w:rFonts w:hint="default"/>
          <w:lang w:val="en-US" w:eastAsia="zh-TW"/>
        </w:rPr>
      </w:pPr>
      <w:r>
        <w:rPr>
          <w:rFonts w:hint="default"/>
          <w:lang w:val="en-US" w:eastAsia="zh-TW"/>
        </w:rPr>
        <w:t>修改/etc/sysctl.conf 文件，</w:t>
      </w:r>
      <w:r>
        <w:rPr>
          <w:rFonts w:hint="eastAsia"/>
          <w:lang w:val="en-US" w:eastAsia="zh-CN"/>
        </w:rPr>
        <w:t>输入</w:t>
      </w:r>
      <w:r>
        <w:rPr>
          <w:rFonts w:hint="default"/>
          <w:lang w:val="en-US" w:eastAsia="zh-TW"/>
        </w:rPr>
        <w:t>配置选项，格式为key = value，修改</w:t>
      </w:r>
      <w:r>
        <w:rPr>
          <w:rFonts w:hint="eastAsia"/>
          <w:lang w:val="en-US" w:eastAsia="zh-CN"/>
        </w:rPr>
        <w:t>、</w:t>
      </w:r>
      <w:r>
        <w:rPr>
          <w:rFonts w:hint="default"/>
          <w:lang w:val="en-US" w:eastAsia="zh-TW"/>
        </w:rPr>
        <w:t>保存后</w:t>
      </w:r>
      <w:r>
        <w:rPr>
          <w:rFonts w:hint="eastAsia"/>
          <w:lang w:val="en-US" w:eastAsia="zh-CN"/>
        </w:rPr>
        <w:t>使用</w:t>
      </w:r>
      <w:r>
        <w:rPr>
          <w:rFonts w:hint="default"/>
          <w:lang w:val="en-US" w:eastAsia="zh-TW"/>
        </w:rPr>
        <w:t>sysctl -p</w:t>
      </w:r>
      <w:r>
        <w:rPr>
          <w:rFonts w:hint="eastAsia"/>
          <w:lang w:val="en-US" w:eastAsia="zh-CN"/>
        </w:rPr>
        <w:t>命令</w:t>
      </w:r>
      <w:r>
        <w:rPr>
          <w:rFonts w:hint="default"/>
          <w:lang w:val="en-US" w:eastAsia="zh-TW"/>
        </w:rPr>
        <w:t>加载新配置</w:t>
      </w:r>
      <w:r>
        <w:rPr>
          <w:rFonts w:hint="eastAsia"/>
          <w:lang w:val="en-US" w:eastAsia="zh-CN"/>
        </w:rPr>
        <w:t>；</w:t>
      </w:r>
    </w:p>
    <w:p w14:paraId="1F7ED537">
      <w:pPr>
        <w:pStyle w:val="51"/>
        <w:bidi w:val="0"/>
        <w:rPr>
          <w:rFonts w:hint="default"/>
          <w:lang w:val="en-US" w:eastAsia="zh-TW"/>
        </w:rPr>
      </w:pPr>
      <w:r>
        <w:rPr>
          <w:rFonts w:hint="default"/>
          <w:lang w:val="en-US" w:eastAsia="zh-TW"/>
        </w:rPr>
        <w:t>net.ipv4.tcp_mem=379008 505344 758016</w:t>
      </w:r>
    </w:p>
    <w:p w14:paraId="25084C3D">
      <w:pPr>
        <w:pStyle w:val="55"/>
        <w:numPr>
          <w:ilvl w:val="0"/>
          <w:numId w:val="20"/>
        </w:numPr>
        <w:bidi w:val="0"/>
        <w:ind w:left="2105" w:leftChars="0" w:firstLineChars="0"/>
        <w:rPr>
          <w:rFonts w:hint="default"/>
          <w:lang w:val="en-US" w:eastAsia="zh-TW"/>
        </w:rPr>
      </w:pPr>
      <w:r>
        <w:rPr>
          <w:rFonts w:hint="default"/>
          <w:lang w:val="en-US" w:eastAsia="zh-TW"/>
        </w:rPr>
        <w:t>使用sysctl命令临时修改</w:t>
      </w:r>
    </w:p>
    <w:p w14:paraId="6E211CDD">
      <w:pPr>
        <w:pStyle w:val="51"/>
        <w:bidi w:val="0"/>
        <w:rPr>
          <w:rFonts w:hint="default"/>
          <w:lang w:val="en-US" w:eastAsia="zh-TW"/>
        </w:rPr>
      </w:pPr>
      <w:r>
        <w:rPr>
          <w:rFonts w:hint="default"/>
          <w:lang w:val="en-US" w:eastAsia="zh-TW"/>
        </w:rPr>
        <w:t>sysctl -w net.ipv4.tcp_mem="379008 505344 758016"</w:t>
      </w:r>
    </w:p>
    <w:p w14:paraId="502E669D">
      <w:pPr>
        <w:pStyle w:val="55"/>
        <w:numPr>
          <w:ilvl w:val="0"/>
          <w:numId w:val="20"/>
        </w:numPr>
        <w:bidi w:val="0"/>
        <w:ind w:left="2105" w:leftChars="0" w:firstLineChars="0"/>
        <w:rPr>
          <w:rFonts w:hint="default"/>
          <w:lang w:val="en-US" w:eastAsia="zh-TW"/>
        </w:rPr>
      </w:pPr>
      <w:r>
        <w:rPr>
          <w:rFonts w:hint="default"/>
          <w:lang w:val="en-US" w:eastAsia="zh-TW"/>
        </w:rPr>
        <w:t>直接修改/proc/sys/目录中的文件</w:t>
      </w:r>
    </w:p>
    <w:p w14:paraId="7CEDD6C5">
      <w:pPr>
        <w:pStyle w:val="51"/>
        <w:bidi w:val="0"/>
        <w:rPr>
          <w:rFonts w:hint="default"/>
          <w:lang w:val="en-US" w:eastAsia="zh-TW"/>
        </w:rPr>
      </w:pPr>
      <w:r>
        <w:rPr>
          <w:rFonts w:hint="default"/>
          <w:lang w:val="en-US" w:eastAsia="zh-TW"/>
        </w:rPr>
        <w:t>echo "379008 505344 758016" &gt; /proc/sys/net/ipv4/tcp_mem</w:t>
      </w:r>
    </w:p>
    <w:p w14:paraId="77A0A211">
      <w:pPr>
        <w:pStyle w:val="116"/>
        <w:tabs>
          <w:tab w:val="left" w:pos="2100"/>
        </w:tabs>
        <w:rPr>
          <w:rFonts w:hint="default"/>
        </w:rPr>
      </w:pPr>
      <w:r>
        <w:drawing>
          <wp:inline distT="0" distB="0" distL="114300" distR="114300">
            <wp:extent cx="457200" cy="152400"/>
            <wp:effectExtent l="0" t="0" r="0" b="0"/>
            <wp:docPr id="56" name="图片 65"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65"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6C8FE4AC">
      <w:pPr>
        <w:pStyle w:val="117"/>
        <w:rPr>
          <w:rFonts w:hint="eastAsia"/>
          <w:lang w:eastAsia="zh-CN"/>
        </w:rPr>
      </w:pPr>
      <w:r>
        <w:rPr>
          <w:rFonts w:hint="eastAsia"/>
          <w:lang w:eastAsia="zh-CN"/>
        </w:rPr>
        <w:t>第一种方式在操作系统重启后会自动生效，第二和第三种方法重启后失效。</w:t>
      </w:r>
    </w:p>
    <w:p w14:paraId="3221859C">
      <w:pPr>
        <w:pStyle w:val="117"/>
        <w:rPr>
          <w:rFonts w:hint="default"/>
          <w:lang w:val="en-US" w:eastAsia="zh-CN"/>
        </w:rPr>
      </w:pPr>
      <w:r>
        <w:rPr>
          <w:rFonts w:hint="eastAsia"/>
          <w:lang w:val="en-US" w:eastAsia="zh-CN"/>
        </w:rPr>
        <w:t>其他可优化的内核参数详见《企业版产品运维手册》“控制台性能调优”章节。</w:t>
      </w:r>
    </w:p>
    <w:p w14:paraId="6D38CF4A">
      <w:pPr>
        <w:pStyle w:val="46"/>
        <w:bidi w:val="0"/>
      </w:pPr>
      <w:r>
        <w:rPr>
          <w:rFonts w:hint="eastAsia"/>
          <w:lang w:val="en-US" w:eastAsia="zh-CN"/>
        </w:rPr>
        <w:t>Linux系统rpm方式</w:t>
      </w:r>
      <w:r>
        <w:rPr>
          <w:rFonts w:hint="eastAsia"/>
          <w:lang w:eastAsia="zh-CN"/>
        </w:rPr>
        <w:t>安装</w:t>
      </w:r>
      <w:r>
        <w:rPr>
          <w:rFonts w:hint="eastAsia"/>
          <w:lang w:val="en-US" w:eastAsia="zh-CN"/>
        </w:rPr>
        <w:t>webconsole</w:t>
      </w:r>
      <w:bookmarkEnd w:id="36"/>
      <w:bookmarkEnd w:id="37"/>
    </w:p>
    <w:p w14:paraId="6E98670B">
      <w:pPr>
        <w:pStyle w:val="43"/>
        <w:rPr>
          <w:rFonts w:hint="eastAsia"/>
          <w:lang w:val="en-US" w:eastAsia="zh-CN"/>
        </w:rPr>
      </w:pPr>
      <w:r>
        <w:rPr>
          <w:rFonts w:hint="eastAsia"/>
          <w:lang w:val="en-US" w:eastAsia="zh-CN"/>
        </w:rPr>
        <w:t>控制机提供rpm方式安装，适用于RHEL、CentOS、SUSE、openEuler、银河麒麟等操作系统。</w:t>
      </w:r>
    </w:p>
    <w:p w14:paraId="61559E41">
      <w:pPr>
        <w:pStyle w:val="43"/>
        <w:rPr>
          <w:rFonts w:hint="eastAsia"/>
          <w:lang w:val="en-US" w:eastAsia="zh-CN"/>
        </w:rPr>
      </w:pPr>
      <w:r>
        <w:rPr>
          <w:rFonts w:hint="eastAsia"/>
          <w:lang w:val="en-US" w:eastAsia="zh-CN"/>
        </w:rPr>
        <w:t>安装步骤如下：</w:t>
      </w:r>
    </w:p>
    <w:p w14:paraId="03CA0D5F">
      <w:pPr>
        <w:pStyle w:val="55"/>
        <w:numPr>
          <w:ilvl w:val="0"/>
          <w:numId w:val="21"/>
        </w:numPr>
        <w:bidi w:val="0"/>
        <w:ind w:left="2105" w:leftChars="0" w:firstLineChars="0"/>
        <w:rPr>
          <w:rFonts w:hint="eastAsia"/>
          <w:lang w:val="en-US" w:eastAsia="zh-CN"/>
        </w:rPr>
      </w:pPr>
      <w:r>
        <w:rPr>
          <w:rFonts w:hint="eastAsia"/>
          <w:lang w:val="en-US" w:eastAsia="zh-CN"/>
        </w:rPr>
        <w:t>先将对应系统的依赖包传到服务器上，安装依赖包。</w:t>
      </w:r>
    </w:p>
    <w:p w14:paraId="3C0EB8D9">
      <w:pPr>
        <w:pStyle w:val="51"/>
        <w:bidi w:val="0"/>
        <w:rPr>
          <w:rFonts w:hint="eastAsia"/>
          <w:sz w:val="16"/>
          <w:szCs w:val="18"/>
          <w:lang w:val="en-US" w:eastAsia="zh-CN"/>
        </w:rPr>
      </w:pPr>
      <w:r>
        <w:rPr>
          <w:rFonts w:hint="eastAsia"/>
          <w:sz w:val="16"/>
          <w:szCs w:val="18"/>
          <w:lang w:val="en-US" w:eastAsia="zh-CN"/>
        </w:rPr>
        <w:t># rpm -ivh info2soft-webconsole-libs</w:t>
      </w:r>
      <w:r>
        <w:rPr>
          <w:rFonts w:hint="eastAsia"/>
          <w:sz w:val="15"/>
          <w:szCs w:val="16"/>
          <w:lang w:val="en-US" w:eastAsia="zh-CN"/>
        </w:rPr>
        <w:t>-</w:t>
      </w:r>
      <w:r>
        <w:rPr>
          <w:rFonts w:hint="eastAsia"/>
          <w:lang w:val="en-US" w:eastAsia="zh-CN"/>
        </w:rPr>
        <w:t>&lt;i2-version&gt;.&lt;os-version&gt;</w:t>
      </w:r>
      <w:r>
        <w:rPr>
          <w:rFonts w:hint="eastAsia"/>
          <w:sz w:val="16"/>
          <w:szCs w:val="18"/>
          <w:lang w:val="en-US" w:eastAsia="zh-CN"/>
        </w:rPr>
        <w:t>.rpm</w:t>
      </w:r>
    </w:p>
    <w:p w14:paraId="6C99F823">
      <w:pPr>
        <w:pStyle w:val="116"/>
        <w:tabs>
          <w:tab w:val="left" w:pos="2100"/>
        </w:tabs>
        <w:rPr>
          <w:rFonts w:hint="default"/>
        </w:rPr>
      </w:pPr>
      <w:r>
        <w:drawing>
          <wp:inline distT="0" distB="0" distL="114300" distR="114300">
            <wp:extent cx="457200" cy="152400"/>
            <wp:effectExtent l="0" t="0" r="0" b="0"/>
            <wp:docPr id="127" name="图片 18"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18"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2D2AFE5C">
      <w:pPr>
        <w:pStyle w:val="117"/>
        <w:bidi w:val="0"/>
        <w:rPr>
          <w:rFonts w:hint="eastAsia"/>
          <w:lang w:val="en-US" w:eastAsia="zh-CN"/>
        </w:rPr>
      </w:pPr>
      <w:r>
        <w:rPr>
          <w:rFonts w:hint="default"/>
          <w:sz w:val="16"/>
          <w:szCs w:val="18"/>
          <w:lang w:eastAsia="zh-CN"/>
        </w:rPr>
        <w:t>如果</w:t>
      </w:r>
      <w:r>
        <w:rPr>
          <w:rFonts w:hint="eastAsia"/>
          <w:sz w:val="16"/>
          <w:szCs w:val="18"/>
          <w:lang w:val="en-US" w:eastAsia="zh-CN"/>
        </w:rPr>
        <w:t>操作系统是</w:t>
      </w:r>
      <w:r>
        <w:rPr>
          <w:rFonts w:hint="default"/>
          <w:sz w:val="16"/>
          <w:szCs w:val="18"/>
          <w:lang w:eastAsia="zh-CN"/>
        </w:rPr>
        <w:t>最小化安装，</w:t>
      </w:r>
      <w:r>
        <w:rPr>
          <w:rFonts w:hint="eastAsia"/>
          <w:sz w:val="16"/>
          <w:szCs w:val="18"/>
          <w:lang w:val="en-US" w:eastAsia="zh-CN"/>
        </w:rPr>
        <w:t>可能会提示</w:t>
      </w:r>
      <w:r>
        <w:rPr>
          <w:rFonts w:hint="eastAsia"/>
          <w:lang w:val="en-US" w:eastAsia="zh-CN"/>
        </w:rPr>
        <w:t>发现缺少依赖包如</w:t>
      </w:r>
      <w:r>
        <w:rPr>
          <w:rFonts w:hint="default"/>
          <w:lang w:eastAsia="zh-CN"/>
        </w:rPr>
        <w:t>net-tools</w:t>
      </w:r>
      <w:r>
        <w:rPr>
          <w:rFonts w:hint="eastAsia"/>
          <w:lang w:eastAsia="zh-CN"/>
        </w:rPr>
        <w:t>、</w:t>
      </w:r>
      <w:r>
        <w:rPr>
          <w:rFonts w:hint="eastAsia"/>
          <w:lang w:val="en-US" w:eastAsia="zh-CN"/>
        </w:rPr>
        <w:t>psmisc等，请自行通过yum在线或离线方式安装的缺失的依赖包</w:t>
      </w:r>
    </w:p>
    <w:p w14:paraId="40FED91C">
      <w:pPr>
        <w:pStyle w:val="55"/>
        <w:numPr>
          <w:ilvl w:val="0"/>
          <w:numId w:val="11"/>
        </w:numPr>
        <w:bidi w:val="0"/>
        <w:ind w:left="2105" w:leftChars="0" w:firstLineChars="0"/>
        <w:rPr>
          <w:rFonts w:hint="eastAsia"/>
          <w:lang w:val="en-US" w:eastAsia="zh-CN"/>
        </w:rPr>
      </w:pPr>
      <w:r>
        <w:rPr>
          <w:rFonts w:hint="eastAsia"/>
          <w:lang w:val="en-US" w:eastAsia="zh-CN"/>
        </w:rPr>
        <w:t>完成依赖包安装后，再将webconsole安装包传到服务器，执行控制机安装包的安装命令：</w:t>
      </w:r>
    </w:p>
    <w:p w14:paraId="03326144">
      <w:pPr>
        <w:pStyle w:val="51"/>
        <w:bidi w:val="0"/>
        <w:rPr>
          <w:rFonts w:hint="eastAsia"/>
          <w:sz w:val="15"/>
          <w:szCs w:val="16"/>
          <w:lang w:val="en-US" w:eastAsia="zh-CN"/>
        </w:rPr>
      </w:pPr>
      <w:r>
        <w:rPr>
          <w:rFonts w:hint="eastAsia"/>
          <w:sz w:val="15"/>
          <w:szCs w:val="16"/>
          <w:lang w:val="en-US" w:eastAsia="zh-CN"/>
        </w:rPr>
        <w:t># rpm -ivh info2soft-webconsole-</w:t>
      </w:r>
      <w:r>
        <w:rPr>
          <w:rFonts w:hint="eastAsia"/>
          <w:lang w:val="en-US" w:eastAsia="zh-CN"/>
        </w:rPr>
        <w:t>&lt;i2-version&gt;.&lt;x86_64/aarch64&gt;</w:t>
      </w:r>
      <w:r>
        <w:rPr>
          <w:rFonts w:hint="eastAsia"/>
          <w:sz w:val="15"/>
          <w:szCs w:val="16"/>
          <w:lang w:val="en-US" w:eastAsia="zh-CN"/>
        </w:rPr>
        <w:t>.rpm</w:t>
      </w:r>
    </w:p>
    <w:p w14:paraId="497EE658">
      <w:pPr>
        <w:pStyle w:val="116"/>
        <w:tabs>
          <w:tab w:val="left" w:pos="2100"/>
        </w:tabs>
        <w:rPr>
          <w:rFonts w:hint="default"/>
        </w:rPr>
      </w:pPr>
      <w:r>
        <w:drawing>
          <wp:inline distT="0" distB="0" distL="114300" distR="114300">
            <wp:extent cx="457200" cy="152400"/>
            <wp:effectExtent l="0" t="0" r="0" b="0"/>
            <wp:docPr id="253" name="图片 18"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 name="图片 18"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5DD6ACA1">
      <w:pPr>
        <w:pStyle w:val="117"/>
        <w:rPr>
          <w:rFonts w:hint="default"/>
          <w:sz w:val="16"/>
          <w:szCs w:val="18"/>
          <w:lang w:val="en-US" w:eastAsia="zh-CN"/>
        </w:rPr>
      </w:pPr>
      <w:r>
        <w:rPr>
          <w:rFonts w:hint="default"/>
          <w:sz w:val="16"/>
          <w:szCs w:val="18"/>
          <w:lang w:eastAsia="zh-CN"/>
        </w:rPr>
        <w:t>如果</w:t>
      </w:r>
      <w:r>
        <w:rPr>
          <w:rFonts w:hint="eastAsia"/>
          <w:sz w:val="16"/>
          <w:szCs w:val="18"/>
          <w:lang w:val="en-US" w:eastAsia="zh-CN"/>
        </w:rPr>
        <w:t>操作系统是</w:t>
      </w:r>
      <w:r>
        <w:rPr>
          <w:rFonts w:hint="default"/>
          <w:sz w:val="16"/>
          <w:szCs w:val="18"/>
          <w:lang w:eastAsia="zh-CN"/>
        </w:rPr>
        <w:t>最小化安装，可能提示缺少gtk3、libjpeg-turbo依赖包，请</w:t>
      </w:r>
      <w:r>
        <w:rPr>
          <w:rFonts w:hint="eastAsia"/>
          <w:sz w:val="16"/>
          <w:szCs w:val="18"/>
          <w:lang w:val="en-US" w:eastAsia="zh-CN"/>
        </w:rPr>
        <w:t>自行通过yum在线或离线方式安装的</w:t>
      </w:r>
      <w:r>
        <w:rPr>
          <w:rFonts w:hint="default"/>
          <w:sz w:val="16"/>
          <w:szCs w:val="18"/>
          <w:lang w:eastAsia="zh-CN"/>
        </w:rPr>
        <w:t>缺失</w:t>
      </w:r>
      <w:r>
        <w:rPr>
          <w:rFonts w:hint="eastAsia"/>
          <w:sz w:val="16"/>
          <w:szCs w:val="18"/>
          <w:lang w:val="en-US" w:eastAsia="zh-CN"/>
        </w:rPr>
        <w:t>的</w:t>
      </w:r>
      <w:r>
        <w:rPr>
          <w:rFonts w:hint="default"/>
          <w:sz w:val="16"/>
          <w:szCs w:val="18"/>
          <w:lang w:eastAsia="zh-CN"/>
        </w:rPr>
        <w:t>依赖</w:t>
      </w:r>
      <w:r>
        <w:rPr>
          <w:rFonts w:hint="eastAsia"/>
          <w:sz w:val="16"/>
          <w:szCs w:val="18"/>
          <w:lang w:val="en-US" w:eastAsia="zh-CN"/>
        </w:rPr>
        <w:t>包。</w:t>
      </w:r>
    </w:p>
    <w:p w14:paraId="36E1A212">
      <w:pPr>
        <w:pStyle w:val="55"/>
        <w:numPr>
          <w:ilvl w:val="0"/>
          <w:numId w:val="11"/>
        </w:numPr>
        <w:bidi w:val="0"/>
        <w:ind w:left="2105" w:leftChars="0" w:firstLineChars="0"/>
        <w:rPr>
          <w:rFonts w:hint="default"/>
          <w:lang w:val="en-US" w:eastAsia="zh-CN"/>
        </w:rPr>
      </w:pPr>
      <w:r>
        <w:rPr>
          <w:rFonts w:hint="eastAsia"/>
          <w:lang w:val="en-US" w:eastAsia="zh-CN"/>
        </w:rPr>
        <w:t>提示是否指定数据目录位置，默认数据目录位置为/usr/info2soft/cntlcenter/data；</w:t>
      </w:r>
      <w:r>
        <w:rPr>
          <w:rFonts w:hint="eastAsia" w:ascii="Times New Roman" w:hAnsi="Times New Roman" w:eastAsia="宋体" w:cs="Times New Roman"/>
          <w:b w:val="0"/>
          <w:lang w:val="en-US" w:eastAsia="zh-CN"/>
        </w:rPr>
        <w:t>如果使用默认路径，回车即可；如果使用自定义路径，请确保此路径有i2runner的访问权限，然后直接输入后回车即可。</w:t>
      </w:r>
    </w:p>
    <w:p w14:paraId="1DC0E67D">
      <w:pPr>
        <w:pStyle w:val="51"/>
        <w:bidi w:val="0"/>
        <w:rPr>
          <w:rFonts w:hint="eastAsia"/>
          <w:lang w:val="en-US" w:eastAsia="zh-CN"/>
        </w:rPr>
      </w:pPr>
      <w:r>
        <w:rPr>
          <w:rFonts w:hint="eastAsia"/>
          <w:lang w:val="en-US" w:eastAsia="zh-CN"/>
        </w:rPr>
        <w:t>Please enter the root path of data storage (directories such as database data will be stored under this path, typing enter will use the default value: /usr/info2soft/cntlcenter/data) :</w:t>
      </w:r>
    </w:p>
    <w:p w14:paraId="3F99ED31">
      <w:pPr>
        <w:pStyle w:val="117"/>
      </w:pPr>
      <w:r>
        <w:drawing>
          <wp:inline distT="0" distB="0" distL="114300" distR="114300">
            <wp:extent cx="481965" cy="160655"/>
            <wp:effectExtent l="0" t="0" r="13335" b="10795"/>
            <wp:docPr id="12" name="图片 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descr="说明"/>
                    <pic:cNvPicPr>
                      <a:picLocks noChangeAspect="1"/>
                    </pic:cNvPicPr>
                  </pic:nvPicPr>
                  <pic:blipFill>
                    <a:blip r:embed="rId19"/>
                    <a:stretch>
                      <a:fillRect/>
                    </a:stretch>
                  </pic:blipFill>
                  <pic:spPr>
                    <a:xfrm>
                      <a:off x="0" y="0"/>
                      <a:ext cx="481965" cy="160655"/>
                    </a:xfrm>
                    <a:prstGeom prst="rect">
                      <a:avLst/>
                    </a:prstGeom>
                    <a:noFill/>
                    <a:ln>
                      <a:noFill/>
                    </a:ln>
                  </pic:spPr>
                </pic:pic>
              </a:graphicData>
            </a:graphic>
          </wp:inline>
        </w:drawing>
      </w:r>
    </w:p>
    <w:p w14:paraId="58A3D4F9">
      <w:pPr>
        <w:pStyle w:val="117"/>
        <w:rPr>
          <w:rFonts w:hint="eastAsia"/>
          <w:sz w:val="16"/>
          <w:szCs w:val="18"/>
          <w:lang w:val="en-US" w:eastAsia="zh-CN"/>
        </w:rPr>
      </w:pPr>
      <w:r>
        <w:rPr>
          <w:rFonts w:hint="eastAsia"/>
          <w:sz w:val="16"/>
          <w:szCs w:val="18"/>
          <w:lang w:val="en-US" w:eastAsia="zh-CN"/>
        </w:rPr>
        <w:t>建议数据目录采用默认的根路径，若采用了自定义路径，请确保目录空间充足，例如自定义数据目录为/data/webconsole/：</w:t>
      </w:r>
    </w:p>
    <w:p w14:paraId="2DED01A5">
      <w:pPr>
        <w:pStyle w:val="51"/>
        <w:shd w:val="clear" w:color="auto" w:fill="F2F2F2"/>
        <w:bidi w:val="0"/>
        <w:rPr>
          <w:rFonts w:hint="default"/>
          <w:lang w:val="en-US" w:eastAsia="zh-CN"/>
        </w:rPr>
      </w:pPr>
      <w:r>
        <w:rPr>
          <w:rFonts w:hint="default"/>
          <w:lang w:val="en-US" w:eastAsia="zh-CN"/>
        </w:rPr>
        <w:t># mkdir -p  /data/webconsole/</w:t>
      </w:r>
    </w:p>
    <w:p w14:paraId="26236A18">
      <w:pPr>
        <w:pStyle w:val="51"/>
        <w:shd w:val="clear" w:color="auto" w:fill="F2F2F2"/>
        <w:bidi w:val="0"/>
        <w:rPr>
          <w:rFonts w:hint="default"/>
          <w:lang w:val="en-US" w:eastAsia="zh-CN"/>
        </w:rPr>
      </w:pPr>
      <w:r>
        <w:rPr>
          <w:rFonts w:hint="default"/>
          <w:lang w:val="en-US" w:eastAsia="zh-CN"/>
        </w:rPr>
        <w:t># chown -R i2runner:i2runner  /data/webconsole/</w:t>
      </w:r>
    </w:p>
    <w:p w14:paraId="03DD3FA8">
      <w:pPr>
        <w:pStyle w:val="51"/>
        <w:shd w:val="clear" w:color="auto" w:fill="F2F2F2"/>
        <w:bidi w:val="0"/>
        <w:rPr>
          <w:rFonts w:hint="default"/>
          <w:lang w:val="en-US" w:eastAsia="zh-CN"/>
        </w:rPr>
      </w:pPr>
      <w:r>
        <w:rPr>
          <w:rFonts w:hint="eastAsia"/>
          <w:lang w:val="en-US" w:eastAsia="zh-CN"/>
        </w:rPr>
        <w:t>必须确保数据存放路径有i2runner的访问权限</w:t>
      </w:r>
    </w:p>
    <w:p w14:paraId="5ECD9235">
      <w:pPr>
        <w:pStyle w:val="55"/>
        <w:numPr>
          <w:ilvl w:val="0"/>
          <w:numId w:val="11"/>
        </w:numPr>
        <w:bidi w:val="0"/>
        <w:ind w:left="2105" w:leftChars="0" w:firstLineChars="0"/>
        <w:rPr>
          <w:rFonts w:hint="default"/>
          <w:lang w:val="en-US" w:eastAsia="zh-CN"/>
        </w:rPr>
      </w:pPr>
      <w:r>
        <w:rPr>
          <w:rFonts w:hint="eastAsia"/>
          <w:lang w:val="en-US" w:eastAsia="zh-CN"/>
        </w:rPr>
        <w:t>提示是否生成随机域名，若使用默认域名（默认域名是console.up.com）请直接回车，若生成随机域名填y然后回车。</w:t>
      </w:r>
    </w:p>
    <w:p w14:paraId="5F99B49C">
      <w:pPr>
        <w:pStyle w:val="51"/>
        <w:bidi w:val="0"/>
        <w:rPr>
          <w:rFonts w:hint="default"/>
          <w:lang w:val="en-US" w:eastAsia="zh-CN"/>
        </w:rPr>
      </w:pPr>
      <w:r>
        <w:rPr>
          <w:rFonts w:hint="default"/>
          <w:lang w:val="en-US" w:eastAsia="zh-CN"/>
        </w:rPr>
        <w:t>Whether to generate a random domain name. [y/N]</w:t>
      </w:r>
    </w:p>
    <w:p w14:paraId="6DCEC3C0">
      <w:pPr>
        <w:pStyle w:val="55"/>
        <w:numPr>
          <w:ilvl w:val="0"/>
          <w:numId w:val="11"/>
        </w:numPr>
        <w:bidi w:val="0"/>
        <w:ind w:left="2105" w:leftChars="0" w:firstLineChars="0"/>
        <w:rPr>
          <w:rFonts w:hint="default"/>
          <w:lang w:val="en-US" w:eastAsia="zh-CN"/>
        </w:rPr>
      </w:pPr>
      <w:r>
        <w:rPr>
          <w:rFonts w:hint="eastAsia"/>
          <w:lang w:val="en-US" w:eastAsia="zh-CN"/>
        </w:rPr>
        <w:t>提示是否初始化数据库，默认回车即可：</w:t>
      </w:r>
    </w:p>
    <w:p w14:paraId="12F2586F">
      <w:pPr>
        <w:pStyle w:val="51"/>
        <w:shd w:val="clear" w:color="auto" w:fill="F2F2F2"/>
        <w:bidi w:val="0"/>
        <w:rPr>
          <w:rFonts w:hint="eastAsia"/>
        </w:rPr>
      </w:pPr>
      <w:r>
        <w:rPr>
          <w:rFonts w:hint="eastAsia"/>
        </w:rPr>
        <w:t>Whether to initialize the database? (Cluster secondary node database does not need to be initialized. If you're not sure, just press the Enter key.) [Y/n]</w:t>
      </w:r>
    </w:p>
    <w:p w14:paraId="3E2ED5C5">
      <w:pPr>
        <w:pStyle w:val="117"/>
        <w:rPr>
          <w:rFonts w:hint="eastAsia"/>
          <w:sz w:val="16"/>
          <w:szCs w:val="18"/>
          <w:lang w:val="en-US" w:eastAsia="zh-CN"/>
        </w:rPr>
      </w:pPr>
      <w:r>
        <w:drawing>
          <wp:inline distT="0" distB="0" distL="114300" distR="114300">
            <wp:extent cx="457200" cy="152400"/>
            <wp:effectExtent l="0" t="0" r="0" b="0"/>
            <wp:docPr id="61" name="图片 18"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18"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4597D09C">
      <w:pPr>
        <w:pStyle w:val="117"/>
      </w:pPr>
      <w:r>
        <w:rPr>
          <w:rFonts w:hint="eastAsia"/>
          <w:sz w:val="16"/>
          <w:szCs w:val="18"/>
          <w:lang w:val="en-US" w:eastAsia="zh-CN"/>
        </w:rPr>
        <w:t>如果选择n，不会初始化数据库且不会默认生成数据库密码，需要重新安装部署控制台。</w:t>
      </w:r>
    </w:p>
    <w:p w14:paraId="19B7AE60">
      <w:pPr>
        <w:pStyle w:val="55"/>
        <w:numPr>
          <w:ilvl w:val="0"/>
          <w:numId w:val="11"/>
        </w:numPr>
        <w:tabs>
          <w:tab w:val="clear" w:pos="2126"/>
        </w:tabs>
        <w:ind w:left="2105" w:leftChars="0" w:firstLineChars="0"/>
      </w:pPr>
      <w:r>
        <w:rPr>
          <w:rFonts w:hint="eastAsia"/>
          <w:lang w:val="en-US" w:eastAsia="zh-CN"/>
        </w:rPr>
        <w:t>提示自定义设置redis数据库的密码。</w:t>
      </w:r>
    </w:p>
    <w:p w14:paraId="1A1AB114">
      <w:pPr>
        <w:pStyle w:val="51"/>
        <w:numPr>
          <w:ilvl w:val="0"/>
          <w:numId w:val="22"/>
        </w:numPr>
        <w:rPr>
          <w:rFonts w:hint="eastAsia"/>
        </w:rPr>
      </w:pPr>
      <w:r>
        <w:rPr>
          <w:rFonts w:hint="eastAsia"/>
        </w:rPr>
        <w:t xml:space="preserve">Please enter the initial password of </w:t>
      </w:r>
      <w:r>
        <w:rPr>
          <w:rFonts w:hint="eastAsia"/>
          <w:lang w:val="en-US" w:eastAsia="zh-CN"/>
        </w:rPr>
        <w:t>redis</w:t>
      </w:r>
      <w:r>
        <w:rPr>
          <w:rFonts w:hint="eastAsia"/>
        </w:rPr>
        <w:t>:</w:t>
      </w:r>
    </w:p>
    <w:p w14:paraId="00A3EDF9">
      <w:pPr>
        <w:pStyle w:val="117"/>
        <w:rPr>
          <w:rFonts w:hint="eastAsia"/>
          <w:sz w:val="16"/>
          <w:szCs w:val="18"/>
          <w:lang w:val="en-US" w:eastAsia="zh-CN"/>
        </w:rPr>
      </w:pPr>
      <w:r>
        <w:drawing>
          <wp:inline distT="0" distB="0" distL="114300" distR="114300">
            <wp:extent cx="457200" cy="152400"/>
            <wp:effectExtent l="0" t="0" r="0" b="0"/>
            <wp:docPr id="85" name="图片 18"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18"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0DB3A140">
      <w:pPr>
        <w:pStyle w:val="117"/>
        <w:rPr>
          <w:rFonts w:hint="eastAsia"/>
          <w:sz w:val="16"/>
          <w:szCs w:val="18"/>
          <w:lang w:val="en-US" w:eastAsia="zh-CN"/>
        </w:rPr>
      </w:pPr>
      <w:r>
        <w:rPr>
          <w:rFonts w:hint="eastAsia"/>
          <w:sz w:val="16"/>
          <w:szCs w:val="18"/>
          <w:lang w:val="en-US" w:eastAsia="zh-CN"/>
        </w:rPr>
        <w:t>密码复杂性要求：8-16位数字，至少包含大小写字母、数字和特殊字符。</w:t>
      </w:r>
    </w:p>
    <w:p w14:paraId="5C907421">
      <w:pPr>
        <w:pStyle w:val="117"/>
        <w:rPr>
          <w:rFonts w:hint="eastAsia"/>
          <w:sz w:val="16"/>
          <w:szCs w:val="18"/>
          <w:lang w:val="en-US" w:eastAsia="zh-CN"/>
        </w:rPr>
      </w:pPr>
      <w:r>
        <w:rPr>
          <w:rFonts w:hint="eastAsia"/>
          <w:sz w:val="16"/>
          <w:szCs w:val="18"/>
          <w:lang w:val="en-US" w:eastAsia="zh-CN"/>
        </w:rPr>
        <w:t>如果输入密码过于简单则会提示：</w:t>
      </w:r>
    </w:p>
    <w:p w14:paraId="30C273B4">
      <w:pPr>
        <w:pStyle w:val="51"/>
        <w:rPr>
          <w:rFonts w:hint="eastAsia" w:ascii="Courier New" w:hAnsi="Courier New" w:eastAsia="宋体" w:cs="Times New Roman"/>
          <w:kern w:val="2"/>
          <w:sz w:val="16"/>
          <w:szCs w:val="20"/>
          <w:lang w:val="en-US" w:eastAsia="zh-CN" w:bidi="ar-SA"/>
        </w:rPr>
      </w:pPr>
      <w:r>
        <w:rPr>
          <w:rFonts w:hint="eastAsia" w:ascii="Courier New" w:hAnsi="Courier New" w:eastAsia="宋体" w:cs="Times New Roman"/>
          <w:kern w:val="2"/>
          <w:sz w:val="16"/>
          <w:szCs w:val="20"/>
          <w:lang w:val="en-US" w:eastAsia="zh-CN" w:bidi="ar-SA"/>
        </w:rPr>
        <w:t>The entered password does not meet the complexity requirements: 8-16 digits, containing at least uppercase and lowercase letters and numbers; please re-enter.</w:t>
      </w:r>
    </w:p>
    <w:p w14:paraId="13DCCA10">
      <w:pPr>
        <w:pStyle w:val="117"/>
        <w:rPr>
          <w:rFonts w:hint="eastAsia"/>
          <w:sz w:val="16"/>
          <w:szCs w:val="18"/>
          <w:lang w:val="en-US" w:eastAsia="zh-CN"/>
        </w:rPr>
      </w:pPr>
      <w:r>
        <w:rPr>
          <w:rFonts w:hint="eastAsia"/>
          <w:sz w:val="16"/>
          <w:szCs w:val="18"/>
          <w:lang w:val="en-US" w:eastAsia="zh-CN"/>
        </w:rPr>
        <w:t>输入符合安全规范的密码后，需再次输入密码：</w:t>
      </w:r>
    </w:p>
    <w:p w14:paraId="55663161">
      <w:pPr>
        <w:pStyle w:val="51"/>
        <w:rPr>
          <w:rFonts w:hint="eastAsia"/>
        </w:rPr>
      </w:pPr>
      <w:r>
        <w:rPr>
          <w:rFonts w:hint="eastAsia" w:ascii="Courier New" w:hAnsi="Courier New" w:eastAsia="宋体" w:cs="Times New Roman"/>
          <w:lang w:val="en-US" w:eastAsia="zh-CN"/>
        </w:rPr>
        <w:t xml:space="preserve">2.Please re-enter the initial password of </w:t>
      </w:r>
      <w:r>
        <w:rPr>
          <w:rFonts w:hint="eastAsia" w:cs="Times New Roman"/>
          <w:lang w:val="en-US" w:eastAsia="zh-CN"/>
        </w:rPr>
        <w:t>redis</w:t>
      </w:r>
      <w:r>
        <w:rPr>
          <w:rFonts w:hint="eastAsia" w:ascii="Courier New" w:hAnsi="Courier New" w:eastAsia="宋体" w:cs="Times New Roman"/>
          <w:lang w:val="en-US" w:eastAsia="zh-CN"/>
        </w:rPr>
        <w:t>:</w:t>
      </w:r>
    </w:p>
    <w:p w14:paraId="5E28F8A8">
      <w:pPr>
        <w:pStyle w:val="55"/>
        <w:numPr>
          <w:ilvl w:val="0"/>
          <w:numId w:val="11"/>
        </w:numPr>
        <w:tabs>
          <w:tab w:val="clear" w:pos="2126"/>
        </w:tabs>
        <w:ind w:left="2105" w:leftChars="0" w:firstLineChars="0"/>
      </w:pPr>
      <w:r>
        <w:rPr>
          <w:rFonts w:hint="eastAsia"/>
          <w:lang w:val="en-US" w:eastAsia="zh-CN"/>
        </w:rPr>
        <w:t>提示自定义设置PostgreSQL数据库的密码。</w:t>
      </w:r>
    </w:p>
    <w:p w14:paraId="27197CB0">
      <w:pPr>
        <w:pStyle w:val="51"/>
        <w:rPr>
          <w:rFonts w:hint="eastAsia"/>
        </w:rPr>
      </w:pPr>
      <w:r>
        <w:rPr>
          <w:rFonts w:hint="eastAsia"/>
          <w:lang w:val="en-US" w:eastAsia="zh-CN"/>
        </w:rPr>
        <w:t>1.</w:t>
      </w:r>
      <w:r>
        <w:rPr>
          <w:rFonts w:hint="eastAsia"/>
        </w:rPr>
        <w:t xml:space="preserve">Please enter the initial password of </w:t>
      </w:r>
      <w:r>
        <w:rPr>
          <w:rFonts w:hint="eastAsia"/>
          <w:lang w:val="en-US" w:eastAsia="zh-CN"/>
        </w:rPr>
        <w:t>databases</w:t>
      </w:r>
      <w:r>
        <w:rPr>
          <w:rFonts w:hint="eastAsia"/>
        </w:rPr>
        <w:t>:</w:t>
      </w:r>
    </w:p>
    <w:p w14:paraId="2BB76E93">
      <w:pPr>
        <w:pStyle w:val="117"/>
        <w:rPr>
          <w:rFonts w:hint="eastAsia"/>
          <w:sz w:val="16"/>
          <w:szCs w:val="18"/>
          <w:lang w:val="en-US" w:eastAsia="zh-CN"/>
        </w:rPr>
      </w:pPr>
      <w:r>
        <w:drawing>
          <wp:inline distT="0" distB="0" distL="114300" distR="114300">
            <wp:extent cx="457200" cy="152400"/>
            <wp:effectExtent l="0" t="0" r="0" b="0"/>
            <wp:docPr id="65" name="图片 18"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18"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57421BA2">
      <w:pPr>
        <w:pStyle w:val="117"/>
        <w:rPr>
          <w:rFonts w:hint="eastAsia"/>
          <w:sz w:val="16"/>
          <w:szCs w:val="18"/>
          <w:lang w:val="en-US" w:eastAsia="zh-CN"/>
        </w:rPr>
      </w:pPr>
      <w:r>
        <w:rPr>
          <w:rFonts w:hint="eastAsia"/>
          <w:sz w:val="16"/>
          <w:szCs w:val="18"/>
          <w:lang w:val="en-US" w:eastAsia="zh-CN"/>
        </w:rPr>
        <w:t>密码复杂性要求：8-16位数字，至少包含大小写字母、数字和特殊字符。</w:t>
      </w:r>
    </w:p>
    <w:p w14:paraId="3CBDBD6F">
      <w:pPr>
        <w:pStyle w:val="117"/>
        <w:rPr>
          <w:rFonts w:hint="eastAsia"/>
          <w:sz w:val="16"/>
          <w:szCs w:val="18"/>
          <w:lang w:val="en-US" w:eastAsia="zh-CN"/>
        </w:rPr>
      </w:pPr>
      <w:r>
        <w:rPr>
          <w:rFonts w:hint="eastAsia"/>
          <w:sz w:val="16"/>
          <w:szCs w:val="18"/>
          <w:lang w:val="en-US" w:eastAsia="zh-CN"/>
        </w:rPr>
        <w:t>如果输入密码过于简单则会提示：</w:t>
      </w:r>
    </w:p>
    <w:p w14:paraId="0969539B">
      <w:pPr>
        <w:pStyle w:val="51"/>
        <w:rPr>
          <w:rFonts w:hint="eastAsia" w:ascii="Courier New" w:hAnsi="Courier New" w:eastAsia="宋体" w:cs="Times New Roman"/>
          <w:kern w:val="2"/>
          <w:sz w:val="16"/>
          <w:szCs w:val="20"/>
          <w:lang w:val="en-US" w:eastAsia="zh-CN" w:bidi="ar-SA"/>
        </w:rPr>
      </w:pPr>
      <w:r>
        <w:rPr>
          <w:rFonts w:hint="eastAsia" w:ascii="Courier New" w:hAnsi="Courier New" w:eastAsia="宋体" w:cs="Times New Roman"/>
          <w:kern w:val="2"/>
          <w:sz w:val="16"/>
          <w:szCs w:val="20"/>
          <w:lang w:val="en-US" w:eastAsia="zh-CN" w:bidi="ar-SA"/>
        </w:rPr>
        <w:t>The entered password does not meet the complexity requirements: 8-16 digits, containing at least uppercase and lowercase letters and numbers; please re-enter.</w:t>
      </w:r>
    </w:p>
    <w:p w14:paraId="7153AB91">
      <w:pPr>
        <w:pStyle w:val="117"/>
        <w:rPr>
          <w:rFonts w:hint="eastAsia"/>
          <w:sz w:val="16"/>
          <w:szCs w:val="18"/>
          <w:lang w:val="en-US" w:eastAsia="zh-CN"/>
        </w:rPr>
      </w:pPr>
      <w:r>
        <w:rPr>
          <w:rFonts w:hint="eastAsia"/>
          <w:sz w:val="16"/>
          <w:szCs w:val="18"/>
          <w:lang w:val="en-US" w:eastAsia="zh-CN"/>
        </w:rPr>
        <w:t>输入符合安全规范的密码后，需再次输入密码：</w:t>
      </w:r>
    </w:p>
    <w:p w14:paraId="495B1CD6">
      <w:pPr>
        <w:pStyle w:val="51"/>
        <w:rPr>
          <w:rFonts w:hint="default"/>
          <w:sz w:val="16"/>
          <w:szCs w:val="18"/>
          <w:lang w:val="en-US" w:eastAsia="zh-CN"/>
        </w:rPr>
      </w:pPr>
      <w:r>
        <w:rPr>
          <w:rFonts w:hint="eastAsia" w:ascii="Courier New" w:hAnsi="Courier New" w:eastAsia="宋体" w:cs="Times New Roman"/>
          <w:lang w:val="en-US" w:eastAsia="zh-CN"/>
        </w:rPr>
        <w:t>2.Please re-enter the initial password of databases:</w:t>
      </w:r>
    </w:p>
    <w:p w14:paraId="1D4A4E38">
      <w:pPr>
        <w:pStyle w:val="55"/>
        <w:numPr>
          <w:ilvl w:val="0"/>
          <w:numId w:val="11"/>
        </w:numPr>
        <w:tabs>
          <w:tab w:val="clear" w:pos="2126"/>
        </w:tabs>
        <w:ind w:left="2105" w:leftChars="0" w:firstLineChars="0"/>
      </w:pPr>
      <w:r>
        <w:rPr>
          <w:rFonts w:hint="eastAsia"/>
          <w:lang w:val="en-US" w:eastAsia="zh-CN"/>
        </w:rPr>
        <w:t>提示设置sysadmin超级管理员用户初始密码，用户需要自定义sysadmin的初始密码。</w:t>
      </w:r>
    </w:p>
    <w:p w14:paraId="5E7FAE73">
      <w:pPr>
        <w:pStyle w:val="51"/>
        <w:rPr>
          <w:rFonts w:hint="eastAsia"/>
        </w:rPr>
      </w:pPr>
      <w:r>
        <w:rPr>
          <w:rFonts w:hint="eastAsia"/>
          <w:lang w:val="en-US" w:eastAsia="zh-CN"/>
        </w:rPr>
        <w:t>1.</w:t>
      </w:r>
      <w:r>
        <w:rPr>
          <w:rFonts w:hint="eastAsia"/>
        </w:rPr>
        <w:t>Please enter the initial password of sysadmin:</w:t>
      </w:r>
    </w:p>
    <w:p w14:paraId="0A55FBCB">
      <w:pPr>
        <w:pStyle w:val="117"/>
        <w:rPr>
          <w:rFonts w:hint="eastAsia"/>
          <w:sz w:val="16"/>
          <w:szCs w:val="18"/>
          <w:lang w:val="en-US" w:eastAsia="zh-CN"/>
        </w:rPr>
      </w:pPr>
      <w:r>
        <w:drawing>
          <wp:inline distT="0" distB="0" distL="114300" distR="114300">
            <wp:extent cx="457200" cy="152400"/>
            <wp:effectExtent l="0" t="0" r="0" b="0"/>
            <wp:docPr id="68" name="图片 18"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18"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3F0868D9">
      <w:pPr>
        <w:pStyle w:val="117"/>
        <w:rPr>
          <w:rFonts w:hint="eastAsia"/>
          <w:sz w:val="16"/>
          <w:szCs w:val="18"/>
          <w:lang w:val="en-US" w:eastAsia="zh-CN"/>
        </w:rPr>
      </w:pPr>
      <w:r>
        <w:rPr>
          <w:rFonts w:hint="eastAsia"/>
          <w:sz w:val="16"/>
          <w:szCs w:val="18"/>
          <w:lang w:val="en-US" w:eastAsia="zh-CN"/>
        </w:rPr>
        <w:t>密码复杂性要求：8-16位数字，至少包含大小写字母、数字和特殊字符。</w:t>
      </w:r>
    </w:p>
    <w:p w14:paraId="52E67CBD">
      <w:pPr>
        <w:pStyle w:val="117"/>
        <w:rPr>
          <w:rFonts w:hint="eastAsia"/>
          <w:sz w:val="16"/>
          <w:szCs w:val="18"/>
          <w:lang w:val="en-US" w:eastAsia="zh-CN"/>
        </w:rPr>
      </w:pPr>
      <w:r>
        <w:rPr>
          <w:rFonts w:hint="eastAsia"/>
          <w:sz w:val="16"/>
          <w:szCs w:val="18"/>
          <w:lang w:val="en-US" w:eastAsia="zh-CN"/>
        </w:rPr>
        <w:t>如果输入密码过于简单则会提示：</w:t>
      </w:r>
    </w:p>
    <w:p w14:paraId="6D8E5A99">
      <w:pPr>
        <w:pStyle w:val="51"/>
        <w:rPr>
          <w:rFonts w:hint="eastAsia" w:ascii="Courier New" w:hAnsi="Courier New" w:eastAsia="宋体" w:cs="Times New Roman"/>
          <w:kern w:val="2"/>
          <w:sz w:val="16"/>
          <w:szCs w:val="20"/>
          <w:lang w:val="en-US" w:eastAsia="zh-CN" w:bidi="ar-SA"/>
        </w:rPr>
      </w:pPr>
      <w:r>
        <w:rPr>
          <w:rFonts w:hint="eastAsia" w:ascii="Courier New" w:hAnsi="Courier New" w:eastAsia="宋体" w:cs="Times New Roman"/>
          <w:kern w:val="2"/>
          <w:sz w:val="16"/>
          <w:szCs w:val="20"/>
          <w:lang w:val="en-US" w:eastAsia="zh-CN" w:bidi="ar-SA"/>
        </w:rPr>
        <w:t>The entered password does not meet the complexity requirements: 8-16 digits, containing at least uppercase and lowercase letters and numbers; please re-enter.</w:t>
      </w:r>
    </w:p>
    <w:p w14:paraId="5812DC98">
      <w:pPr>
        <w:pStyle w:val="117"/>
        <w:rPr>
          <w:rFonts w:hint="eastAsia"/>
          <w:sz w:val="16"/>
          <w:szCs w:val="18"/>
          <w:lang w:val="en-US" w:eastAsia="zh-CN"/>
        </w:rPr>
      </w:pPr>
      <w:r>
        <w:rPr>
          <w:rFonts w:hint="eastAsia"/>
          <w:sz w:val="16"/>
          <w:szCs w:val="18"/>
          <w:lang w:val="en-US" w:eastAsia="zh-CN"/>
        </w:rPr>
        <w:t>输入符合安全规范的密码后，需再次输入密码：</w:t>
      </w:r>
    </w:p>
    <w:p w14:paraId="172C08E5">
      <w:pPr>
        <w:pStyle w:val="51"/>
        <w:rPr>
          <w:rFonts w:hint="default"/>
          <w:sz w:val="16"/>
          <w:szCs w:val="18"/>
          <w:lang w:val="en-US" w:eastAsia="zh-CN"/>
        </w:rPr>
      </w:pPr>
      <w:r>
        <w:rPr>
          <w:rFonts w:hint="eastAsia" w:ascii="Courier New" w:hAnsi="Courier New" w:eastAsia="宋体" w:cs="Times New Roman"/>
          <w:lang w:val="en-US" w:eastAsia="zh-CN"/>
        </w:rPr>
        <w:t>2.Please re-enter the initial password of</w:t>
      </w:r>
      <w:r>
        <w:rPr>
          <w:rFonts w:hint="eastAsia" w:cs="Times New Roman"/>
          <w:lang w:val="en-US" w:eastAsia="zh-CN"/>
        </w:rPr>
        <w:t xml:space="preserve"> sysadmin</w:t>
      </w:r>
      <w:r>
        <w:rPr>
          <w:rFonts w:hint="eastAsia" w:ascii="Courier New" w:hAnsi="Courier New" w:eastAsia="宋体" w:cs="Times New Roman"/>
          <w:lang w:val="en-US" w:eastAsia="zh-CN"/>
        </w:rPr>
        <w:t>:</w:t>
      </w:r>
    </w:p>
    <w:p w14:paraId="795A5A3B">
      <w:pPr>
        <w:pStyle w:val="55"/>
        <w:numPr>
          <w:ilvl w:val="0"/>
          <w:numId w:val="11"/>
        </w:numPr>
        <w:bidi w:val="0"/>
        <w:ind w:left="2105" w:leftChars="0" w:firstLineChars="0"/>
        <w:rPr>
          <w:rFonts w:hint="default"/>
          <w:lang w:val="en-US" w:eastAsia="zh-CN"/>
        </w:rPr>
      </w:pPr>
      <w:r>
        <w:rPr>
          <w:rFonts w:hint="eastAsia"/>
          <w:lang w:val="en-US" w:eastAsia="zh-CN"/>
        </w:rPr>
        <w:t>提示成</w:t>
      </w:r>
      <w:r>
        <w:rPr>
          <w:rFonts w:hint="eastAsia"/>
          <w:highlight w:val="none"/>
          <w:lang w:val="en-US" w:eastAsia="zh-CN"/>
        </w:rPr>
        <w:t>功安装完成后，检查是否安装成功，需要确认以下服务是</w:t>
      </w:r>
      <w:r>
        <w:rPr>
          <w:rFonts w:hint="eastAsia"/>
          <w:lang w:val="en-US" w:eastAsia="zh-CN"/>
        </w:rPr>
        <w:t>否开启：</w:t>
      </w:r>
    </w:p>
    <w:p w14:paraId="5C475EEA">
      <w:pPr>
        <w:pStyle w:val="51"/>
        <w:bidi w:val="0"/>
        <w:rPr>
          <w:rFonts w:hint="eastAsia"/>
          <w:sz w:val="16"/>
          <w:szCs w:val="18"/>
          <w:lang w:val="en-US" w:eastAsia="zh-CN"/>
        </w:rPr>
      </w:pPr>
      <w:r>
        <w:rPr>
          <w:rFonts w:hint="eastAsia"/>
          <w:sz w:val="16"/>
          <w:szCs w:val="18"/>
          <w:lang w:val="en-US" w:eastAsia="zh-CN"/>
        </w:rPr>
        <w:t># systemctl status i2up</w:t>
      </w:r>
    </w:p>
    <w:p w14:paraId="37EE753C">
      <w:pPr>
        <w:pStyle w:val="51"/>
        <w:bidi w:val="0"/>
        <w:rPr>
          <w:rFonts w:hint="eastAsia"/>
          <w:sz w:val="16"/>
          <w:szCs w:val="18"/>
          <w:lang w:val="en-US" w:eastAsia="zh-CN"/>
        </w:rPr>
      </w:pPr>
      <w:r>
        <w:rPr>
          <w:rFonts w:hint="eastAsia"/>
          <w:sz w:val="16"/>
          <w:szCs w:val="18"/>
          <w:lang w:val="en-US" w:eastAsia="zh-CN"/>
        </w:rPr>
        <w:t># systemctl status i2resty</w:t>
      </w:r>
    </w:p>
    <w:p w14:paraId="2B8DDFA6">
      <w:pPr>
        <w:pStyle w:val="51"/>
        <w:bidi w:val="0"/>
        <w:rPr>
          <w:rFonts w:hint="default"/>
          <w:sz w:val="16"/>
          <w:szCs w:val="18"/>
          <w:lang w:val="en-US" w:eastAsia="zh-CN"/>
        </w:rPr>
      </w:pPr>
      <w:r>
        <w:rPr>
          <w:rFonts w:hint="eastAsia"/>
          <w:lang w:val="en-US" w:eastAsia="zh-CN"/>
        </w:rPr>
        <w:t xml:space="preserve"># systemctl status </w:t>
      </w:r>
      <w:r>
        <w:rPr>
          <w:rFonts w:hint="default"/>
          <w:lang w:val="en-US" w:eastAsia="zh-CN"/>
        </w:rPr>
        <w:t>i2</w:t>
      </w:r>
      <w:r>
        <w:rPr>
          <w:rFonts w:hint="eastAsia"/>
          <w:lang w:val="en-US" w:eastAsia="zh-CN"/>
        </w:rPr>
        <w:t>ws</w:t>
      </w:r>
    </w:p>
    <w:p w14:paraId="6F9F1471">
      <w:pPr>
        <w:pStyle w:val="51"/>
        <w:bidi w:val="0"/>
        <w:rPr>
          <w:rFonts w:hint="eastAsia"/>
          <w:sz w:val="16"/>
          <w:szCs w:val="18"/>
          <w:lang w:val="en-US" w:eastAsia="zh-CN"/>
        </w:rPr>
      </w:pPr>
      <w:r>
        <w:rPr>
          <w:rFonts w:hint="eastAsia"/>
          <w:sz w:val="16"/>
          <w:szCs w:val="18"/>
          <w:lang w:val="en-US" w:eastAsia="zh-CN"/>
        </w:rPr>
        <w:t># systemctl status i2php</w:t>
      </w:r>
    </w:p>
    <w:p w14:paraId="76D72A4C">
      <w:pPr>
        <w:pStyle w:val="51"/>
        <w:bidi w:val="0"/>
        <w:rPr>
          <w:rFonts w:hint="eastAsia"/>
          <w:sz w:val="16"/>
          <w:szCs w:val="18"/>
          <w:lang w:val="en-US" w:eastAsia="zh-CN"/>
        </w:rPr>
      </w:pPr>
      <w:r>
        <w:rPr>
          <w:rFonts w:hint="eastAsia"/>
          <w:sz w:val="16"/>
          <w:szCs w:val="18"/>
          <w:lang w:val="en-US" w:eastAsia="zh-CN"/>
        </w:rPr>
        <w:t># systemctl status i2pgsql</w:t>
      </w:r>
    </w:p>
    <w:p w14:paraId="1BC92A6C">
      <w:pPr>
        <w:pStyle w:val="51"/>
        <w:bidi w:val="0"/>
        <w:rPr>
          <w:rFonts w:hint="default"/>
          <w:sz w:val="16"/>
          <w:szCs w:val="18"/>
          <w:lang w:val="en-US" w:eastAsia="zh-CN"/>
        </w:rPr>
      </w:pPr>
      <w:r>
        <w:rPr>
          <w:rFonts w:hint="eastAsia"/>
          <w:sz w:val="16"/>
          <w:szCs w:val="18"/>
          <w:lang w:val="en-US" w:eastAsia="zh-CN"/>
        </w:rPr>
        <w:t># systemctl status i2proc</w:t>
      </w:r>
    </w:p>
    <w:p w14:paraId="31D312E1">
      <w:pPr>
        <w:pStyle w:val="55"/>
        <w:numPr>
          <w:ilvl w:val="0"/>
          <w:numId w:val="11"/>
        </w:numPr>
        <w:bidi w:val="0"/>
        <w:ind w:left="2105" w:leftChars="0" w:firstLineChars="0"/>
        <w:rPr>
          <w:rFonts w:hint="default"/>
          <w:lang w:val="en-US" w:eastAsia="zh-CN"/>
        </w:rPr>
      </w:pPr>
      <w:r>
        <w:rPr>
          <w:rFonts w:hint="eastAsia"/>
          <w:highlight w:val="none"/>
          <w:lang w:val="en-US" w:eastAsia="zh-CN"/>
        </w:rPr>
        <w:t>确认当前webconsole版本号信</w:t>
      </w:r>
      <w:r>
        <w:rPr>
          <w:rFonts w:hint="eastAsia"/>
          <w:lang w:val="en-US" w:eastAsia="zh-CN"/>
        </w:rPr>
        <w:t>息是否与安装包名的版本保持一致：</w:t>
      </w:r>
    </w:p>
    <w:p w14:paraId="76A9F66C">
      <w:pPr>
        <w:pStyle w:val="51"/>
        <w:bidi w:val="0"/>
        <w:rPr>
          <w:rFonts w:hint="eastAsia"/>
          <w:sz w:val="16"/>
          <w:szCs w:val="18"/>
          <w:lang w:val="en-US" w:eastAsia="zh-CN"/>
        </w:rPr>
      </w:pPr>
      <w:r>
        <w:rPr>
          <w:rFonts w:hint="eastAsia"/>
          <w:sz w:val="16"/>
          <w:szCs w:val="18"/>
          <w:lang w:val="en-US" w:eastAsia="zh-CN"/>
        </w:rPr>
        <w:t># rpm -qa | grep info2soft-webconsole</w:t>
      </w:r>
    </w:p>
    <w:bookmarkEnd w:id="27"/>
    <w:p w14:paraId="5F19B1AA">
      <w:pPr>
        <w:pStyle w:val="55"/>
        <w:numPr>
          <w:ilvl w:val="0"/>
          <w:numId w:val="4"/>
        </w:numPr>
        <w:bidi w:val="0"/>
        <w:rPr>
          <w:rFonts w:hint="default"/>
          <w:lang w:val="en-US" w:eastAsia="zh-CN"/>
        </w:rPr>
      </w:pPr>
      <w:r>
        <w:rPr>
          <w:rFonts w:hint="eastAsia"/>
          <w:highlight w:val="none"/>
          <w:lang w:val="en-US" w:eastAsia="zh-CN"/>
        </w:rPr>
        <w:t>如</w:t>
      </w:r>
      <w:r>
        <w:rPr>
          <w:rFonts w:hint="default"/>
          <w:highlight w:val="none"/>
          <w:lang w:eastAsia="zh-CN"/>
        </w:rPr>
        <w:t>使用</w:t>
      </w:r>
      <w:r>
        <w:rPr>
          <w:rFonts w:hint="eastAsia"/>
          <w:highlight w:val="none"/>
          <w:lang w:val="en-US" w:eastAsia="zh-CN"/>
        </w:rPr>
        <w:t>CCProxy</w:t>
      </w:r>
      <w:r>
        <w:rPr>
          <w:rFonts w:hint="default"/>
          <w:highlight w:val="none"/>
          <w:lang w:eastAsia="zh-CN"/>
        </w:rPr>
        <w:t>功能，</w:t>
      </w:r>
      <w:r>
        <w:rPr>
          <w:rFonts w:hint="eastAsia"/>
          <w:highlight w:val="none"/>
          <w:lang w:val="en-US" w:eastAsia="zh-CN"/>
        </w:rPr>
        <w:t>安装ccproxy软件包，</w:t>
      </w:r>
      <w:r>
        <w:rPr>
          <w:rFonts w:hint="default"/>
          <w:lang w:eastAsia="zh-CN"/>
        </w:rPr>
        <w:t>执行命令：</w:t>
      </w:r>
    </w:p>
    <w:p w14:paraId="23E646CC">
      <w:pPr>
        <w:pStyle w:val="51"/>
        <w:shd w:val="clear" w:color="auto" w:fill="F2F2F2"/>
        <w:bidi w:val="0"/>
        <w:rPr>
          <w:rFonts w:hint="default" w:eastAsia="宋体"/>
          <w:szCs w:val="22"/>
          <w:lang w:eastAsia="zh-CN"/>
        </w:rPr>
      </w:pPr>
      <w:r>
        <w:rPr>
          <w:rFonts w:hint="default" w:eastAsia="宋体"/>
          <w:szCs w:val="22"/>
          <w:lang w:eastAsia="zh-CN"/>
        </w:rPr>
        <w:t># rpm -ivh info2soft-</w:t>
      </w:r>
      <w:r>
        <w:rPr>
          <w:rFonts w:hint="eastAsia"/>
          <w:szCs w:val="22"/>
          <w:lang w:val="en-US" w:eastAsia="zh-CN"/>
        </w:rPr>
        <w:t>ccp</w:t>
      </w:r>
      <w:r>
        <w:rPr>
          <w:rFonts w:hint="default" w:eastAsia="宋体"/>
          <w:szCs w:val="22"/>
          <w:lang w:eastAsia="zh-CN"/>
        </w:rPr>
        <w:t>roxy-&lt;i2-version&gt;.&lt;os-version&gt;.rpm</w:t>
      </w:r>
    </w:p>
    <w:p w14:paraId="34F705EE">
      <w:pPr>
        <w:pStyle w:val="43"/>
        <w:numPr>
          <w:ilvl w:val="0"/>
          <w:numId w:val="4"/>
        </w:numPr>
        <w:bidi w:val="0"/>
        <w:ind w:left="2126" w:leftChars="0" w:hanging="425" w:firstLineChars="0"/>
        <w:rPr>
          <w:rFonts w:hint="default"/>
          <w:lang w:val="en-US" w:eastAsia="zh-CN"/>
        </w:rPr>
      </w:pPr>
      <w:r>
        <w:rPr>
          <w:rFonts w:hint="eastAsia"/>
          <w:lang w:val="en-US" w:eastAsia="zh-CN"/>
        </w:rPr>
        <w:t>检查ccproxy服务；</w:t>
      </w:r>
    </w:p>
    <w:p w14:paraId="64A212CE">
      <w:pPr>
        <w:pStyle w:val="51"/>
        <w:bidi w:val="0"/>
        <w:rPr>
          <w:rFonts w:hint="eastAsia"/>
          <w:lang w:val="en-US" w:eastAsia="zh-CN"/>
        </w:rPr>
      </w:pPr>
      <w:r>
        <w:rPr>
          <w:rFonts w:hint="eastAsia"/>
          <w:lang w:val="en-US" w:eastAsia="zh-CN"/>
        </w:rPr>
        <w:t># systemctl status i2ccproxy</w:t>
      </w:r>
    </w:p>
    <w:p w14:paraId="040756B7">
      <w:pPr>
        <w:pStyle w:val="46"/>
        <w:bidi w:val="0"/>
        <w:rPr>
          <w:rFonts w:hint="eastAsia"/>
          <w:lang w:val="en-US" w:eastAsia="zh-CN"/>
        </w:rPr>
      </w:pPr>
      <w:bookmarkStart w:id="38" w:name="_Toc24256"/>
      <w:bookmarkStart w:id="39" w:name="_Toc2520"/>
      <w:r>
        <w:rPr>
          <w:rFonts w:hint="eastAsia"/>
          <w:lang w:val="en-US" w:eastAsia="zh-CN"/>
        </w:rPr>
        <w:t>Linux系统deb方式</w:t>
      </w:r>
      <w:r>
        <w:rPr>
          <w:rFonts w:hint="eastAsia"/>
          <w:lang w:eastAsia="zh-CN"/>
        </w:rPr>
        <w:t>安装</w:t>
      </w:r>
      <w:r>
        <w:rPr>
          <w:rFonts w:hint="eastAsia"/>
          <w:lang w:val="en-US" w:eastAsia="zh-CN"/>
        </w:rPr>
        <w:t>webconsole</w:t>
      </w:r>
      <w:bookmarkEnd w:id="38"/>
      <w:bookmarkEnd w:id="39"/>
    </w:p>
    <w:p w14:paraId="729DB34A">
      <w:pPr>
        <w:pStyle w:val="43"/>
        <w:rPr>
          <w:rFonts w:hint="eastAsia"/>
          <w:lang w:val="en-US" w:eastAsia="zh-CN"/>
        </w:rPr>
      </w:pPr>
      <w:r>
        <w:rPr>
          <w:rFonts w:hint="eastAsia"/>
          <w:lang w:val="en-US" w:eastAsia="zh-CN"/>
        </w:rPr>
        <w:t>控制机提供deb方式安装，适用于Ubuntu、Debian、统信等操作系统。</w:t>
      </w:r>
    </w:p>
    <w:p w14:paraId="02DA3E96">
      <w:pPr>
        <w:pStyle w:val="43"/>
        <w:rPr>
          <w:rFonts w:hint="eastAsia"/>
          <w:lang w:val="en-US" w:eastAsia="zh-CN"/>
        </w:rPr>
      </w:pPr>
      <w:r>
        <w:rPr>
          <w:rFonts w:hint="eastAsia"/>
          <w:lang w:val="en-US" w:eastAsia="zh-CN"/>
        </w:rPr>
        <w:t>安装步骤如下：</w:t>
      </w:r>
    </w:p>
    <w:p w14:paraId="5DF31684">
      <w:pPr>
        <w:pStyle w:val="55"/>
        <w:numPr>
          <w:ilvl w:val="0"/>
          <w:numId w:val="23"/>
        </w:numPr>
        <w:bidi w:val="0"/>
        <w:ind w:left="2105" w:leftChars="0" w:firstLineChars="0"/>
        <w:rPr>
          <w:rFonts w:hint="eastAsia"/>
          <w:lang w:val="en-US" w:eastAsia="zh-CN"/>
        </w:rPr>
      </w:pPr>
      <w:r>
        <w:rPr>
          <w:rFonts w:hint="eastAsia"/>
          <w:lang w:val="en-US" w:eastAsia="zh-CN"/>
        </w:rPr>
        <w:t>先将对应系统的依赖包传到服务器上，安装依赖包。</w:t>
      </w:r>
    </w:p>
    <w:p w14:paraId="407FF64D">
      <w:pPr>
        <w:pStyle w:val="51"/>
        <w:bidi w:val="0"/>
        <w:rPr>
          <w:rFonts w:hint="default"/>
          <w:sz w:val="16"/>
          <w:szCs w:val="18"/>
          <w:lang w:val="en-US" w:eastAsia="zh-CN"/>
        </w:rPr>
      </w:pPr>
      <w:r>
        <w:rPr>
          <w:rFonts w:hint="eastAsia"/>
          <w:sz w:val="16"/>
          <w:szCs w:val="18"/>
          <w:lang w:val="en-US" w:eastAsia="zh-CN"/>
        </w:rPr>
        <w:t># dpkg -i info2soft-webconsole-libs</w:t>
      </w:r>
      <w:r>
        <w:rPr>
          <w:rFonts w:hint="eastAsia"/>
          <w:sz w:val="15"/>
          <w:szCs w:val="16"/>
          <w:lang w:val="en-US" w:eastAsia="zh-CN"/>
        </w:rPr>
        <w:t>-</w:t>
      </w:r>
      <w:r>
        <w:rPr>
          <w:rFonts w:hint="eastAsia"/>
          <w:lang w:val="en-US" w:eastAsia="zh-CN"/>
        </w:rPr>
        <w:t>&lt;i2-version&gt;.&lt;os-version&gt;</w:t>
      </w:r>
      <w:r>
        <w:rPr>
          <w:rFonts w:hint="eastAsia"/>
          <w:sz w:val="16"/>
          <w:szCs w:val="18"/>
          <w:lang w:val="en-US" w:eastAsia="zh-CN"/>
        </w:rPr>
        <w:t>.deb</w:t>
      </w:r>
    </w:p>
    <w:p w14:paraId="6B9178E2">
      <w:pPr>
        <w:pStyle w:val="116"/>
        <w:tabs>
          <w:tab w:val="left" w:pos="2100"/>
        </w:tabs>
        <w:rPr>
          <w:rFonts w:hint="default"/>
        </w:rPr>
      </w:pPr>
      <w:r>
        <w:drawing>
          <wp:inline distT="0" distB="0" distL="114300" distR="114300">
            <wp:extent cx="457200" cy="152400"/>
            <wp:effectExtent l="0" t="0" r="0" b="0"/>
            <wp:docPr id="15" name="图片 18"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8"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155C3534">
      <w:pPr>
        <w:pStyle w:val="117"/>
        <w:rPr>
          <w:rFonts w:hint="default"/>
          <w:sz w:val="16"/>
          <w:szCs w:val="18"/>
          <w:lang w:val="en-US" w:eastAsia="zh-CN"/>
        </w:rPr>
      </w:pPr>
      <w:r>
        <w:rPr>
          <w:rFonts w:hint="eastAsia"/>
          <w:sz w:val="16"/>
          <w:szCs w:val="18"/>
          <w:lang w:val="en-US" w:eastAsia="zh-CN"/>
        </w:rPr>
        <w:t>因为webconsole-lib所缺失的依赖都是系统内置的，所以如果发现缺少依赖包，请配置apt源安装依赖软件。</w:t>
      </w:r>
    </w:p>
    <w:p w14:paraId="1BA378A5">
      <w:pPr>
        <w:pStyle w:val="55"/>
        <w:numPr>
          <w:ilvl w:val="0"/>
          <w:numId w:val="11"/>
        </w:numPr>
        <w:bidi w:val="0"/>
        <w:ind w:left="2105" w:leftChars="0" w:firstLineChars="0"/>
        <w:rPr>
          <w:rFonts w:hint="eastAsia"/>
          <w:lang w:val="en-US" w:eastAsia="zh-CN"/>
        </w:rPr>
      </w:pPr>
      <w:r>
        <w:rPr>
          <w:rFonts w:hint="eastAsia"/>
          <w:lang w:val="en-US" w:eastAsia="zh-CN"/>
        </w:rPr>
        <w:t>完成依赖包安装后，再将安装包传到服务器，执行控制机安装包的安装命令：</w:t>
      </w:r>
    </w:p>
    <w:p w14:paraId="1A2574CF">
      <w:pPr>
        <w:pStyle w:val="51"/>
        <w:bidi w:val="0"/>
        <w:rPr>
          <w:rFonts w:hint="default"/>
          <w:sz w:val="15"/>
          <w:szCs w:val="16"/>
          <w:lang w:val="en-US" w:eastAsia="zh-CN"/>
        </w:rPr>
      </w:pPr>
      <w:r>
        <w:rPr>
          <w:rFonts w:hint="eastAsia"/>
          <w:sz w:val="15"/>
          <w:szCs w:val="16"/>
          <w:lang w:val="en-US" w:eastAsia="zh-CN"/>
        </w:rPr>
        <w:t># dgp -ivh info2soft-webconsole-</w:t>
      </w:r>
      <w:r>
        <w:rPr>
          <w:rFonts w:hint="eastAsia"/>
          <w:lang w:val="en-US" w:eastAsia="zh-CN"/>
        </w:rPr>
        <w:t>&lt;i2-version&gt;.&lt;x86_64/aarch64&gt;</w:t>
      </w:r>
      <w:r>
        <w:rPr>
          <w:rFonts w:hint="eastAsia"/>
          <w:sz w:val="15"/>
          <w:szCs w:val="16"/>
          <w:lang w:val="en-US" w:eastAsia="zh-CN"/>
        </w:rPr>
        <w:t>.deb</w:t>
      </w:r>
    </w:p>
    <w:p w14:paraId="63CEB936">
      <w:pPr>
        <w:pStyle w:val="55"/>
        <w:numPr>
          <w:ilvl w:val="0"/>
          <w:numId w:val="11"/>
        </w:numPr>
        <w:bidi w:val="0"/>
        <w:ind w:left="2105" w:leftChars="0" w:firstLineChars="0"/>
        <w:rPr>
          <w:rFonts w:hint="default"/>
          <w:lang w:val="en-US" w:eastAsia="zh-CN"/>
        </w:rPr>
      </w:pPr>
      <w:r>
        <w:rPr>
          <w:rFonts w:hint="eastAsia"/>
          <w:lang w:val="en-US" w:eastAsia="zh-CN"/>
        </w:rPr>
        <w:t>提示是否指定数据目录位置，默认数据目录位置为/usr/info2soft/cntlcenter/data；如使用新路径，直接输入后回车即可。</w:t>
      </w:r>
    </w:p>
    <w:p w14:paraId="33A9DDCF">
      <w:pPr>
        <w:pStyle w:val="51"/>
        <w:bidi w:val="0"/>
        <w:rPr>
          <w:rFonts w:hint="eastAsia"/>
          <w:lang w:val="en-US" w:eastAsia="zh-CN"/>
        </w:rPr>
      </w:pPr>
      <w:r>
        <w:rPr>
          <w:rFonts w:hint="eastAsia"/>
          <w:lang w:val="en-US" w:eastAsia="zh-CN"/>
        </w:rPr>
        <w:t>Please enter the root path of data storage (directories such as database data will be stored under this path, typing enter will use the default value: /usr/info2soft/cntlcenter/data) :</w:t>
      </w:r>
    </w:p>
    <w:p w14:paraId="68E6B249">
      <w:pPr>
        <w:pStyle w:val="117"/>
      </w:pPr>
      <w:r>
        <w:drawing>
          <wp:inline distT="0" distB="0" distL="114300" distR="114300">
            <wp:extent cx="481965" cy="160655"/>
            <wp:effectExtent l="0" t="0" r="13335" b="10795"/>
            <wp:docPr id="17" name="图片 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descr="说明"/>
                    <pic:cNvPicPr>
                      <a:picLocks noChangeAspect="1"/>
                    </pic:cNvPicPr>
                  </pic:nvPicPr>
                  <pic:blipFill>
                    <a:blip r:embed="rId19"/>
                    <a:stretch>
                      <a:fillRect/>
                    </a:stretch>
                  </pic:blipFill>
                  <pic:spPr>
                    <a:xfrm>
                      <a:off x="0" y="0"/>
                      <a:ext cx="481965" cy="160655"/>
                    </a:xfrm>
                    <a:prstGeom prst="rect">
                      <a:avLst/>
                    </a:prstGeom>
                    <a:noFill/>
                    <a:ln>
                      <a:noFill/>
                    </a:ln>
                  </pic:spPr>
                </pic:pic>
              </a:graphicData>
            </a:graphic>
          </wp:inline>
        </w:drawing>
      </w:r>
    </w:p>
    <w:p w14:paraId="37E2C160">
      <w:pPr>
        <w:pStyle w:val="117"/>
        <w:rPr>
          <w:rFonts w:hint="eastAsia"/>
          <w:sz w:val="16"/>
          <w:szCs w:val="18"/>
          <w:lang w:val="en-US" w:eastAsia="zh-CN"/>
        </w:rPr>
      </w:pPr>
      <w:r>
        <w:rPr>
          <w:rFonts w:hint="eastAsia"/>
          <w:sz w:val="16"/>
          <w:szCs w:val="18"/>
          <w:lang w:val="en-US" w:eastAsia="zh-CN"/>
        </w:rPr>
        <w:t>建议数据目录采用默认的根路径，若采用了自定义路径，请确保目录空间充足，例如自定义数据目录为/data/webconsole/：</w:t>
      </w:r>
    </w:p>
    <w:p w14:paraId="4307CF86">
      <w:pPr>
        <w:pStyle w:val="51"/>
        <w:shd w:val="clear" w:color="auto" w:fill="F2F2F2"/>
        <w:bidi w:val="0"/>
        <w:rPr>
          <w:rFonts w:hint="default"/>
          <w:lang w:val="en-US" w:eastAsia="zh-CN"/>
        </w:rPr>
      </w:pPr>
      <w:r>
        <w:rPr>
          <w:rFonts w:hint="default"/>
          <w:lang w:val="en-US" w:eastAsia="zh-CN"/>
        </w:rPr>
        <w:t># mkdir -p  /data/webconsole/</w:t>
      </w:r>
    </w:p>
    <w:p w14:paraId="576C4355">
      <w:pPr>
        <w:pStyle w:val="51"/>
        <w:shd w:val="clear" w:color="auto" w:fill="F2F2F2"/>
        <w:bidi w:val="0"/>
        <w:rPr>
          <w:rFonts w:hint="default"/>
          <w:lang w:val="en-US" w:eastAsia="zh-CN"/>
        </w:rPr>
      </w:pPr>
      <w:r>
        <w:rPr>
          <w:rFonts w:hint="default"/>
          <w:lang w:val="en-US" w:eastAsia="zh-CN"/>
        </w:rPr>
        <w:t># chown -R i2runner:i2runner  /data/webconsole/</w:t>
      </w:r>
    </w:p>
    <w:p w14:paraId="7D7D3489">
      <w:pPr>
        <w:pStyle w:val="51"/>
        <w:shd w:val="clear" w:color="auto" w:fill="F2F2F2"/>
        <w:bidi w:val="0"/>
        <w:rPr>
          <w:rFonts w:hint="eastAsia"/>
          <w:sz w:val="16"/>
          <w:szCs w:val="18"/>
          <w:lang w:val="en-US" w:eastAsia="zh-CN"/>
        </w:rPr>
      </w:pPr>
      <w:r>
        <w:rPr>
          <w:rFonts w:hint="eastAsia"/>
          <w:lang w:val="en-US" w:eastAsia="zh-CN"/>
        </w:rPr>
        <w:t>必须确保数据存放路径有i2runner的访问权限</w:t>
      </w:r>
    </w:p>
    <w:p w14:paraId="6AC4B967">
      <w:pPr>
        <w:pStyle w:val="55"/>
        <w:numPr>
          <w:ilvl w:val="0"/>
          <w:numId w:val="11"/>
        </w:numPr>
        <w:bidi w:val="0"/>
        <w:ind w:left="2105" w:leftChars="0" w:firstLineChars="0"/>
        <w:rPr>
          <w:rFonts w:hint="default"/>
          <w:lang w:val="en-US" w:eastAsia="zh-CN"/>
        </w:rPr>
      </w:pPr>
      <w:r>
        <w:rPr>
          <w:rFonts w:hint="eastAsia"/>
          <w:lang w:val="en-US" w:eastAsia="zh-CN"/>
        </w:rPr>
        <w:t>提示是否生成随机域名，若使用默认域名（默认域名是console.up.com）请直接回车，若生成随机域名填y然后回车。</w:t>
      </w:r>
    </w:p>
    <w:p w14:paraId="17182284">
      <w:pPr>
        <w:pStyle w:val="51"/>
        <w:bidi w:val="0"/>
        <w:rPr>
          <w:rFonts w:hint="default"/>
          <w:lang w:val="en-US" w:eastAsia="zh-CN"/>
        </w:rPr>
      </w:pPr>
      <w:r>
        <w:rPr>
          <w:rFonts w:hint="default"/>
          <w:lang w:val="en-US" w:eastAsia="zh-CN"/>
        </w:rPr>
        <w:t>Whether to generate a random domain name. [y/N]</w:t>
      </w:r>
    </w:p>
    <w:p w14:paraId="56CBF1EE">
      <w:pPr>
        <w:pStyle w:val="55"/>
        <w:numPr>
          <w:ilvl w:val="0"/>
          <w:numId w:val="11"/>
        </w:numPr>
        <w:bidi w:val="0"/>
        <w:ind w:left="2105" w:leftChars="0" w:firstLineChars="0"/>
        <w:rPr>
          <w:rFonts w:hint="default"/>
          <w:lang w:val="en-US" w:eastAsia="zh-CN"/>
        </w:rPr>
      </w:pPr>
      <w:r>
        <w:rPr>
          <w:rFonts w:hint="eastAsia"/>
          <w:lang w:val="en-US" w:eastAsia="zh-CN"/>
        </w:rPr>
        <w:t>提示是否初始化数据库，默认回车即可：</w:t>
      </w:r>
    </w:p>
    <w:p w14:paraId="7016E7D5">
      <w:pPr>
        <w:pStyle w:val="51"/>
        <w:shd w:val="clear" w:color="auto" w:fill="F2F2F2"/>
        <w:bidi w:val="0"/>
      </w:pPr>
      <w:r>
        <w:rPr>
          <w:rFonts w:hint="eastAsia"/>
        </w:rPr>
        <w:t>Whether to initialize the database? (Cluster secondary node database does not need to be initialized. If you're not sure, just press the Enter key.) [Y/n]</w:t>
      </w:r>
    </w:p>
    <w:p w14:paraId="703B33AE">
      <w:pPr>
        <w:pStyle w:val="117"/>
        <w:rPr>
          <w:rFonts w:hint="eastAsia"/>
          <w:sz w:val="16"/>
          <w:szCs w:val="18"/>
          <w:lang w:val="en-US" w:eastAsia="zh-CN"/>
        </w:rPr>
      </w:pPr>
      <w:r>
        <w:drawing>
          <wp:inline distT="0" distB="0" distL="114300" distR="114300">
            <wp:extent cx="457200" cy="152400"/>
            <wp:effectExtent l="0" t="0" r="0" b="0"/>
            <wp:docPr id="52" name="图片 18"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18"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7FC94C95">
      <w:pPr>
        <w:pStyle w:val="117"/>
        <w:rPr>
          <w:rFonts w:hint="default"/>
          <w:lang w:val="en-US"/>
        </w:rPr>
      </w:pPr>
      <w:r>
        <w:rPr>
          <w:rFonts w:hint="eastAsia"/>
          <w:sz w:val="16"/>
          <w:szCs w:val="18"/>
          <w:lang w:val="en-US" w:eastAsia="zh-CN"/>
        </w:rPr>
        <w:t>如果选择n，不会初始化数据库且不会默认生成数据库密码，需要重新安装部署控制台。</w:t>
      </w:r>
    </w:p>
    <w:p w14:paraId="1A027C3A">
      <w:pPr>
        <w:pStyle w:val="55"/>
        <w:numPr>
          <w:ilvl w:val="0"/>
          <w:numId w:val="11"/>
        </w:numPr>
        <w:tabs>
          <w:tab w:val="clear" w:pos="2126"/>
        </w:tabs>
        <w:ind w:left="2105" w:leftChars="0" w:firstLineChars="0"/>
      </w:pPr>
      <w:r>
        <w:rPr>
          <w:rFonts w:hint="eastAsia"/>
          <w:lang w:val="en-US" w:eastAsia="zh-CN"/>
        </w:rPr>
        <w:t>提示自定义设置redis数据库的密码。</w:t>
      </w:r>
    </w:p>
    <w:p w14:paraId="1EEBBEBA">
      <w:pPr>
        <w:pStyle w:val="51"/>
        <w:numPr>
          <w:ilvl w:val="0"/>
          <w:numId w:val="24"/>
        </w:numPr>
        <w:rPr>
          <w:rFonts w:hint="eastAsia"/>
        </w:rPr>
      </w:pPr>
      <w:r>
        <w:rPr>
          <w:rFonts w:hint="eastAsia"/>
        </w:rPr>
        <w:t xml:space="preserve">Please enter the initial password of </w:t>
      </w:r>
      <w:r>
        <w:rPr>
          <w:rFonts w:hint="eastAsia"/>
          <w:lang w:val="en-US" w:eastAsia="zh-CN"/>
        </w:rPr>
        <w:t>redis</w:t>
      </w:r>
      <w:r>
        <w:rPr>
          <w:rFonts w:hint="eastAsia"/>
        </w:rPr>
        <w:t>:</w:t>
      </w:r>
    </w:p>
    <w:p w14:paraId="302C3718">
      <w:pPr>
        <w:pStyle w:val="117"/>
        <w:rPr>
          <w:rFonts w:hint="eastAsia"/>
          <w:sz w:val="16"/>
          <w:szCs w:val="18"/>
          <w:lang w:val="en-US" w:eastAsia="zh-CN"/>
        </w:rPr>
      </w:pPr>
      <w:r>
        <w:drawing>
          <wp:inline distT="0" distB="0" distL="114300" distR="114300">
            <wp:extent cx="457200" cy="152400"/>
            <wp:effectExtent l="0" t="0" r="0" b="0"/>
            <wp:docPr id="91" name="图片 18"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18"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68D8EF34">
      <w:pPr>
        <w:pStyle w:val="117"/>
        <w:rPr>
          <w:rFonts w:hint="eastAsia"/>
          <w:sz w:val="16"/>
          <w:szCs w:val="18"/>
          <w:lang w:val="en-US" w:eastAsia="zh-CN"/>
        </w:rPr>
      </w:pPr>
      <w:r>
        <w:rPr>
          <w:rFonts w:hint="eastAsia"/>
          <w:sz w:val="16"/>
          <w:szCs w:val="18"/>
          <w:lang w:val="en-US" w:eastAsia="zh-CN"/>
        </w:rPr>
        <w:t>密码复杂性要求：8-16位数字，至少包含大小写字母、数字和特殊字符。</w:t>
      </w:r>
    </w:p>
    <w:p w14:paraId="3901695E">
      <w:pPr>
        <w:pStyle w:val="117"/>
        <w:rPr>
          <w:rFonts w:hint="eastAsia"/>
          <w:sz w:val="16"/>
          <w:szCs w:val="18"/>
          <w:lang w:val="en-US" w:eastAsia="zh-CN"/>
        </w:rPr>
      </w:pPr>
      <w:r>
        <w:rPr>
          <w:rFonts w:hint="eastAsia"/>
          <w:sz w:val="16"/>
          <w:szCs w:val="18"/>
          <w:lang w:val="en-US" w:eastAsia="zh-CN"/>
        </w:rPr>
        <w:t>如果输入密码过于简单则会提示：</w:t>
      </w:r>
    </w:p>
    <w:p w14:paraId="15821E30">
      <w:pPr>
        <w:pStyle w:val="51"/>
        <w:rPr>
          <w:rFonts w:hint="eastAsia" w:ascii="Courier New" w:hAnsi="Courier New" w:eastAsia="宋体" w:cs="Times New Roman"/>
          <w:kern w:val="2"/>
          <w:sz w:val="16"/>
          <w:szCs w:val="20"/>
          <w:lang w:val="en-US" w:eastAsia="zh-CN" w:bidi="ar-SA"/>
        </w:rPr>
      </w:pPr>
      <w:r>
        <w:rPr>
          <w:rFonts w:hint="eastAsia" w:ascii="Courier New" w:hAnsi="Courier New" w:eastAsia="宋体" w:cs="Times New Roman"/>
          <w:kern w:val="2"/>
          <w:sz w:val="16"/>
          <w:szCs w:val="20"/>
          <w:lang w:val="en-US" w:eastAsia="zh-CN" w:bidi="ar-SA"/>
        </w:rPr>
        <w:t>The entered password does not meet the complexity requirements: 8-16 digits, containing at least uppercase and lowercase letters and numbers; please re-enter.</w:t>
      </w:r>
    </w:p>
    <w:p w14:paraId="56401634">
      <w:pPr>
        <w:pStyle w:val="117"/>
        <w:rPr>
          <w:rFonts w:hint="eastAsia"/>
          <w:sz w:val="16"/>
          <w:szCs w:val="18"/>
          <w:lang w:val="en-US" w:eastAsia="zh-CN"/>
        </w:rPr>
      </w:pPr>
      <w:r>
        <w:rPr>
          <w:rFonts w:hint="eastAsia"/>
          <w:sz w:val="16"/>
          <w:szCs w:val="18"/>
          <w:lang w:val="en-US" w:eastAsia="zh-CN"/>
        </w:rPr>
        <w:t>输入符合安全规范的密码后，需再次输入密码：</w:t>
      </w:r>
    </w:p>
    <w:p w14:paraId="66A7FD5A">
      <w:pPr>
        <w:pStyle w:val="51"/>
      </w:pPr>
      <w:r>
        <w:rPr>
          <w:rFonts w:hint="eastAsia" w:ascii="Courier New" w:hAnsi="Courier New" w:eastAsia="宋体" w:cs="Times New Roman"/>
          <w:lang w:val="en-US" w:eastAsia="zh-CN"/>
        </w:rPr>
        <w:t xml:space="preserve">2.Please re-enter the initial password of </w:t>
      </w:r>
      <w:r>
        <w:rPr>
          <w:rFonts w:hint="eastAsia" w:cs="Times New Roman"/>
          <w:lang w:val="en-US" w:eastAsia="zh-CN"/>
        </w:rPr>
        <w:t>redis</w:t>
      </w:r>
      <w:r>
        <w:rPr>
          <w:rFonts w:hint="eastAsia" w:ascii="Courier New" w:hAnsi="Courier New" w:eastAsia="宋体" w:cs="Times New Roman"/>
          <w:lang w:val="en-US" w:eastAsia="zh-CN"/>
        </w:rPr>
        <w:t>:</w:t>
      </w:r>
    </w:p>
    <w:p w14:paraId="706F827F">
      <w:pPr>
        <w:pStyle w:val="55"/>
        <w:numPr>
          <w:ilvl w:val="0"/>
          <w:numId w:val="11"/>
        </w:numPr>
        <w:tabs>
          <w:tab w:val="clear" w:pos="2126"/>
        </w:tabs>
        <w:ind w:left="2105" w:leftChars="0" w:firstLineChars="0"/>
      </w:pPr>
      <w:r>
        <w:rPr>
          <w:rFonts w:hint="eastAsia"/>
          <w:lang w:val="en-US" w:eastAsia="zh-CN"/>
        </w:rPr>
        <w:t>提示设置自定义设置PostgreSQL数据库postgres、i2soft 两个用户的密码。</w:t>
      </w:r>
    </w:p>
    <w:p w14:paraId="7C6907B3">
      <w:pPr>
        <w:pStyle w:val="51"/>
        <w:rPr>
          <w:rFonts w:hint="eastAsia"/>
        </w:rPr>
      </w:pPr>
      <w:r>
        <w:rPr>
          <w:rFonts w:hint="eastAsia"/>
          <w:lang w:val="en-US" w:eastAsia="zh-CN"/>
        </w:rPr>
        <w:t>1.</w:t>
      </w:r>
      <w:r>
        <w:rPr>
          <w:rFonts w:hint="eastAsia"/>
        </w:rPr>
        <w:t xml:space="preserve">Please enter the initial password of </w:t>
      </w:r>
      <w:r>
        <w:rPr>
          <w:rFonts w:hint="eastAsia"/>
          <w:lang w:val="en-US" w:eastAsia="zh-CN"/>
        </w:rPr>
        <w:t>databases</w:t>
      </w:r>
      <w:r>
        <w:rPr>
          <w:rFonts w:hint="eastAsia"/>
        </w:rPr>
        <w:t>:</w:t>
      </w:r>
    </w:p>
    <w:p w14:paraId="488D9B7D">
      <w:pPr>
        <w:pStyle w:val="117"/>
        <w:rPr>
          <w:rFonts w:hint="eastAsia"/>
          <w:sz w:val="16"/>
          <w:szCs w:val="18"/>
          <w:lang w:val="en-US" w:eastAsia="zh-CN"/>
        </w:rPr>
      </w:pPr>
      <w:r>
        <w:drawing>
          <wp:inline distT="0" distB="0" distL="114300" distR="114300">
            <wp:extent cx="457200" cy="152400"/>
            <wp:effectExtent l="0" t="0" r="0" b="0"/>
            <wp:docPr id="72" name="图片 18"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18"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4EBE373B">
      <w:pPr>
        <w:pStyle w:val="117"/>
        <w:rPr>
          <w:rFonts w:hint="eastAsia"/>
          <w:sz w:val="16"/>
          <w:szCs w:val="18"/>
          <w:lang w:val="en-US" w:eastAsia="zh-CN"/>
        </w:rPr>
      </w:pPr>
      <w:r>
        <w:rPr>
          <w:rFonts w:hint="eastAsia"/>
          <w:sz w:val="16"/>
          <w:szCs w:val="18"/>
          <w:lang w:val="en-US" w:eastAsia="zh-CN"/>
        </w:rPr>
        <w:t>密码复杂性要求：8-16位数字，至少包含大小写字母、数字和特殊字符。</w:t>
      </w:r>
    </w:p>
    <w:p w14:paraId="3A22450D">
      <w:pPr>
        <w:pStyle w:val="117"/>
        <w:rPr>
          <w:rFonts w:hint="eastAsia"/>
          <w:sz w:val="16"/>
          <w:szCs w:val="18"/>
          <w:lang w:val="en-US" w:eastAsia="zh-CN"/>
        </w:rPr>
      </w:pPr>
      <w:r>
        <w:rPr>
          <w:rFonts w:hint="eastAsia"/>
          <w:sz w:val="16"/>
          <w:szCs w:val="18"/>
          <w:lang w:val="en-US" w:eastAsia="zh-CN"/>
        </w:rPr>
        <w:t>如果输入密码过于简单则会提示：</w:t>
      </w:r>
    </w:p>
    <w:p w14:paraId="32604174">
      <w:pPr>
        <w:pStyle w:val="51"/>
        <w:rPr>
          <w:rFonts w:hint="eastAsia" w:ascii="Courier New" w:hAnsi="Courier New" w:eastAsia="宋体" w:cs="Times New Roman"/>
          <w:kern w:val="2"/>
          <w:sz w:val="16"/>
          <w:szCs w:val="20"/>
          <w:lang w:val="en-US" w:eastAsia="zh-CN" w:bidi="ar-SA"/>
        </w:rPr>
      </w:pPr>
      <w:r>
        <w:rPr>
          <w:rFonts w:hint="eastAsia" w:ascii="Courier New" w:hAnsi="Courier New" w:eastAsia="宋体" w:cs="Times New Roman"/>
          <w:kern w:val="2"/>
          <w:sz w:val="16"/>
          <w:szCs w:val="20"/>
          <w:lang w:val="en-US" w:eastAsia="zh-CN" w:bidi="ar-SA"/>
        </w:rPr>
        <w:t>The entered password does not meet the complexity requirements: 8-16 digits, containing at least uppercase and lowercase letters and numbers; please re-enter.</w:t>
      </w:r>
    </w:p>
    <w:p w14:paraId="299F9CE1">
      <w:pPr>
        <w:pStyle w:val="117"/>
        <w:rPr>
          <w:rFonts w:hint="eastAsia"/>
          <w:sz w:val="16"/>
          <w:szCs w:val="18"/>
          <w:lang w:val="en-US" w:eastAsia="zh-CN"/>
        </w:rPr>
      </w:pPr>
      <w:r>
        <w:rPr>
          <w:rFonts w:hint="eastAsia"/>
          <w:sz w:val="16"/>
          <w:szCs w:val="18"/>
          <w:lang w:val="en-US" w:eastAsia="zh-CN"/>
        </w:rPr>
        <w:t>输入符合安全规范的密码后，需再次输入密码：</w:t>
      </w:r>
    </w:p>
    <w:p w14:paraId="25FC0255">
      <w:pPr>
        <w:pStyle w:val="51"/>
        <w:rPr>
          <w:rFonts w:hint="default"/>
          <w:sz w:val="16"/>
          <w:szCs w:val="18"/>
          <w:lang w:val="en-US" w:eastAsia="zh-CN"/>
        </w:rPr>
      </w:pPr>
      <w:r>
        <w:rPr>
          <w:rFonts w:hint="eastAsia" w:ascii="Courier New" w:hAnsi="Courier New" w:eastAsia="宋体" w:cs="Times New Roman"/>
          <w:lang w:val="en-US" w:eastAsia="zh-CN"/>
        </w:rPr>
        <w:t>2.Please re-enter the initial password of databases:</w:t>
      </w:r>
    </w:p>
    <w:p w14:paraId="3BBCA608">
      <w:pPr>
        <w:pStyle w:val="55"/>
        <w:numPr>
          <w:ilvl w:val="0"/>
          <w:numId w:val="11"/>
        </w:numPr>
        <w:tabs>
          <w:tab w:val="clear" w:pos="2126"/>
        </w:tabs>
        <w:ind w:left="2105" w:leftChars="0" w:firstLineChars="0"/>
      </w:pPr>
      <w:r>
        <w:rPr>
          <w:rFonts w:hint="eastAsia"/>
          <w:lang w:val="en-US" w:eastAsia="zh-CN"/>
        </w:rPr>
        <w:t>提示设置sysadmin超级管理员用户初始密码，用户需要自定义sysadmin的初始密码。</w:t>
      </w:r>
    </w:p>
    <w:p w14:paraId="558BD300">
      <w:pPr>
        <w:pStyle w:val="51"/>
        <w:rPr>
          <w:rFonts w:hint="eastAsia"/>
        </w:rPr>
      </w:pPr>
      <w:r>
        <w:rPr>
          <w:rFonts w:hint="eastAsia"/>
          <w:lang w:val="en-US" w:eastAsia="zh-CN"/>
        </w:rPr>
        <w:t>1.</w:t>
      </w:r>
      <w:r>
        <w:rPr>
          <w:rFonts w:hint="eastAsia"/>
        </w:rPr>
        <w:t>Please enter the initial password of sysadmin:</w:t>
      </w:r>
    </w:p>
    <w:p w14:paraId="0C0DC2CC">
      <w:pPr>
        <w:pStyle w:val="117"/>
        <w:rPr>
          <w:rFonts w:hint="eastAsia"/>
          <w:sz w:val="16"/>
          <w:szCs w:val="18"/>
          <w:lang w:val="en-US" w:eastAsia="zh-CN"/>
        </w:rPr>
      </w:pPr>
      <w:r>
        <w:drawing>
          <wp:inline distT="0" distB="0" distL="114300" distR="114300">
            <wp:extent cx="457200" cy="152400"/>
            <wp:effectExtent l="0" t="0" r="0" b="0"/>
            <wp:docPr id="73" name="图片 18"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18"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01EAEA5A">
      <w:pPr>
        <w:pStyle w:val="117"/>
        <w:rPr>
          <w:rFonts w:hint="eastAsia"/>
          <w:sz w:val="16"/>
          <w:szCs w:val="18"/>
          <w:lang w:val="en-US" w:eastAsia="zh-CN"/>
        </w:rPr>
      </w:pPr>
      <w:r>
        <w:rPr>
          <w:rFonts w:hint="eastAsia"/>
          <w:sz w:val="16"/>
          <w:szCs w:val="18"/>
          <w:lang w:val="en-US" w:eastAsia="zh-CN"/>
        </w:rPr>
        <w:t>密码复杂性要求：8-16位数字，至少包含大小写字母、数字和特殊字符。</w:t>
      </w:r>
    </w:p>
    <w:p w14:paraId="19DD3CBC">
      <w:pPr>
        <w:pStyle w:val="117"/>
        <w:rPr>
          <w:rFonts w:hint="eastAsia"/>
          <w:sz w:val="16"/>
          <w:szCs w:val="18"/>
          <w:lang w:val="en-US" w:eastAsia="zh-CN"/>
        </w:rPr>
      </w:pPr>
      <w:r>
        <w:rPr>
          <w:rFonts w:hint="eastAsia"/>
          <w:sz w:val="16"/>
          <w:szCs w:val="18"/>
          <w:lang w:val="en-US" w:eastAsia="zh-CN"/>
        </w:rPr>
        <w:t>如果输入密码过于简单则会提示：</w:t>
      </w:r>
    </w:p>
    <w:p w14:paraId="569CA64C">
      <w:pPr>
        <w:pStyle w:val="51"/>
        <w:rPr>
          <w:rFonts w:hint="eastAsia" w:ascii="Courier New" w:hAnsi="Courier New" w:eastAsia="宋体" w:cs="Times New Roman"/>
          <w:kern w:val="2"/>
          <w:sz w:val="16"/>
          <w:szCs w:val="20"/>
          <w:lang w:val="en-US" w:eastAsia="zh-CN" w:bidi="ar-SA"/>
        </w:rPr>
      </w:pPr>
      <w:r>
        <w:rPr>
          <w:rFonts w:hint="eastAsia" w:ascii="Courier New" w:hAnsi="Courier New" w:eastAsia="宋体" w:cs="Times New Roman"/>
          <w:kern w:val="2"/>
          <w:sz w:val="16"/>
          <w:szCs w:val="20"/>
          <w:lang w:val="en-US" w:eastAsia="zh-CN" w:bidi="ar-SA"/>
        </w:rPr>
        <w:t>The entered password does not meet the complexity requirements: 8-16 digits, containing at least uppercase and lowercase letters and numbers; please re-enter.</w:t>
      </w:r>
    </w:p>
    <w:p w14:paraId="627DF4B9">
      <w:pPr>
        <w:pStyle w:val="117"/>
        <w:rPr>
          <w:rFonts w:hint="eastAsia"/>
          <w:sz w:val="16"/>
          <w:szCs w:val="18"/>
          <w:lang w:val="en-US" w:eastAsia="zh-CN"/>
        </w:rPr>
      </w:pPr>
      <w:r>
        <w:rPr>
          <w:rFonts w:hint="eastAsia"/>
          <w:sz w:val="16"/>
          <w:szCs w:val="18"/>
          <w:lang w:val="en-US" w:eastAsia="zh-CN"/>
        </w:rPr>
        <w:t>输入符合安全规范的密码后，需再次输入密码：</w:t>
      </w:r>
    </w:p>
    <w:p w14:paraId="746C04FB">
      <w:pPr>
        <w:pStyle w:val="51"/>
        <w:rPr>
          <w:rFonts w:hint="default"/>
          <w:sz w:val="16"/>
          <w:szCs w:val="18"/>
          <w:lang w:val="en-US" w:eastAsia="zh-CN"/>
        </w:rPr>
      </w:pPr>
      <w:r>
        <w:rPr>
          <w:rFonts w:hint="eastAsia" w:ascii="Courier New" w:hAnsi="Courier New" w:eastAsia="宋体" w:cs="Times New Roman"/>
          <w:lang w:val="en-US" w:eastAsia="zh-CN"/>
        </w:rPr>
        <w:t>2.Please re-enter the initial password of</w:t>
      </w:r>
      <w:r>
        <w:rPr>
          <w:rFonts w:hint="eastAsia" w:cs="Times New Roman"/>
          <w:lang w:val="en-US" w:eastAsia="zh-CN"/>
        </w:rPr>
        <w:t xml:space="preserve"> sysadmin</w:t>
      </w:r>
      <w:r>
        <w:rPr>
          <w:rFonts w:hint="eastAsia" w:ascii="Courier New" w:hAnsi="Courier New" w:eastAsia="宋体" w:cs="Times New Roman"/>
          <w:lang w:val="en-US" w:eastAsia="zh-CN"/>
        </w:rPr>
        <w:t>:</w:t>
      </w:r>
    </w:p>
    <w:p w14:paraId="0E148D44">
      <w:pPr>
        <w:pStyle w:val="55"/>
        <w:numPr>
          <w:ilvl w:val="0"/>
          <w:numId w:val="11"/>
        </w:numPr>
        <w:bidi w:val="0"/>
        <w:ind w:left="2105" w:leftChars="0" w:firstLineChars="0"/>
        <w:rPr>
          <w:rFonts w:hint="default"/>
          <w:lang w:val="en-US" w:eastAsia="zh-CN"/>
        </w:rPr>
      </w:pPr>
      <w:r>
        <w:rPr>
          <w:rFonts w:hint="eastAsia"/>
          <w:lang w:val="en-US" w:eastAsia="zh-CN"/>
        </w:rPr>
        <w:t>提示成</w:t>
      </w:r>
      <w:r>
        <w:rPr>
          <w:rFonts w:hint="eastAsia"/>
          <w:highlight w:val="none"/>
          <w:lang w:val="en-US" w:eastAsia="zh-CN"/>
        </w:rPr>
        <w:t>功安装完成后，检查是否安装成功，需要确认以下服务是</w:t>
      </w:r>
      <w:r>
        <w:rPr>
          <w:rFonts w:hint="eastAsia"/>
          <w:lang w:val="en-US" w:eastAsia="zh-CN"/>
        </w:rPr>
        <w:t>否开启：</w:t>
      </w:r>
    </w:p>
    <w:p w14:paraId="7EDC53FD">
      <w:pPr>
        <w:pStyle w:val="51"/>
        <w:bidi w:val="0"/>
        <w:rPr>
          <w:rFonts w:hint="eastAsia"/>
          <w:sz w:val="16"/>
          <w:szCs w:val="18"/>
          <w:lang w:val="en-US" w:eastAsia="zh-CN"/>
        </w:rPr>
      </w:pPr>
      <w:r>
        <w:rPr>
          <w:rFonts w:hint="eastAsia"/>
          <w:sz w:val="16"/>
          <w:szCs w:val="18"/>
          <w:lang w:val="en-US" w:eastAsia="zh-CN"/>
        </w:rPr>
        <w:t># systemctl status i2up</w:t>
      </w:r>
    </w:p>
    <w:p w14:paraId="0FDF1EA8">
      <w:pPr>
        <w:pStyle w:val="51"/>
        <w:bidi w:val="0"/>
        <w:rPr>
          <w:rFonts w:hint="eastAsia"/>
          <w:sz w:val="16"/>
          <w:szCs w:val="18"/>
          <w:lang w:val="en-US" w:eastAsia="zh-CN"/>
        </w:rPr>
      </w:pPr>
      <w:r>
        <w:rPr>
          <w:rFonts w:hint="eastAsia"/>
          <w:sz w:val="16"/>
          <w:szCs w:val="18"/>
          <w:lang w:val="en-US" w:eastAsia="zh-CN"/>
        </w:rPr>
        <w:t># systemctl status i2resty</w:t>
      </w:r>
    </w:p>
    <w:p w14:paraId="55B07166">
      <w:pPr>
        <w:pStyle w:val="51"/>
        <w:bidi w:val="0"/>
        <w:rPr>
          <w:rFonts w:hint="default"/>
          <w:sz w:val="16"/>
          <w:szCs w:val="18"/>
          <w:lang w:val="en-US" w:eastAsia="zh-CN"/>
        </w:rPr>
      </w:pPr>
      <w:r>
        <w:rPr>
          <w:rFonts w:hint="eastAsia"/>
          <w:lang w:val="en-US" w:eastAsia="zh-CN"/>
        </w:rPr>
        <w:t xml:space="preserve"># systemctl status </w:t>
      </w:r>
      <w:r>
        <w:rPr>
          <w:rFonts w:hint="default"/>
          <w:lang w:val="en-US" w:eastAsia="zh-CN"/>
        </w:rPr>
        <w:t>i2</w:t>
      </w:r>
      <w:r>
        <w:rPr>
          <w:rFonts w:hint="eastAsia"/>
          <w:lang w:val="en-US" w:eastAsia="zh-CN"/>
        </w:rPr>
        <w:t>ws</w:t>
      </w:r>
    </w:p>
    <w:p w14:paraId="4404A4CF">
      <w:pPr>
        <w:pStyle w:val="51"/>
        <w:bidi w:val="0"/>
        <w:rPr>
          <w:rFonts w:hint="eastAsia"/>
          <w:sz w:val="16"/>
          <w:szCs w:val="18"/>
          <w:lang w:val="en-US" w:eastAsia="zh-CN"/>
        </w:rPr>
      </w:pPr>
      <w:r>
        <w:rPr>
          <w:rFonts w:hint="eastAsia"/>
          <w:sz w:val="16"/>
          <w:szCs w:val="18"/>
          <w:lang w:val="en-US" w:eastAsia="zh-CN"/>
        </w:rPr>
        <w:t># systemctl status i2php</w:t>
      </w:r>
    </w:p>
    <w:p w14:paraId="7230646B">
      <w:pPr>
        <w:pStyle w:val="51"/>
        <w:bidi w:val="0"/>
        <w:rPr>
          <w:rFonts w:hint="eastAsia"/>
          <w:sz w:val="16"/>
          <w:szCs w:val="18"/>
          <w:lang w:val="en-US" w:eastAsia="zh-CN"/>
        </w:rPr>
      </w:pPr>
      <w:r>
        <w:rPr>
          <w:rFonts w:hint="eastAsia"/>
          <w:sz w:val="16"/>
          <w:szCs w:val="18"/>
          <w:lang w:val="en-US" w:eastAsia="zh-CN"/>
        </w:rPr>
        <w:t># systemctl status i2pgsql</w:t>
      </w:r>
    </w:p>
    <w:p w14:paraId="7186A8BC">
      <w:pPr>
        <w:pStyle w:val="51"/>
        <w:bidi w:val="0"/>
        <w:rPr>
          <w:rFonts w:hint="default"/>
          <w:sz w:val="16"/>
          <w:szCs w:val="18"/>
          <w:lang w:val="en-US" w:eastAsia="zh-CN"/>
        </w:rPr>
      </w:pPr>
      <w:r>
        <w:rPr>
          <w:rFonts w:hint="eastAsia"/>
          <w:sz w:val="16"/>
          <w:szCs w:val="18"/>
          <w:lang w:val="en-US" w:eastAsia="zh-CN"/>
        </w:rPr>
        <w:t># systemctl status i2proc</w:t>
      </w:r>
    </w:p>
    <w:p w14:paraId="27E00FA1">
      <w:pPr>
        <w:pStyle w:val="55"/>
        <w:numPr>
          <w:ilvl w:val="0"/>
          <w:numId w:val="4"/>
        </w:numPr>
        <w:bidi w:val="0"/>
        <w:rPr>
          <w:rFonts w:hint="default"/>
          <w:lang w:val="en-US" w:eastAsia="zh-CN"/>
        </w:rPr>
      </w:pPr>
      <w:r>
        <w:rPr>
          <w:rFonts w:hint="eastAsia"/>
          <w:highlight w:val="none"/>
          <w:lang w:val="en-US" w:eastAsia="zh-CN"/>
        </w:rPr>
        <w:t>确认当前webconsole版本号信</w:t>
      </w:r>
      <w:r>
        <w:rPr>
          <w:rFonts w:hint="eastAsia"/>
          <w:lang w:val="en-US" w:eastAsia="zh-CN"/>
        </w:rPr>
        <w:t>息是否与安装包名的版本保持一致：</w:t>
      </w:r>
    </w:p>
    <w:p w14:paraId="3A10A9FE">
      <w:pPr>
        <w:pStyle w:val="51"/>
        <w:bidi w:val="0"/>
        <w:rPr>
          <w:rFonts w:hint="eastAsia"/>
          <w:sz w:val="16"/>
          <w:szCs w:val="18"/>
          <w:lang w:val="en-US" w:eastAsia="zh-CN"/>
        </w:rPr>
      </w:pPr>
      <w:r>
        <w:rPr>
          <w:rFonts w:hint="eastAsia"/>
          <w:sz w:val="16"/>
          <w:szCs w:val="18"/>
          <w:lang w:val="en-US" w:eastAsia="zh-CN"/>
        </w:rPr>
        <w:t># dpkg -l | grep info2soft-webconsole</w:t>
      </w:r>
    </w:p>
    <w:p w14:paraId="1ADB4F3A">
      <w:bookmarkStart w:id="40" w:name="_Toc23842"/>
      <w:r>
        <w:rPr>
          <w:rFonts w:hint="eastAsia"/>
          <w:lang w:val="en-US" w:eastAsia="zh-CN"/>
        </w:rPr>
        <w:br w:type="page"/>
      </w:r>
    </w:p>
    <w:p w14:paraId="200EE819">
      <w:pPr>
        <w:pStyle w:val="45"/>
        <w:bidi w:val="0"/>
        <w:ind w:left="0" w:leftChars="0" w:firstLine="0" w:firstLineChars="0"/>
        <w:outlineLvl w:val="0"/>
      </w:pPr>
      <w:bookmarkStart w:id="41" w:name="_Toc10157"/>
      <w:r>
        <w:rPr>
          <w:rFonts w:hint="eastAsia"/>
          <w:lang w:val="en-US" w:eastAsia="zh-CN"/>
        </w:rPr>
        <w:t>备份产品组件安装部署</w:t>
      </w:r>
      <w:bookmarkEnd w:id="40"/>
      <w:bookmarkEnd w:id="41"/>
    </w:p>
    <w:p w14:paraId="4DAE2FC0">
      <w:pPr>
        <w:pStyle w:val="43"/>
        <w:bidi w:val="0"/>
        <w:rPr>
          <w:rFonts w:hint="eastAsia"/>
        </w:rPr>
      </w:pPr>
      <w:r>
        <w:rPr>
          <w:rFonts w:hint="eastAsia"/>
        </w:rPr>
        <w:t>初次安装时，推荐安装顺序为控制台服务器、调度服务器、备份服务器、备份客户端，安装完成后再参考</w:t>
      </w:r>
      <w:r>
        <w:rPr>
          <w:rFonts w:hint="eastAsia"/>
          <w:lang w:val="en-US" w:eastAsia="zh-CN"/>
        </w:rPr>
        <w:t>&lt;&lt;[i2Backup]通用备份存储管理手册v9.0&gt;&gt;文档</w:t>
      </w:r>
      <w:r>
        <w:rPr>
          <w:rFonts w:hint="eastAsia"/>
        </w:rPr>
        <w:t>进行调度服务器、备份服务器、备份客户端节点</w:t>
      </w:r>
      <w:r>
        <w:rPr>
          <w:rFonts w:hint="eastAsia"/>
          <w:lang w:val="en-US" w:eastAsia="zh-CN"/>
        </w:rPr>
        <w:t>配置</w:t>
      </w:r>
      <w:r>
        <w:rPr>
          <w:rFonts w:hint="eastAsia"/>
        </w:rPr>
        <w:t>，最后创建存储单元（组），参考用户手册进行备份恢复等相关操作。</w:t>
      </w:r>
    </w:p>
    <w:p w14:paraId="6A9C7EEA">
      <w:pPr>
        <w:pStyle w:val="43"/>
        <w:bidi w:val="0"/>
        <w:rPr>
          <w:rFonts w:hint="eastAsia"/>
          <w:lang w:eastAsia="zh"/>
          <w:woUserID w:val="1"/>
        </w:rPr>
      </w:pPr>
    </w:p>
    <w:p w14:paraId="0024E8F6">
      <w:pPr>
        <w:pStyle w:val="43"/>
        <w:bidi w:val="0"/>
        <w:rPr>
          <w:rFonts w:hint="eastAsia"/>
          <w:lang w:eastAsia="zh"/>
          <w:woUserID w:val="1"/>
        </w:rPr>
      </w:pPr>
      <w:r>
        <w:rPr>
          <w:rFonts w:hint="eastAsia"/>
          <w:lang w:eastAsia="zh"/>
          <w:woUserID w:val="1"/>
        </w:rPr>
        <w:t>注意：在部署控制台（Console Server）&amp;调度服务器（Schedule Server）高可用方案时，需根据实际服务器数量选择相应的部署方式。以下是基于两台一体机和四台服务器的高可用部署说明：</w:t>
      </w:r>
    </w:p>
    <w:p w14:paraId="722FA608">
      <w:pPr>
        <w:pStyle w:val="43"/>
        <w:numPr>
          <w:ilvl w:val="0"/>
          <w:numId w:val="25"/>
        </w:numPr>
        <w:bidi w:val="0"/>
        <w:rPr>
          <w:rFonts w:hint="eastAsia"/>
          <w:lang w:eastAsia="zh"/>
          <w:woUserID w:val="1"/>
        </w:rPr>
      </w:pPr>
      <w:r>
        <w:rPr>
          <w:rFonts w:hint="eastAsia"/>
          <w:lang w:eastAsia="zh"/>
          <w:woUserID w:val="1"/>
        </w:rPr>
        <w:t>基于两台一体机的高可用部署：</w:t>
      </w:r>
    </w:p>
    <w:p w14:paraId="7A39D3C7">
      <w:pPr>
        <w:pStyle w:val="43"/>
        <w:numPr>
          <w:ilvl w:val="1"/>
          <w:numId w:val="25"/>
        </w:numPr>
        <w:bidi w:val="0"/>
        <w:ind w:left="2121" w:leftChars="0"/>
        <w:rPr>
          <w:rFonts w:hint="eastAsia"/>
          <w:lang w:eastAsia="zh"/>
          <w:woUserID w:val="1"/>
        </w:rPr>
      </w:pPr>
      <w:r>
        <w:rPr>
          <w:rFonts w:hint="eastAsia"/>
          <w:b/>
          <w:bCs/>
          <w:lang w:eastAsia="zh"/>
          <w:woUserID w:val="1"/>
        </w:rPr>
        <w:t>场景描述：</w:t>
      </w:r>
      <w:r>
        <w:rPr>
          <w:rFonts w:hint="eastAsia"/>
          <w:lang w:eastAsia="zh"/>
          <w:woUserID w:val="1"/>
        </w:rPr>
        <w:t>提供两台一体机，其中一台同时作为Console Server和Schedule Server的主节点，另一台同时作为Console Server&amp;Schedule Server的从节点，针对此场景，提供高可用保护方案。</w:t>
      </w:r>
    </w:p>
    <w:p w14:paraId="36774DBF">
      <w:pPr>
        <w:pStyle w:val="43"/>
        <w:numPr>
          <w:ilvl w:val="1"/>
          <w:numId w:val="25"/>
        </w:numPr>
        <w:bidi w:val="0"/>
        <w:ind w:left="2121" w:leftChars="0"/>
        <w:rPr>
          <w:rFonts w:hint="eastAsia"/>
          <w:lang w:eastAsia="zh"/>
          <w:woUserID w:val="1"/>
        </w:rPr>
      </w:pPr>
      <w:r>
        <w:rPr>
          <w:rFonts w:hint="eastAsia"/>
          <w:b/>
          <w:bCs/>
          <w:lang w:eastAsia="zh"/>
          <w:woUserID w:val="1"/>
        </w:rPr>
        <w:t>适用场景：</w:t>
      </w:r>
      <w:r>
        <w:rPr>
          <w:rFonts w:hint="eastAsia"/>
          <w:lang w:eastAsia="zh"/>
          <w:woUserID w:val="1"/>
        </w:rPr>
        <w:t>适用于资源有限且需要同时保护控制台和调度服务器的场景。</w:t>
      </w:r>
    </w:p>
    <w:p w14:paraId="6F4385AD">
      <w:pPr>
        <w:pStyle w:val="43"/>
        <w:numPr>
          <w:ilvl w:val="1"/>
          <w:numId w:val="25"/>
        </w:numPr>
        <w:bidi w:val="0"/>
        <w:ind w:left="2121" w:leftChars="0"/>
        <w:rPr>
          <w:rFonts w:hint="eastAsia"/>
          <w:lang w:eastAsia="zh"/>
          <w:woUserID w:val="1"/>
        </w:rPr>
      </w:pPr>
      <w:r>
        <w:rPr>
          <w:rFonts w:hint="eastAsia"/>
          <w:b/>
          <w:bCs/>
          <w:lang w:eastAsia="zh"/>
          <w:woUserID w:val="1"/>
        </w:rPr>
        <w:t>操作手册：</w:t>
      </w:r>
      <w:r>
        <w:rPr>
          <w:rFonts w:hint="eastAsia"/>
          <w:lang w:eastAsia="zh"/>
          <w:woUserID w:val="1"/>
        </w:rPr>
        <w:t>详细描述高可用环境的创建步骤，包括主从节点的配置、高可用规则的创建等，详见《企业版产品高可用部署指导手册v9.1（手动切换）(基于两台一体机)》文档。</w:t>
      </w:r>
    </w:p>
    <w:p w14:paraId="54183D3E">
      <w:pPr>
        <w:pStyle w:val="43"/>
        <w:numPr>
          <w:ilvl w:val="1"/>
          <w:numId w:val="25"/>
        </w:numPr>
        <w:bidi w:val="0"/>
        <w:ind w:left="2121" w:leftChars="0"/>
        <w:rPr>
          <w:rFonts w:hint="eastAsia"/>
          <w:lang w:eastAsia="zh"/>
          <w:woUserID w:val="1"/>
        </w:rPr>
      </w:pPr>
      <w:r>
        <w:rPr>
          <w:rFonts w:hint="eastAsia"/>
          <w:b/>
          <w:bCs/>
          <w:lang w:eastAsia="zh"/>
          <w:woUserID w:val="1"/>
        </w:rPr>
        <w:t>运维手册：</w:t>
      </w:r>
      <w:r>
        <w:rPr>
          <w:rFonts w:hint="eastAsia"/>
          <w:lang w:eastAsia="zh"/>
          <w:woUserID w:val="1"/>
        </w:rPr>
        <w:t>详细重点描述容灾演练、高可用切换及回切操作，详见《企业版产品高可用运维手册v9.1（手动切换）（基于两台一体机）》文档。</w:t>
      </w:r>
    </w:p>
    <w:p w14:paraId="49F1576A">
      <w:pPr>
        <w:pStyle w:val="43"/>
        <w:numPr>
          <w:ilvl w:val="0"/>
          <w:numId w:val="0"/>
        </w:numPr>
        <w:bidi w:val="0"/>
        <w:ind w:left="1701" w:leftChars="0"/>
        <w:rPr>
          <w:rFonts w:hint="eastAsia"/>
          <w:lang w:eastAsia="zh"/>
          <w:woUserID w:val="1"/>
        </w:rPr>
      </w:pPr>
    </w:p>
    <w:p w14:paraId="0B9BDE63">
      <w:pPr>
        <w:pStyle w:val="43"/>
        <w:numPr>
          <w:ilvl w:val="0"/>
          <w:numId w:val="25"/>
        </w:numPr>
        <w:bidi w:val="0"/>
        <w:rPr>
          <w:rFonts w:hint="eastAsia"/>
          <w:lang w:eastAsia="zh"/>
          <w:woUserID w:val="1"/>
        </w:rPr>
      </w:pPr>
      <w:r>
        <w:rPr>
          <w:rFonts w:hint="eastAsia"/>
          <w:lang w:eastAsia="zh"/>
          <w:woUserID w:val="1"/>
        </w:rPr>
        <w:t>基于四台服务器：</w:t>
      </w:r>
    </w:p>
    <w:p w14:paraId="1312CD3E">
      <w:pPr>
        <w:pStyle w:val="43"/>
        <w:numPr>
          <w:ilvl w:val="1"/>
          <w:numId w:val="25"/>
        </w:numPr>
        <w:bidi w:val="0"/>
        <w:ind w:left="2121" w:leftChars="0"/>
        <w:rPr>
          <w:rFonts w:hint="eastAsia"/>
          <w:lang w:eastAsia="zh"/>
          <w:woUserID w:val="1"/>
        </w:rPr>
      </w:pPr>
      <w:r>
        <w:rPr>
          <w:rFonts w:hint="eastAsia"/>
          <w:b/>
          <w:bCs/>
          <w:lang w:eastAsia="zh"/>
          <w:woUserID w:val="1"/>
        </w:rPr>
        <w:t>场景描述</w:t>
      </w:r>
      <w:r>
        <w:rPr>
          <w:rFonts w:hint="eastAsia"/>
          <w:lang w:eastAsia="zh"/>
          <w:woUserID w:val="1"/>
        </w:rPr>
        <w:t>：提供四台服务器，其中两台作为Console Server的主从节点，另外两台作为Schedule Server的主从节点，针对此场景，提供高可用保护方案。</w:t>
      </w:r>
    </w:p>
    <w:p w14:paraId="3DFE2DBB">
      <w:pPr>
        <w:pStyle w:val="43"/>
        <w:numPr>
          <w:ilvl w:val="1"/>
          <w:numId w:val="25"/>
        </w:numPr>
        <w:bidi w:val="0"/>
        <w:ind w:left="2121" w:leftChars="0"/>
        <w:rPr>
          <w:rFonts w:hint="eastAsia"/>
          <w:lang w:eastAsia="zh"/>
          <w:woUserID w:val="1"/>
        </w:rPr>
      </w:pPr>
      <w:r>
        <w:rPr>
          <w:rFonts w:hint="eastAsia"/>
          <w:b/>
          <w:bCs/>
          <w:lang w:eastAsia="zh"/>
          <w:woUserID w:val="1"/>
        </w:rPr>
        <w:t>适用场景：</w:t>
      </w:r>
      <w:r>
        <w:rPr>
          <w:rFonts w:hint="eastAsia"/>
          <w:lang w:eastAsia="zh"/>
          <w:woUserID w:val="1"/>
        </w:rPr>
        <w:t>适用于资源充足且需要独立保护控制台和调度服务器的场景。</w:t>
      </w:r>
    </w:p>
    <w:p w14:paraId="5CD9A4AB">
      <w:pPr>
        <w:pStyle w:val="43"/>
        <w:numPr>
          <w:ilvl w:val="1"/>
          <w:numId w:val="25"/>
        </w:numPr>
        <w:bidi w:val="0"/>
        <w:ind w:left="2121" w:leftChars="0"/>
        <w:rPr>
          <w:rFonts w:hint="eastAsia"/>
          <w:lang w:eastAsia="zh"/>
          <w:woUserID w:val="1"/>
        </w:rPr>
      </w:pPr>
      <w:bookmarkStart w:id="42" w:name="备份产品部署场景"/>
      <w:bookmarkEnd w:id="42"/>
      <w:bookmarkStart w:id="43" w:name="_Toc11645"/>
      <w:r>
        <w:rPr>
          <w:rFonts w:hint="eastAsia"/>
          <w:b/>
          <w:bCs/>
          <w:lang w:eastAsia="zh"/>
          <w:woUserID w:val="1"/>
        </w:rPr>
        <w:t>操作手册：</w:t>
      </w:r>
      <w:r>
        <w:rPr>
          <w:rFonts w:hint="eastAsia"/>
          <w:lang w:eastAsia="zh"/>
          <w:woUserID w:val="1"/>
        </w:rPr>
        <w:t>详细描述高可用环境的创建步骤，包括主从节点的配置、高可用规则的创建等，详见《企业版产品高可用部署指导手册v9.1（手动切换）(基于四台服务器)》文档。</w:t>
      </w:r>
    </w:p>
    <w:p w14:paraId="03F4ACDA">
      <w:pPr>
        <w:pStyle w:val="43"/>
        <w:numPr>
          <w:ilvl w:val="1"/>
          <w:numId w:val="25"/>
        </w:numPr>
        <w:bidi w:val="0"/>
        <w:ind w:left="2121" w:leftChars="0"/>
        <w:rPr>
          <w:rFonts w:hint="eastAsia"/>
          <w:lang w:eastAsia="zh"/>
          <w:woUserID w:val="1"/>
        </w:rPr>
      </w:pPr>
      <w:r>
        <w:rPr>
          <w:rFonts w:hint="eastAsia"/>
          <w:b/>
          <w:bCs/>
          <w:lang w:eastAsia="zh"/>
          <w:woUserID w:val="1"/>
        </w:rPr>
        <w:t>运维手册：</w:t>
      </w:r>
      <w:r>
        <w:rPr>
          <w:rFonts w:hint="eastAsia"/>
          <w:lang w:eastAsia="zh"/>
          <w:woUserID w:val="1"/>
        </w:rPr>
        <w:t>详细重点描述容灾演练、高可用切换及回切操作，详见《企业版产品高可用运维手册v9.1（手动切换）（基于四台服务器）》文档。</w:t>
      </w:r>
    </w:p>
    <w:p w14:paraId="0D6F6C07">
      <w:pPr>
        <w:pStyle w:val="46"/>
        <w:wordWrap/>
      </w:pPr>
      <w:bookmarkStart w:id="44" w:name="_Toc29650"/>
      <w:r>
        <w:rPr>
          <w:rFonts w:hint="eastAsia"/>
          <w:lang w:val="en-US" w:eastAsia="zh-CN"/>
        </w:rPr>
        <w:t>备份产品部署场景</w:t>
      </w:r>
      <w:bookmarkEnd w:id="43"/>
      <w:bookmarkEnd w:id="44"/>
    </w:p>
    <w:p w14:paraId="152BBE42">
      <w:pPr>
        <w:pStyle w:val="47"/>
        <w:bidi w:val="0"/>
      </w:pPr>
      <w:bookmarkStart w:id="45" w:name="_Toc31763"/>
      <w:bookmarkStart w:id="46" w:name="_Toc23269"/>
      <w:r>
        <w:rPr>
          <w:rFonts w:hint="eastAsia"/>
          <w:lang w:val="en-US" w:eastAsia="zh-CN"/>
        </w:rPr>
        <w:t>备份一体机场景</w:t>
      </w:r>
      <w:bookmarkEnd w:id="45"/>
      <w:bookmarkEnd w:id="46"/>
    </w:p>
    <w:p w14:paraId="3F270DEB">
      <w:pPr>
        <w:pStyle w:val="43"/>
        <w:bidi w:val="0"/>
        <w:ind w:left="1260" w:leftChars="0" w:firstLine="420" w:firstLineChars="0"/>
        <w:rPr>
          <w:rFonts w:hint="default"/>
          <w:lang w:val="en-US" w:eastAsia="zh-CN"/>
        </w:rPr>
      </w:pPr>
      <w:r>
        <w:rPr>
          <w:rFonts w:hint="eastAsia"/>
          <w:lang w:val="en-US" w:eastAsia="zh-CN"/>
        </w:rPr>
        <w:t>备份一体机场景通常指服务器数量较少，所有的服务即控制机、调度服务器、备份服务器都部署在一台服务器上，且数据也存储在该服务器上。可适用于业务量较小的系统，当备份业务增长到一定程度时，单机硬件资源可能无法满足业务需求，因此，对于备份一体机场景，推荐定期进行数据备份，以防止由于硬件故障或其他问题导致数据丢失。</w:t>
      </w:r>
    </w:p>
    <w:tbl>
      <w:tblPr>
        <w:tblStyle w:val="27"/>
        <w:tblW w:w="0" w:type="auto"/>
        <w:jc w:val="right"/>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autofit"/>
        <w:tblCellMar>
          <w:top w:w="0" w:type="dxa"/>
          <w:left w:w="108" w:type="dxa"/>
          <w:bottom w:w="0" w:type="dxa"/>
          <w:right w:w="108" w:type="dxa"/>
        </w:tblCellMar>
      </w:tblPr>
      <w:tblGrid>
        <w:gridCol w:w="1736"/>
        <w:gridCol w:w="1661"/>
        <w:gridCol w:w="1425"/>
        <w:gridCol w:w="3862"/>
      </w:tblGrid>
      <w:tr w14:paraId="3F36040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blHeader/>
          <w:jc w:val="right"/>
        </w:trPr>
        <w:tc>
          <w:tcPr>
            <w:tcW w:w="1736" w:type="dxa"/>
            <w:tcBorders>
              <w:top w:val="single" w:color="000000" w:sz="6" w:space="0"/>
              <w:left w:val="single" w:color="auto" w:sz="6" w:space="0"/>
              <w:bottom w:val="single" w:color="000000" w:sz="6" w:space="0"/>
              <w:right w:val="single" w:color="000000" w:sz="6" w:space="0"/>
            </w:tcBorders>
            <w:shd w:val="clear" w:color="auto" w:fill="auto"/>
            <w:noWrap w:val="0"/>
            <w:vAlign w:val="center"/>
          </w:tcPr>
          <w:p w14:paraId="4BCD2A4B">
            <w:pPr>
              <w:pStyle w:val="87"/>
              <w:keepNext w:val="0"/>
              <w:keepLines w:val="0"/>
              <w:pageBreakBefore w:val="0"/>
              <w:widowControl w:val="0"/>
              <w:kinsoku/>
              <w:wordWrap/>
              <w:overflowPunct/>
              <w:topLinePunct/>
              <w:autoSpaceDE/>
              <w:autoSpaceDN/>
              <w:bidi w:val="0"/>
              <w:adjustRightInd w:val="0"/>
              <w:snapToGrid w:val="0"/>
              <w:jc w:val="both"/>
              <w:textAlignment w:val="auto"/>
              <w:rPr>
                <w:rFonts w:hint="default"/>
                <w:lang w:val="en-US" w:eastAsia="zh-CN"/>
              </w:rPr>
            </w:pPr>
            <w:r>
              <w:rPr>
                <w:rFonts w:hint="eastAsia"/>
                <w:lang w:val="en-US" w:eastAsia="zh-CN"/>
              </w:rPr>
              <w:t>服务器数量</w:t>
            </w:r>
          </w:p>
        </w:tc>
        <w:tc>
          <w:tcPr>
            <w:tcW w:w="1661" w:type="dxa"/>
            <w:tcBorders>
              <w:top w:val="single" w:color="000000" w:sz="6" w:space="0"/>
              <w:left w:val="single" w:color="auto" w:sz="6" w:space="0"/>
              <w:bottom w:val="single" w:color="000000" w:sz="6" w:space="0"/>
              <w:right w:val="single" w:color="000000" w:sz="6" w:space="0"/>
            </w:tcBorders>
            <w:shd w:val="clear" w:color="auto" w:fill="auto"/>
            <w:noWrap w:val="0"/>
            <w:vAlign w:val="center"/>
          </w:tcPr>
          <w:p w14:paraId="46577792">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ascii="Times New Roman" w:hAnsi="Times New Roman" w:eastAsia="宋体" w:cs="Arial"/>
                <w:snapToGrid w:val="0"/>
                <w:kern w:val="0"/>
                <w:sz w:val="21"/>
                <w:szCs w:val="21"/>
                <w:lang w:val="en-US" w:eastAsia="zh-CN" w:bidi="ar-SA"/>
              </w:rPr>
            </w:pPr>
            <w:r>
              <w:rPr>
                <w:rFonts w:hint="eastAsia" w:ascii="Book Antiqua" w:hAnsi="Book Antiqua" w:eastAsia="黑体" w:cs="Book Antiqua"/>
                <w:bCs/>
                <w:snapToGrid w:val="0"/>
                <w:kern w:val="0"/>
                <w:sz w:val="21"/>
                <w:szCs w:val="21"/>
                <w:lang w:val="en-US" w:eastAsia="zh-CN" w:bidi="ar-SA"/>
              </w:rPr>
              <w:t>角色类型</w:t>
            </w:r>
          </w:p>
        </w:tc>
        <w:tc>
          <w:tcPr>
            <w:tcW w:w="1425" w:type="dxa"/>
            <w:tcBorders>
              <w:top w:val="single" w:color="000000" w:sz="6" w:space="0"/>
              <w:left w:val="single" w:color="auto" w:sz="6" w:space="0"/>
              <w:bottom w:val="single" w:color="000000" w:sz="6" w:space="0"/>
              <w:right w:val="single" w:color="000000" w:sz="6" w:space="0"/>
            </w:tcBorders>
            <w:shd w:val="clear" w:color="auto" w:fill="auto"/>
            <w:noWrap w:val="0"/>
            <w:vAlign w:val="center"/>
          </w:tcPr>
          <w:p w14:paraId="6D5A3ABB">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ascii="Book Antiqua" w:hAnsi="Book Antiqua" w:eastAsia="黑体" w:cs="Book Antiqua"/>
                <w:bCs/>
                <w:snapToGrid w:val="0"/>
                <w:kern w:val="0"/>
                <w:sz w:val="21"/>
                <w:szCs w:val="21"/>
                <w:lang w:val="en-US" w:eastAsia="zh-CN" w:bidi="ar-SA"/>
              </w:rPr>
            </w:pPr>
            <w:r>
              <w:rPr>
                <w:rFonts w:hint="eastAsia" w:ascii="Book Antiqua" w:hAnsi="Book Antiqua" w:eastAsia="黑体" w:cs="Book Antiqua"/>
                <w:bCs/>
                <w:snapToGrid w:val="0"/>
                <w:kern w:val="0"/>
                <w:sz w:val="21"/>
                <w:szCs w:val="21"/>
                <w:lang w:val="en-US" w:eastAsia="zh-CN" w:bidi="ar-SA"/>
              </w:rPr>
              <w:t>环境类型</w:t>
            </w:r>
          </w:p>
        </w:tc>
        <w:tc>
          <w:tcPr>
            <w:tcW w:w="3862" w:type="dxa"/>
            <w:tcBorders>
              <w:top w:val="single" w:color="000000" w:sz="6" w:space="0"/>
              <w:left w:val="single" w:color="auto" w:sz="6" w:space="0"/>
              <w:bottom w:val="single" w:color="000000" w:sz="6" w:space="0"/>
              <w:right w:val="single" w:color="000000" w:sz="6" w:space="0"/>
            </w:tcBorders>
            <w:shd w:val="clear" w:color="auto" w:fill="auto"/>
            <w:noWrap w:val="0"/>
            <w:vAlign w:val="center"/>
          </w:tcPr>
          <w:p w14:paraId="4A93C2A6">
            <w:pPr>
              <w:pStyle w:val="87"/>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cs="Book Antiqua"/>
                <w:bCs/>
                <w:snapToGrid w:val="0"/>
                <w:kern w:val="0"/>
                <w:sz w:val="21"/>
                <w:szCs w:val="21"/>
                <w:lang w:val="en-US" w:eastAsia="zh-CN" w:bidi="ar-SA"/>
              </w:rPr>
              <w:t>推荐</w:t>
            </w:r>
            <w:r>
              <w:rPr>
                <w:rFonts w:hint="eastAsia" w:ascii="Book Antiqua" w:hAnsi="Book Antiqua" w:eastAsia="黑体" w:cs="Book Antiqua"/>
                <w:bCs/>
                <w:snapToGrid w:val="0"/>
                <w:kern w:val="0"/>
                <w:sz w:val="21"/>
                <w:szCs w:val="21"/>
                <w:lang w:val="en-US" w:eastAsia="zh-CN" w:bidi="ar-SA"/>
              </w:rPr>
              <w:t>配置</w:t>
            </w:r>
          </w:p>
        </w:tc>
      </w:tr>
      <w:tr w14:paraId="3BC36A8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1058" w:hRule="atLeast"/>
          <w:jc w:val="right"/>
        </w:trPr>
        <w:tc>
          <w:tcPr>
            <w:tcW w:w="1736" w:type="dxa"/>
            <w:tcBorders>
              <w:top w:val="single" w:color="000000" w:sz="6" w:space="0"/>
              <w:right w:val="single" w:color="000000" w:sz="6" w:space="0"/>
            </w:tcBorders>
            <w:noWrap w:val="0"/>
            <w:vAlign w:val="center"/>
          </w:tcPr>
          <w:p w14:paraId="217D5167">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p>
          <w:p w14:paraId="69AE6771">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eastAsia="宋体"/>
                <w:lang w:val="en-US" w:eastAsia="zh-CN"/>
              </w:rPr>
            </w:pPr>
            <w:r>
              <w:rPr>
                <w:rFonts w:hint="eastAsia"/>
                <w:lang w:val="en-US" w:eastAsia="zh-CN"/>
              </w:rPr>
              <w:t>1台</w:t>
            </w:r>
          </w:p>
        </w:tc>
        <w:tc>
          <w:tcPr>
            <w:tcW w:w="1661" w:type="dxa"/>
            <w:tcBorders>
              <w:top w:val="single" w:color="000000" w:sz="6" w:space="0"/>
              <w:right w:val="single" w:color="000000" w:sz="6" w:space="0"/>
            </w:tcBorders>
            <w:noWrap w:val="0"/>
            <w:vAlign w:val="center"/>
          </w:tcPr>
          <w:p w14:paraId="67DC0369">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控制机</w:t>
            </w:r>
          </w:p>
          <w:p w14:paraId="6FA084D1">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调度服务器</w:t>
            </w:r>
          </w:p>
          <w:p w14:paraId="39F94D4F">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eastAsia="宋体"/>
                <w:lang w:val="en-US" w:eastAsia="zh-CN"/>
              </w:rPr>
            </w:pPr>
            <w:r>
              <w:rPr>
                <w:rFonts w:hint="eastAsia"/>
                <w:lang w:val="en-US" w:eastAsia="zh-CN"/>
              </w:rPr>
              <w:t>备份服务器</w:t>
            </w:r>
          </w:p>
        </w:tc>
        <w:tc>
          <w:tcPr>
            <w:tcW w:w="1425" w:type="dxa"/>
            <w:tcBorders>
              <w:top w:val="single" w:color="000000" w:sz="6" w:space="0"/>
              <w:right w:val="single" w:color="000000" w:sz="6" w:space="0"/>
            </w:tcBorders>
            <w:noWrap w:val="0"/>
            <w:vAlign w:val="center"/>
          </w:tcPr>
          <w:p w14:paraId="48EEB5B2">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p>
          <w:p w14:paraId="2D761C70">
            <w:pPr>
              <w:pStyle w:val="88"/>
              <w:keepNext w:val="0"/>
              <w:keepLines w:val="0"/>
              <w:pageBreakBefore w:val="0"/>
              <w:widowControl w:val="0"/>
              <w:kinsoku/>
              <w:wordWrap/>
              <w:overflowPunct/>
              <w:topLinePunct/>
              <w:autoSpaceDE/>
              <w:autoSpaceDN/>
              <w:bidi w:val="0"/>
              <w:adjustRightInd w:val="0"/>
              <w:snapToGrid w:val="0"/>
              <w:ind w:firstLine="210" w:firstLineChars="100"/>
              <w:jc w:val="both"/>
              <w:textAlignment w:val="auto"/>
              <w:rPr>
                <w:rFonts w:hint="default"/>
                <w:lang w:val="en-US" w:eastAsia="zh-CN"/>
              </w:rPr>
            </w:pPr>
            <w:r>
              <w:rPr>
                <w:rFonts w:hint="eastAsia"/>
                <w:lang w:val="en-US" w:eastAsia="zh-CN"/>
              </w:rPr>
              <w:t>物理机</w:t>
            </w:r>
          </w:p>
        </w:tc>
        <w:tc>
          <w:tcPr>
            <w:tcW w:w="3862" w:type="dxa"/>
            <w:tcBorders>
              <w:top w:val="single" w:color="000000" w:sz="6" w:space="0"/>
              <w:bottom w:val="single" w:color="000000" w:sz="6" w:space="0"/>
              <w:right w:val="single" w:color="000000" w:sz="6" w:space="0"/>
            </w:tcBorders>
            <w:noWrap w:val="0"/>
            <w:vAlign w:val="center"/>
          </w:tcPr>
          <w:p w14:paraId="74F793D0">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ascii="Times New Roman" w:hAnsi="Times New Roman" w:eastAsia="宋体" w:cs="Arial"/>
                <w:snapToGrid w:val="0"/>
                <w:kern w:val="0"/>
                <w:sz w:val="21"/>
                <w:szCs w:val="21"/>
                <w:lang w:val="en-US" w:eastAsia="zh-CN" w:bidi="ar-SA"/>
              </w:rPr>
            </w:pPr>
            <w:r>
              <w:rPr>
                <w:rFonts w:hint="eastAsia" w:eastAsia="宋体" w:cs="Arial"/>
                <w:snapToGrid w:val="0"/>
                <w:kern w:val="0"/>
                <w:sz w:val="21"/>
                <w:szCs w:val="21"/>
                <w:lang w:val="en-US" w:eastAsia="zh-CN" w:bidi="ar-SA"/>
              </w:rPr>
              <w:t>参考“服务器配置建议”。</w:t>
            </w:r>
          </w:p>
        </w:tc>
      </w:tr>
    </w:tbl>
    <w:p w14:paraId="769F7896">
      <w:pPr>
        <w:pStyle w:val="43"/>
        <w:ind w:left="0" w:leftChars="0" w:firstLine="0" w:firstLineChars="0"/>
      </w:pPr>
    </w:p>
    <w:p w14:paraId="52193DAE">
      <w:pPr>
        <w:pStyle w:val="47"/>
        <w:bidi w:val="0"/>
      </w:pPr>
      <w:bookmarkStart w:id="47" w:name="_Toc10954"/>
      <w:bookmarkStart w:id="48" w:name="_Toc19923"/>
      <w:r>
        <w:rPr>
          <w:rFonts w:hint="eastAsia"/>
          <w:lang w:val="en-US" w:eastAsia="zh-CN"/>
        </w:rPr>
        <w:t>单备份域场景</w:t>
      </w:r>
      <w:bookmarkEnd w:id="47"/>
      <w:bookmarkEnd w:id="48"/>
    </w:p>
    <w:p w14:paraId="692AF1DD">
      <w:pPr>
        <w:pStyle w:val="43"/>
        <w:bidi w:val="0"/>
        <w:ind w:left="1260" w:leftChars="0" w:firstLine="420" w:firstLineChars="0"/>
        <w:rPr>
          <w:rFonts w:hint="eastAsia"/>
          <w:lang w:val="en-US" w:eastAsia="zh-CN"/>
        </w:rPr>
      </w:pPr>
      <w:r>
        <w:rPr>
          <w:rFonts w:hint="eastAsia"/>
          <w:lang w:val="en-US" w:eastAsia="zh-CN"/>
        </w:rPr>
        <w:t>单备份域指的是以单个控制机为中心，包括上面注册的所有节点以及规则信息。单备份域场景在服务器数量充足时，控制机、调度服务器、备份服务器推荐各自部署在一台服务器上，这样彼此之间互不冲突，可提升系统的处理能力，某节点出现问题，不影响整个系统的运行，一般推荐适用于业务量处于中小规模的系统。</w:t>
      </w:r>
    </w:p>
    <w:tbl>
      <w:tblPr>
        <w:tblStyle w:val="27"/>
        <w:tblW w:w="8726" w:type="dxa"/>
        <w:jc w:val="right"/>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778"/>
        <w:gridCol w:w="2347"/>
        <w:gridCol w:w="2135"/>
        <w:gridCol w:w="2466"/>
      </w:tblGrid>
      <w:tr w14:paraId="724934F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784" w:hRule="atLeast"/>
          <w:tblHeader/>
          <w:jc w:val="right"/>
        </w:trPr>
        <w:tc>
          <w:tcPr>
            <w:tcW w:w="1778" w:type="dxa"/>
            <w:tcBorders>
              <w:top w:val="single" w:color="000000" w:sz="6" w:space="0"/>
              <w:left w:val="single" w:color="auto" w:sz="6" w:space="0"/>
              <w:bottom w:val="single" w:color="000000" w:sz="6" w:space="0"/>
              <w:right w:val="single" w:color="000000" w:sz="6" w:space="0"/>
            </w:tcBorders>
            <w:shd w:val="clear" w:color="auto" w:fill="auto"/>
            <w:noWrap w:val="0"/>
            <w:vAlign w:val="center"/>
          </w:tcPr>
          <w:p w14:paraId="4174A608">
            <w:pPr>
              <w:pStyle w:val="87"/>
              <w:keepNext w:val="0"/>
              <w:keepLines w:val="0"/>
              <w:pageBreakBefore w:val="0"/>
              <w:widowControl w:val="0"/>
              <w:kinsoku/>
              <w:wordWrap/>
              <w:overflowPunct/>
              <w:topLinePunct/>
              <w:autoSpaceDE/>
              <w:autoSpaceDN/>
              <w:bidi w:val="0"/>
              <w:adjustRightInd w:val="0"/>
              <w:snapToGrid w:val="0"/>
              <w:jc w:val="both"/>
              <w:textAlignment w:val="auto"/>
              <w:rPr>
                <w:rFonts w:hint="default"/>
                <w:lang w:val="en-US" w:eastAsia="zh-CN"/>
              </w:rPr>
            </w:pPr>
            <w:r>
              <w:rPr>
                <w:rFonts w:hint="eastAsia"/>
                <w:lang w:val="en-US" w:eastAsia="zh-CN"/>
              </w:rPr>
              <w:t>服务器数量</w:t>
            </w:r>
          </w:p>
        </w:tc>
        <w:tc>
          <w:tcPr>
            <w:tcW w:w="2347" w:type="dxa"/>
            <w:tcBorders>
              <w:top w:val="single" w:color="000000" w:sz="6" w:space="0"/>
              <w:left w:val="single" w:color="auto" w:sz="6" w:space="0"/>
              <w:bottom w:val="single" w:color="000000" w:sz="6" w:space="0"/>
              <w:right w:val="single" w:color="000000" w:sz="6" w:space="0"/>
            </w:tcBorders>
            <w:shd w:val="clear" w:color="auto" w:fill="auto"/>
            <w:noWrap w:val="0"/>
            <w:vAlign w:val="center"/>
          </w:tcPr>
          <w:p w14:paraId="03E3B0D4">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ascii="Times New Roman" w:hAnsi="Times New Roman" w:eastAsia="宋体" w:cs="Arial"/>
                <w:snapToGrid w:val="0"/>
                <w:kern w:val="0"/>
                <w:sz w:val="21"/>
                <w:szCs w:val="21"/>
                <w:lang w:val="en-US" w:eastAsia="zh-CN" w:bidi="ar-SA"/>
              </w:rPr>
            </w:pPr>
            <w:r>
              <w:rPr>
                <w:rFonts w:hint="eastAsia" w:ascii="Book Antiqua" w:hAnsi="Book Antiqua" w:eastAsia="黑体" w:cs="Book Antiqua"/>
                <w:bCs/>
                <w:snapToGrid w:val="0"/>
                <w:kern w:val="0"/>
                <w:sz w:val="21"/>
                <w:szCs w:val="21"/>
                <w:lang w:val="en-US" w:eastAsia="zh-CN" w:bidi="ar-SA"/>
              </w:rPr>
              <w:t>角色类型</w:t>
            </w:r>
          </w:p>
        </w:tc>
        <w:tc>
          <w:tcPr>
            <w:tcW w:w="2135" w:type="dxa"/>
            <w:tcBorders>
              <w:top w:val="single" w:color="000000" w:sz="6" w:space="0"/>
              <w:left w:val="single" w:color="auto" w:sz="6" w:space="0"/>
              <w:bottom w:val="single" w:color="000000" w:sz="6" w:space="0"/>
              <w:right w:val="single" w:color="000000" w:sz="6" w:space="0"/>
            </w:tcBorders>
            <w:shd w:val="clear" w:color="auto" w:fill="auto"/>
            <w:noWrap w:val="0"/>
            <w:vAlign w:val="center"/>
          </w:tcPr>
          <w:p w14:paraId="2B86AEAC">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ascii="Book Antiqua" w:hAnsi="Book Antiqua" w:eastAsia="黑体" w:cs="Book Antiqua"/>
                <w:bCs/>
                <w:snapToGrid w:val="0"/>
                <w:kern w:val="0"/>
                <w:sz w:val="21"/>
                <w:szCs w:val="21"/>
                <w:lang w:val="en-US" w:eastAsia="zh-CN" w:bidi="ar-SA"/>
              </w:rPr>
            </w:pPr>
            <w:r>
              <w:rPr>
                <w:rFonts w:hint="eastAsia" w:ascii="Book Antiqua" w:hAnsi="Book Antiqua" w:eastAsia="黑体" w:cs="Book Antiqua"/>
                <w:bCs/>
                <w:snapToGrid w:val="0"/>
                <w:kern w:val="0"/>
                <w:sz w:val="21"/>
                <w:szCs w:val="21"/>
                <w:lang w:val="en-US" w:eastAsia="zh-CN" w:bidi="ar-SA"/>
              </w:rPr>
              <w:t>环境类型</w:t>
            </w:r>
          </w:p>
        </w:tc>
        <w:tc>
          <w:tcPr>
            <w:tcW w:w="2466" w:type="dxa"/>
            <w:tcBorders>
              <w:top w:val="single" w:color="000000" w:sz="6" w:space="0"/>
              <w:left w:val="single" w:color="auto" w:sz="6" w:space="0"/>
              <w:bottom w:val="single" w:color="000000" w:sz="6" w:space="0"/>
              <w:right w:val="single" w:color="000000" w:sz="6" w:space="0"/>
            </w:tcBorders>
            <w:shd w:val="clear" w:color="auto" w:fill="auto"/>
            <w:noWrap w:val="0"/>
            <w:vAlign w:val="center"/>
          </w:tcPr>
          <w:p w14:paraId="0518B66F">
            <w:pPr>
              <w:pStyle w:val="87"/>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cs="Book Antiqua"/>
                <w:bCs/>
                <w:snapToGrid w:val="0"/>
                <w:kern w:val="0"/>
                <w:sz w:val="21"/>
                <w:szCs w:val="21"/>
                <w:lang w:val="en-US" w:eastAsia="zh-CN" w:bidi="ar-SA"/>
              </w:rPr>
              <w:t>推荐</w:t>
            </w:r>
            <w:r>
              <w:rPr>
                <w:rFonts w:hint="eastAsia" w:ascii="Book Antiqua" w:hAnsi="Book Antiqua" w:eastAsia="黑体" w:cs="Book Antiqua"/>
                <w:bCs/>
                <w:snapToGrid w:val="0"/>
                <w:kern w:val="0"/>
                <w:sz w:val="21"/>
                <w:szCs w:val="21"/>
                <w:lang w:val="en-US" w:eastAsia="zh-CN" w:bidi="ar-SA"/>
              </w:rPr>
              <w:t>配置</w:t>
            </w:r>
          </w:p>
        </w:tc>
      </w:tr>
      <w:tr w14:paraId="2E9B434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784" w:hRule="atLeast"/>
          <w:jc w:val="right"/>
        </w:trPr>
        <w:tc>
          <w:tcPr>
            <w:tcW w:w="1778" w:type="dxa"/>
            <w:tcBorders>
              <w:top w:val="single" w:color="000000" w:sz="6" w:space="0"/>
              <w:right w:val="single" w:color="000000" w:sz="6" w:space="0"/>
            </w:tcBorders>
            <w:noWrap w:val="0"/>
            <w:vAlign w:val="center"/>
          </w:tcPr>
          <w:p w14:paraId="659B1B93">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p>
          <w:p w14:paraId="59FDC975">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eastAsia="宋体"/>
                <w:lang w:val="en-US" w:eastAsia="zh-CN"/>
              </w:rPr>
            </w:pPr>
            <w:r>
              <w:rPr>
                <w:rFonts w:hint="eastAsia"/>
                <w:lang w:val="en-US" w:eastAsia="zh-CN"/>
              </w:rPr>
              <w:t>1台</w:t>
            </w:r>
          </w:p>
        </w:tc>
        <w:tc>
          <w:tcPr>
            <w:tcW w:w="2347" w:type="dxa"/>
            <w:tcBorders>
              <w:top w:val="single" w:color="000000" w:sz="6" w:space="0"/>
              <w:right w:val="single" w:color="000000" w:sz="6" w:space="0"/>
            </w:tcBorders>
            <w:noWrap w:val="0"/>
            <w:vAlign w:val="center"/>
          </w:tcPr>
          <w:p w14:paraId="45004A1C">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p>
          <w:p w14:paraId="671B1C4D">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eastAsia="宋体"/>
                <w:lang w:val="en-US" w:eastAsia="zh-CN"/>
              </w:rPr>
            </w:pPr>
            <w:r>
              <w:rPr>
                <w:rFonts w:hint="eastAsia"/>
                <w:lang w:val="en-US" w:eastAsia="zh-CN"/>
              </w:rPr>
              <w:t>控制机（建议高可用）</w:t>
            </w:r>
          </w:p>
        </w:tc>
        <w:tc>
          <w:tcPr>
            <w:tcW w:w="2135" w:type="dxa"/>
            <w:tcBorders>
              <w:top w:val="single" w:color="000000" w:sz="6" w:space="0"/>
              <w:right w:val="single" w:color="000000" w:sz="6" w:space="0"/>
            </w:tcBorders>
            <w:noWrap w:val="0"/>
            <w:vAlign w:val="center"/>
          </w:tcPr>
          <w:p w14:paraId="51A96138">
            <w:pPr>
              <w:pStyle w:val="88"/>
              <w:keepNext w:val="0"/>
              <w:keepLines w:val="0"/>
              <w:pageBreakBefore w:val="0"/>
              <w:widowControl w:val="0"/>
              <w:kinsoku/>
              <w:wordWrap/>
              <w:overflowPunct/>
              <w:topLinePunct/>
              <w:autoSpaceDE/>
              <w:autoSpaceDN/>
              <w:bidi w:val="0"/>
              <w:adjustRightInd w:val="0"/>
              <w:snapToGrid w:val="0"/>
              <w:ind w:firstLine="210" w:firstLineChars="100"/>
              <w:jc w:val="both"/>
              <w:textAlignment w:val="auto"/>
              <w:rPr>
                <w:rFonts w:hint="eastAsia"/>
                <w:lang w:val="en-US" w:eastAsia="zh-CN"/>
              </w:rPr>
            </w:pPr>
          </w:p>
          <w:p w14:paraId="3B148080">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lang w:val="en-US" w:eastAsia="zh-CN"/>
              </w:rPr>
            </w:pPr>
            <w:r>
              <w:rPr>
                <w:rFonts w:hint="eastAsia"/>
                <w:lang w:val="en-US" w:eastAsia="zh-CN"/>
              </w:rPr>
              <w:t>物理机</w:t>
            </w:r>
          </w:p>
        </w:tc>
        <w:tc>
          <w:tcPr>
            <w:tcW w:w="2466" w:type="dxa"/>
            <w:vMerge w:val="restart"/>
            <w:tcBorders>
              <w:top w:val="single" w:color="000000" w:sz="6" w:space="0"/>
              <w:right w:val="single" w:color="000000" w:sz="6" w:space="0"/>
            </w:tcBorders>
            <w:noWrap w:val="0"/>
            <w:vAlign w:val="center"/>
          </w:tcPr>
          <w:p w14:paraId="318EF0B0">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lang w:val="en-US" w:eastAsia="zh-CN"/>
              </w:rPr>
            </w:pPr>
            <w:r>
              <w:rPr>
                <w:rFonts w:hint="eastAsia" w:eastAsia="宋体" w:cs="Arial"/>
                <w:snapToGrid w:val="0"/>
                <w:kern w:val="0"/>
                <w:sz w:val="21"/>
                <w:szCs w:val="21"/>
                <w:lang w:val="en-US" w:eastAsia="zh-CN" w:bidi="ar-SA"/>
              </w:rPr>
              <w:t>参考“服务器配置建议”。</w:t>
            </w:r>
          </w:p>
        </w:tc>
      </w:tr>
      <w:tr w14:paraId="0E060E8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784" w:hRule="atLeast"/>
          <w:jc w:val="right"/>
        </w:trPr>
        <w:tc>
          <w:tcPr>
            <w:tcW w:w="1778" w:type="dxa"/>
            <w:tcBorders>
              <w:right w:val="single" w:color="000000" w:sz="6" w:space="0"/>
            </w:tcBorders>
            <w:noWrap w:val="0"/>
            <w:vAlign w:val="center"/>
          </w:tcPr>
          <w:p w14:paraId="14A3DEAE">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lang w:val="en-US" w:eastAsia="zh-CN"/>
              </w:rPr>
            </w:pPr>
            <w:r>
              <w:rPr>
                <w:rFonts w:hint="eastAsia"/>
                <w:lang w:val="en-US" w:eastAsia="zh-CN"/>
              </w:rPr>
              <w:t>1台</w:t>
            </w:r>
          </w:p>
        </w:tc>
        <w:tc>
          <w:tcPr>
            <w:tcW w:w="2347" w:type="dxa"/>
            <w:tcBorders>
              <w:right w:val="single" w:color="000000" w:sz="6" w:space="0"/>
            </w:tcBorders>
            <w:noWrap w:val="0"/>
            <w:vAlign w:val="center"/>
          </w:tcPr>
          <w:p w14:paraId="7C6EF06F">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lang w:val="en-US" w:eastAsia="zh-CN"/>
              </w:rPr>
            </w:pPr>
            <w:r>
              <w:rPr>
                <w:rFonts w:hint="eastAsia"/>
                <w:lang w:val="en-US" w:eastAsia="zh-CN"/>
              </w:rPr>
              <w:t>调度服务器（建议高可用）</w:t>
            </w:r>
          </w:p>
        </w:tc>
        <w:tc>
          <w:tcPr>
            <w:tcW w:w="2135" w:type="dxa"/>
            <w:tcBorders>
              <w:top w:val="single" w:color="000000" w:sz="6" w:space="0"/>
              <w:right w:val="single" w:color="000000" w:sz="6" w:space="0"/>
            </w:tcBorders>
            <w:noWrap w:val="0"/>
            <w:vAlign w:val="center"/>
          </w:tcPr>
          <w:p w14:paraId="0440169B">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p>
          <w:p w14:paraId="5F153D5E">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lang w:val="en-US" w:eastAsia="zh-CN"/>
              </w:rPr>
            </w:pPr>
            <w:r>
              <w:rPr>
                <w:rFonts w:hint="eastAsia"/>
                <w:lang w:val="en-US" w:eastAsia="zh-CN"/>
              </w:rPr>
              <w:t>物理机</w:t>
            </w:r>
          </w:p>
        </w:tc>
        <w:tc>
          <w:tcPr>
            <w:tcW w:w="2466" w:type="dxa"/>
            <w:vMerge w:val="continue"/>
            <w:tcBorders>
              <w:right w:val="single" w:color="000000" w:sz="6" w:space="0"/>
            </w:tcBorders>
            <w:noWrap w:val="0"/>
            <w:vAlign w:val="center"/>
          </w:tcPr>
          <w:p w14:paraId="13A1BA9B">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lang w:val="en-US" w:eastAsia="zh-CN"/>
              </w:rPr>
            </w:pPr>
          </w:p>
        </w:tc>
      </w:tr>
      <w:tr w14:paraId="1C333BE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784" w:hRule="atLeast"/>
          <w:jc w:val="right"/>
        </w:trPr>
        <w:tc>
          <w:tcPr>
            <w:tcW w:w="1778" w:type="dxa"/>
            <w:tcBorders>
              <w:right w:val="single" w:color="000000" w:sz="6" w:space="0"/>
            </w:tcBorders>
            <w:noWrap w:val="0"/>
            <w:vAlign w:val="center"/>
          </w:tcPr>
          <w:p w14:paraId="191106A9">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lang w:val="en-US" w:eastAsia="zh-CN"/>
              </w:rPr>
            </w:pPr>
            <w:r>
              <w:rPr>
                <w:rFonts w:hint="eastAsia"/>
                <w:lang w:val="en-US" w:eastAsia="zh-CN"/>
              </w:rPr>
              <w:t>n台</w:t>
            </w:r>
          </w:p>
        </w:tc>
        <w:tc>
          <w:tcPr>
            <w:tcW w:w="2347" w:type="dxa"/>
            <w:tcBorders>
              <w:right w:val="single" w:color="000000" w:sz="6" w:space="0"/>
            </w:tcBorders>
            <w:noWrap w:val="0"/>
            <w:vAlign w:val="center"/>
          </w:tcPr>
          <w:p w14:paraId="050F00DC">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lang w:val="en-US" w:eastAsia="zh-CN"/>
              </w:rPr>
            </w:pPr>
            <w:r>
              <w:rPr>
                <w:rFonts w:hint="eastAsia"/>
                <w:lang w:val="en-US" w:eastAsia="zh-CN"/>
              </w:rPr>
              <w:t>备份服务器</w:t>
            </w:r>
          </w:p>
        </w:tc>
        <w:tc>
          <w:tcPr>
            <w:tcW w:w="2135" w:type="dxa"/>
            <w:tcBorders>
              <w:top w:val="single" w:color="000000" w:sz="6" w:space="0"/>
              <w:right w:val="single" w:color="000000" w:sz="6" w:space="0"/>
            </w:tcBorders>
            <w:noWrap w:val="0"/>
            <w:vAlign w:val="center"/>
          </w:tcPr>
          <w:p w14:paraId="0E2B4109">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lang w:val="en-US" w:eastAsia="zh-CN"/>
              </w:rPr>
            </w:pPr>
            <w:r>
              <w:rPr>
                <w:rFonts w:hint="eastAsia"/>
                <w:lang w:val="en-US" w:eastAsia="zh-CN"/>
              </w:rPr>
              <w:t>物理机</w:t>
            </w:r>
          </w:p>
        </w:tc>
        <w:tc>
          <w:tcPr>
            <w:tcW w:w="2466" w:type="dxa"/>
            <w:vMerge w:val="continue"/>
            <w:tcBorders>
              <w:bottom w:val="single" w:color="000000" w:sz="6" w:space="0"/>
              <w:right w:val="single" w:color="000000" w:sz="6" w:space="0"/>
            </w:tcBorders>
            <w:noWrap w:val="0"/>
            <w:vAlign w:val="center"/>
          </w:tcPr>
          <w:p w14:paraId="6021720E">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ascii="Times New Roman" w:hAnsi="Times New Roman" w:eastAsia="宋体" w:cs="Arial"/>
                <w:snapToGrid w:val="0"/>
                <w:kern w:val="0"/>
                <w:sz w:val="21"/>
                <w:szCs w:val="21"/>
                <w:lang w:val="en-US" w:eastAsia="zh-CN" w:bidi="ar-SA"/>
              </w:rPr>
            </w:pPr>
          </w:p>
        </w:tc>
      </w:tr>
    </w:tbl>
    <w:p w14:paraId="3A1CB076">
      <w:pPr>
        <w:pStyle w:val="47"/>
        <w:bidi w:val="0"/>
      </w:pPr>
      <w:bookmarkStart w:id="49" w:name="_Toc7299"/>
      <w:bookmarkStart w:id="50" w:name="_Toc746"/>
      <w:r>
        <w:rPr>
          <w:rFonts w:hint="eastAsia"/>
          <w:lang w:val="en-US" w:eastAsia="zh-CN"/>
        </w:rPr>
        <w:t>多备份域场景</w:t>
      </w:r>
      <w:bookmarkEnd w:id="49"/>
      <w:bookmarkEnd w:id="50"/>
    </w:p>
    <w:p w14:paraId="05F758EC">
      <w:pPr>
        <w:pStyle w:val="43"/>
        <w:bidi w:val="0"/>
        <w:ind w:left="1260" w:leftChars="0" w:firstLine="420" w:firstLineChars="0"/>
        <w:rPr>
          <w:rFonts w:hint="default"/>
          <w:lang w:val="en-US" w:eastAsia="zh-CN"/>
        </w:rPr>
      </w:pPr>
      <w:r>
        <w:rPr>
          <w:rFonts w:hint="eastAsia"/>
          <w:lang w:val="en-US" w:eastAsia="zh-CN"/>
        </w:rPr>
        <w:t>多备份域场景通常指用户可根据业务场景等部署多个备份域，各备份域管理各自的节点以及规则信息。统一监控域可纳管多个备份域，监控同一中心下的所有备份域的节点状态、规则状态，统计各个备份域信息实现多域管理。无论哪一种部署场景，备份都是非常重要的，因此为了避免单节点出现故障，服务无法运行，通常需要对控制机、调度服务器、备份服务器器做高可用和负载均衡，一旦某节点出现故障，备节点可快速接管，拉起服务继续对外运行，可适用于大规模业务场景。用户需要根据业务的具体需求和规模，选择合适的场景配置备份策略，确保备份数据无误，且在需要的时候可轻松恢复。</w:t>
      </w:r>
    </w:p>
    <w:p w14:paraId="4740F01D">
      <w:pPr>
        <w:pStyle w:val="43"/>
        <w:bidi w:val="0"/>
        <w:ind w:left="0" w:leftChars="0" w:firstLine="0" w:firstLineChars="0"/>
      </w:pPr>
    </w:p>
    <w:p w14:paraId="4913F135">
      <w:pPr>
        <w:pStyle w:val="46"/>
        <w:bidi w:val="0"/>
        <w:rPr>
          <w:rFonts w:hint="default"/>
          <w:lang w:val="en-US" w:eastAsia="zh-CN"/>
        </w:rPr>
      </w:pPr>
      <w:bookmarkStart w:id="51" w:name="_Toc6709"/>
      <w:bookmarkStart w:id="52" w:name="_Toc29358"/>
      <w:r>
        <w:rPr>
          <w:rFonts w:hint="eastAsia"/>
          <w:lang w:val="en-US" w:eastAsia="zh-CN"/>
        </w:rPr>
        <w:t>服务器配置建议</w:t>
      </w:r>
      <w:bookmarkEnd w:id="51"/>
    </w:p>
    <w:p w14:paraId="14620E56">
      <w:pPr>
        <w:pStyle w:val="43"/>
        <w:rPr>
          <w:rFonts w:hint="default"/>
          <w:lang w:val="en-US" w:eastAsia="zh-CN"/>
        </w:rPr>
      </w:pPr>
      <w:r>
        <w:rPr>
          <w:rFonts w:hint="eastAsia"/>
          <w:lang w:val="en-US" w:eastAsia="zh-CN"/>
        </w:rPr>
        <w:t>根据节点数量规模，服务器配置建议如下表：</w:t>
      </w:r>
    </w:p>
    <w:tbl>
      <w:tblPr>
        <w:tblStyle w:val="27"/>
        <w:tblW w:w="0" w:type="auto"/>
        <w:jc w:val="right"/>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autofit"/>
        <w:tblCellMar>
          <w:top w:w="0" w:type="dxa"/>
          <w:left w:w="108" w:type="dxa"/>
          <w:bottom w:w="0" w:type="dxa"/>
          <w:right w:w="108" w:type="dxa"/>
        </w:tblCellMar>
      </w:tblPr>
      <w:tblGrid>
        <w:gridCol w:w="1126"/>
        <w:gridCol w:w="1300"/>
        <w:gridCol w:w="1902"/>
        <w:gridCol w:w="1592"/>
        <w:gridCol w:w="3085"/>
      </w:tblGrid>
      <w:tr w14:paraId="4C57216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blHeader/>
          <w:jc w:val="right"/>
        </w:trPr>
        <w:tc>
          <w:tcPr>
            <w:tcW w:w="1126" w:type="dxa"/>
            <w:tcBorders>
              <w:top w:val="single" w:color="000000" w:sz="6" w:space="0"/>
              <w:left w:val="single" w:color="auto" w:sz="6" w:space="0"/>
              <w:bottom w:val="single" w:color="000000" w:sz="6" w:space="0"/>
              <w:right w:val="single" w:color="000000" w:sz="6" w:space="0"/>
            </w:tcBorders>
            <w:shd w:val="clear" w:color="auto" w:fill="auto"/>
            <w:noWrap w:val="0"/>
            <w:vAlign w:val="center"/>
          </w:tcPr>
          <w:p w14:paraId="08E9FB32">
            <w:pPr>
              <w:pStyle w:val="87"/>
              <w:keepNext w:val="0"/>
              <w:keepLines w:val="0"/>
              <w:pageBreakBefore w:val="0"/>
              <w:widowControl w:val="0"/>
              <w:kinsoku/>
              <w:wordWrap/>
              <w:overflowPunct/>
              <w:topLinePunct/>
              <w:autoSpaceDE/>
              <w:autoSpaceDN/>
              <w:bidi w:val="0"/>
              <w:adjustRightInd w:val="0"/>
              <w:snapToGrid w:val="0"/>
              <w:jc w:val="both"/>
              <w:textAlignment w:val="auto"/>
              <w:rPr>
                <w:rFonts w:hint="default"/>
                <w:lang w:val="en-US" w:eastAsia="zh-CN"/>
              </w:rPr>
            </w:pPr>
            <w:r>
              <w:rPr>
                <w:rFonts w:hint="eastAsia"/>
                <w:lang w:val="en-US" w:eastAsia="zh-CN"/>
              </w:rPr>
              <w:t>节点数量</w:t>
            </w:r>
          </w:p>
        </w:tc>
        <w:tc>
          <w:tcPr>
            <w:tcW w:w="1300" w:type="dxa"/>
            <w:tcBorders>
              <w:top w:val="single" w:color="000000" w:sz="6" w:space="0"/>
              <w:left w:val="single" w:color="auto" w:sz="6" w:space="0"/>
              <w:bottom w:val="single" w:color="000000" w:sz="6" w:space="0"/>
              <w:right w:val="single" w:color="000000" w:sz="6" w:space="0"/>
            </w:tcBorders>
            <w:shd w:val="clear" w:color="auto" w:fill="auto"/>
            <w:noWrap w:val="0"/>
            <w:vAlign w:val="center"/>
          </w:tcPr>
          <w:p w14:paraId="767573C9">
            <w:pPr>
              <w:pStyle w:val="87"/>
              <w:keepNext w:val="0"/>
              <w:keepLines w:val="0"/>
              <w:pageBreakBefore w:val="0"/>
              <w:widowControl w:val="0"/>
              <w:kinsoku/>
              <w:wordWrap/>
              <w:overflowPunct/>
              <w:topLinePunct/>
              <w:autoSpaceDE/>
              <w:autoSpaceDN/>
              <w:bidi w:val="0"/>
              <w:adjustRightInd w:val="0"/>
              <w:snapToGrid w:val="0"/>
              <w:jc w:val="both"/>
              <w:textAlignment w:val="auto"/>
              <w:rPr>
                <w:rFonts w:hint="default"/>
                <w:lang w:val="en-US" w:eastAsia="zh-CN"/>
              </w:rPr>
            </w:pPr>
            <w:r>
              <w:rPr>
                <w:rFonts w:hint="eastAsia"/>
                <w:lang w:val="en-US" w:eastAsia="zh-CN"/>
              </w:rPr>
              <w:t>服务器数量</w:t>
            </w:r>
          </w:p>
        </w:tc>
        <w:tc>
          <w:tcPr>
            <w:tcW w:w="1902" w:type="dxa"/>
            <w:tcBorders>
              <w:top w:val="single" w:color="000000" w:sz="6" w:space="0"/>
              <w:left w:val="single" w:color="auto" w:sz="6" w:space="0"/>
              <w:bottom w:val="single" w:color="000000" w:sz="6" w:space="0"/>
              <w:right w:val="single" w:color="000000" w:sz="6" w:space="0"/>
            </w:tcBorders>
            <w:shd w:val="clear" w:color="auto" w:fill="auto"/>
            <w:noWrap w:val="0"/>
            <w:vAlign w:val="center"/>
          </w:tcPr>
          <w:p w14:paraId="0C0F2F63">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ascii="Times New Roman" w:hAnsi="Times New Roman" w:eastAsia="宋体" w:cs="Arial"/>
                <w:snapToGrid w:val="0"/>
                <w:kern w:val="0"/>
                <w:sz w:val="21"/>
                <w:szCs w:val="21"/>
                <w:lang w:val="en-US" w:eastAsia="zh-CN" w:bidi="ar-SA"/>
              </w:rPr>
            </w:pPr>
            <w:r>
              <w:rPr>
                <w:rFonts w:hint="eastAsia" w:ascii="Book Antiqua" w:hAnsi="Book Antiqua" w:eastAsia="黑体" w:cs="Book Antiqua"/>
                <w:bCs/>
                <w:snapToGrid w:val="0"/>
                <w:kern w:val="0"/>
                <w:sz w:val="21"/>
                <w:szCs w:val="21"/>
                <w:lang w:val="en-US" w:eastAsia="zh-CN" w:bidi="ar-SA"/>
              </w:rPr>
              <w:t>角色类型</w:t>
            </w:r>
          </w:p>
        </w:tc>
        <w:tc>
          <w:tcPr>
            <w:tcW w:w="1592" w:type="dxa"/>
            <w:tcBorders>
              <w:top w:val="single" w:color="000000" w:sz="6" w:space="0"/>
              <w:left w:val="single" w:color="auto" w:sz="6" w:space="0"/>
              <w:bottom w:val="single" w:color="000000" w:sz="6" w:space="0"/>
              <w:right w:val="single" w:color="000000" w:sz="6" w:space="0"/>
            </w:tcBorders>
            <w:shd w:val="clear" w:color="auto" w:fill="auto"/>
            <w:noWrap w:val="0"/>
            <w:vAlign w:val="center"/>
          </w:tcPr>
          <w:p w14:paraId="619471EC">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ascii="Book Antiqua" w:hAnsi="Book Antiqua" w:eastAsia="黑体" w:cs="Book Antiqua"/>
                <w:bCs/>
                <w:snapToGrid w:val="0"/>
                <w:kern w:val="0"/>
                <w:sz w:val="21"/>
                <w:szCs w:val="21"/>
                <w:lang w:val="en-US" w:eastAsia="zh-CN" w:bidi="ar-SA"/>
              </w:rPr>
            </w:pPr>
            <w:r>
              <w:rPr>
                <w:rFonts w:hint="eastAsia" w:ascii="Book Antiqua" w:hAnsi="Book Antiqua" w:eastAsia="黑体" w:cs="Book Antiqua"/>
                <w:bCs/>
                <w:snapToGrid w:val="0"/>
                <w:kern w:val="0"/>
                <w:sz w:val="21"/>
                <w:szCs w:val="21"/>
                <w:lang w:val="en-US" w:eastAsia="zh-CN" w:bidi="ar-SA"/>
              </w:rPr>
              <w:t>环境类型</w:t>
            </w:r>
          </w:p>
        </w:tc>
        <w:tc>
          <w:tcPr>
            <w:tcW w:w="3085" w:type="dxa"/>
            <w:tcBorders>
              <w:top w:val="single" w:color="000000" w:sz="6" w:space="0"/>
              <w:left w:val="single" w:color="auto" w:sz="6" w:space="0"/>
              <w:bottom w:val="single" w:color="000000" w:sz="6" w:space="0"/>
              <w:right w:val="single" w:color="000000" w:sz="6" w:space="0"/>
            </w:tcBorders>
            <w:shd w:val="clear" w:color="auto" w:fill="auto"/>
            <w:noWrap w:val="0"/>
            <w:vAlign w:val="center"/>
          </w:tcPr>
          <w:p w14:paraId="5160CA5D">
            <w:pPr>
              <w:pStyle w:val="87"/>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cs="Book Antiqua"/>
                <w:bCs/>
                <w:snapToGrid w:val="0"/>
                <w:kern w:val="0"/>
                <w:sz w:val="21"/>
                <w:szCs w:val="21"/>
                <w:lang w:val="en-US" w:eastAsia="zh-CN" w:bidi="ar-SA"/>
              </w:rPr>
              <w:t>推荐</w:t>
            </w:r>
            <w:r>
              <w:rPr>
                <w:rFonts w:hint="eastAsia" w:ascii="Book Antiqua" w:hAnsi="Book Antiqua" w:eastAsia="黑体" w:cs="Book Antiqua"/>
                <w:bCs/>
                <w:snapToGrid w:val="0"/>
                <w:kern w:val="0"/>
                <w:sz w:val="21"/>
                <w:szCs w:val="21"/>
                <w:lang w:val="en-US" w:eastAsia="zh-CN" w:bidi="ar-SA"/>
              </w:rPr>
              <w:t>配置</w:t>
            </w:r>
          </w:p>
        </w:tc>
      </w:tr>
      <w:tr w14:paraId="13525BF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jc w:val="right"/>
        </w:trPr>
        <w:tc>
          <w:tcPr>
            <w:tcW w:w="1126" w:type="dxa"/>
            <w:tcBorders>
              <w:top w:val="single" w:color="000000" w:sz="6" w:space="0"/>
              <w:right w:val="single" w:color="000000" w:sz="6" w:space="0"/>
            </w:tcBorders>
            <w:noWrap w:val="0"/>
            <w:vAlign w:val="center"/>
          </w:tcPr>
          <w:p w14:paraId="640A3156">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p>
          <w:p w14:paraId="6F27F0AF">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lang w:val="en-US" w:eastAsia="zh-CN"/>
              </w:rPr>
            </w:pPr>
            <w:r>
              <w:rPr>
                <w:rFonts w:hint="eastAsia"/>
                <w:lang w:val="en-US" w:eastAsia="zh-CN"/>
              </w:rPr>
              <w:t>1000内</w:t>
            </w:r>
          </w:p>
        </w:tc>
        <w:tc>
          <w:tcPr>
            <w:tcW w:w="1300" w:type="dxa"/>
            <w:tcBorders>
              <w:top w:val="single" w:color="000000" w:sz="6" w:space="0"/>
              <w:right w:val="single" w:color="000000" w:sz="6" w:space="0"/>
            </w:tcBorders>
            <w:noWrap w:val="0"/>
            <w:vAlign w:val="center"/>
          </w:tcPr>
          <w:p w14:paraId="6C0A789A">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p>
          <w:p w14:paraId="77BE4E12">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eastAsia="宋体"/>
                <w:lang w:val="en-US" w:eastAsia="zh-CN"/>
              </w:rPr>
            </w:pPr>
            <w:r>
              <w:rPr>
                <w:rFonts w:hint="eastAsia"/>
                <w:lang w:val="en-US" w:eastAsia="zh-CN"/>
              </w:rPr>
              <w:t>1</w:t>
            </w:r>
          </w:p>
        </w:tc>
        <w:tc>
          <w:tcPr>
            <w:tcW w:w="1902" w:type="dxa"/>
            <w:tcBorders>
              <w:top w:val="single" w:color="000000" w:sz="6" w:space="0"/>
              <w:right w:val="single" w:color="000000" w:sz="6" w:space="0"/>
            </w:tcBorders>
            <w:noWrap w:val="0"/>
            <w:vAlign w:val="center"/>
          </w:tcPr>
          <w:p w14:paraId="710843C9">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控制机</w:t>
            </w:r>
          </w:p>
          <w:p w14:paraId="5D47D6C2">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调度服务器</w:t>
            </w:r>
          </w:p>
          <w:p w14:paraId="6398F194">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eastAsia="宋体"/>
                <w:lang w:val="en-US" w:eastAsia="zh-CN"/>
              </w:rPr>
            </w:pPr>
            <w:r>
              <w:rPr>
                <w:rFonts w:hint="eastAsia"/>
                <w:lang w:val="en-US" w:eastAsia="zh-CN"/>
              </w:rPr>
              <w:t>备份服务器</w:t>
            </w:r>
          </w:p>
        </w:tc>
        <w:tc>
          <w:tcPr>
            <w:tcW w:w="1592" w:type="dxa"/>
            <w:tcBorders>
              <w:top w:val="single" w:color="000000" w:sz="6" w:space="0"/>
              <w:right w:val="single" w:color="000000" w:sz="6" w:space="0"/>
            </w:tcBorders>
            <w:noWrap w:val="0"/>
            <w:vAlign w:val="center"/>
          </w:tcPr>
          <w:p w14:paraId="589C2F9A">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p>
          <w:p w14:paraId="48702DE2">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lang w:val="en-US" w:eastAsia="zh-CN"/>
              </w:rPr>
            </w:pPr>
            <w:r>
              <w:rPr>
                <w:rFonts w:hint="eastAsia"/>
                <w:lang w:val="en-US" w:eastAsia="zh-CN"/>
              </w:rPr>
              <w:t>虚拟机/物理机</w:t>
            </w:r>
          </w:p>
        </w:tc>
        <w:tc>
          <w:tcPr>
            <w:tcW w:w="3085" w:type="dxa"/>
            <w:tcBorders>
              <w:top w:val="single" w:color="000000" w:sz="6" w:space="0"/>
              <w:bottom w:val="single" w:color="000000" w:sz="6" w:space="0"/>
              <w:right w:val="single" w:color="000000" w:sz="6" w:space="0"/>
            </w:tcBorders>
            <w:noWrap w:val="0"/>
            <w:vAlign w:val="center"/>
          </w:tcPr>
          <w:p w14:paraId="6FCDB171">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CPU 16核</w:t>
            </w:r>
          </w:p>
          <w:p w14:paraId="7CFD1834">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内存64GB</w:t>
            </w:r>
          </w:p>
          <w:p w14:paraId="3F5A3F9A">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硬盘：元数据容量5TB；数据盘参考备份数据容量规划</w:t>
            </w:r>
          </w:p>
          <w:p w14:paraId="1257CCDC">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lang w:val="en-US" w:eastAsia="zh-CN"/>
              </w:rPr>
            </w:pPr>
            <w:r>
              <w:rPr>
                <w:rFonts w:hint="eastAsia"/>
                <w:lang w:val="en-US" w:eastAsia="zh-CN"/>
              </w:rPr>
              <w:t>网络万兆以太网</w:t>
            </w:r>
          </w:p>
        </w:tc>
      </w:tr>
      <w:tr w14:paraId="709D496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jc w:val="right"/>
        </w:trPr>
        <w:tc>
          <w:tcPr>
            <w:tcW w:w="1126" w:type="dxa"/>
            <w:vMerge w:val="restart"/>
            <w:tcBorders>
              <w:right w:val="single" w:color="000000" w:sz="6" w:space="0"/>
            </w:tcBorders>
            <w:shd w:val="clear" w:color="auto" w:fill="auto"/>
            <w:noWrap w:val="0"/>
            <w:vAlign w:val="center"/>
          </w:tcPr>
          <w:p w14:paraId="6CCF195A">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p>
          <w:p w14:paraId="415F05DD">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p>
          <w:p w14:paraId="0335E235">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ascii="Times New Roman" w:hAnsi="Times New Roman" w:eastAsia="宋体" w:cs="Arial"/>
                <w:snapToGrid w:val="0"/>
                <w:kern w:val="0"/>
                <w:sz w:val="21"/>
                <w:szCs w:val="21"/>
                <w:lang w:val="en-US" w:eastAsia="zh-CN" w:bidi="ar-SA"/>
              </w:rPr>
            </w:pPr>
            <w:r>
              <w:rPr>
                <w:rFonts w:hint="eastAsia"/>
                <w:lang w:val="en-US" w:eastAsia="zh-CN"/>
              </w:rPr>
              <w:t>1000-2000</w:t>
            </w:r>
          </w:p>
        </w:tc>
        <w:tc>
          <w:tcPr>
            <w:tcW w:w="1300" w:type="dxa"/>
            <w:tcBorders>
              <w:right w:val="single" w:color="000000" w:sz="6" w:space="0"/>
            </w:tcBorders>
            <w:shd w:val="clear" w:color="auto" w:fill="auto"/>
            <w:noWrap w:val="0"/>
            <w:vAlign w:val="center"/>
          </w:tcPr>
          <w:p w14:paraId="0C2EFF43">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p>
          <w:p w14:paraId="13AF3EF4">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ascii="Times New Roman" w:hAnsi="Times New Roman" w:eastAsia="宋体" w:cs="Arial"/>
                <w:snapToGrid w:val="0"/>
                <w:kern w:val="0"/>
                <w:sz w:val="21"/>
                <w:szCs w:val="21"/>
                <w:lang w:val="en-US" w:eastAsia="zh-CN" w:bidi="ar-SA"/>
              </w:rPr>
            </w:pPr>
            <w:r>
              <w:rPr>
                <w:rFonts w:hint="eastAsia"/>
                <w:lang w:val="en-US" w:eastAsia="zh-CN"/>
              </w:rPr>
              <w:t>1</w:t>
            </w:r>
          </w:p>
        </w:tc>
        <w:tc>
          <w:tcPr>
            <w:tcW w:w="1902" w:type="dxa"/>
            <w:tcBorders>
              <w:right w:val="single" w:color="000000" w:sz="6" w:space="0"/>
            </w:tcBorders>
            <w:shd w:val="clear" w:color="auto" w:fill="auto"/>
            <w:noWrap w:val="0"/>
            <w:vAlign w:val="center"/>
          </w:tcPr>
          <w:p w14:paraId="28D37412">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控制机</w:t>
            </w:r>
          </w:p>
          <w:p w14:paraId="239A2BD7">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调度服务器</w:t>
            </w:r>
          </w:p>
        </w:tc>
        <w:tc>
          <w:tcPr>
            <w:tcW w:w="1592" w:type="dxa"/>
            <w:tcBorders>
              <w:right w:val="single" w:color="000000" w:sz="6" w:space="0"/>
            </w:tcBorders>
            <w:shd w:val="clear" w:color="auto" w:fill="auto"/>
            <w:noWrap w:val="0"/>
            <w:vAlign w:val="center"/>
          </w:tcPr>
          <w:p w14:paraId="41EF9D73">
            <w:pPr>
              <w:pStyle w:val="88"/>
              <w:keepNext w:val="0"/>
              <w:keepLines w:val="0"/>
              <w:pageBreakBefore w:val="0"/>
              <w:widowControl w:val="0"/>
              <w:kinsoku/>
              <w:wordWrap/>
              <w:overflowPunct/>
              <w:topLinePunct/>
              <w:autoSpaceDE/>
              <w:autoSpaceDN/>
              <w:bidi w:val="0"/>
              <w:adjustRightInd w:val="0"/>
              <w:snapToGrid w:val="0"/>
              <w:ind w:firstLine="210" w:firstLineChars="100"/>
              <w:jc w:val="both"/>
              <w:textAlignment w:val="auto"/>
              <w:rPr>
                <w:rFonts w:hint="eastAsia"/>
                <w:lang w:val="en-US" w:eastAsia="zh-CN"/>
              </w:rPr>
            </w:pPr>
          </w:p>
          <w:p w14:paraId="41A00106">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ascii="Times New Roman" w:hAnsi="Times New Roman" w:eastAsia="宋体" w:cs="Arial"/>
                <w:snapToGrid w:val="0"/>
                <w:kern w:val="0"/>
                <w:sz w:val="21"/>
                <w:szCs w:val="21"/>
                <w:lang w:val="en-US" w:eastAsia="zh-CN" w:bidi="ar-SA"/>
              </w:rPr>
            </w:pPr>
            <w:r>
              <w:rPr>
                <w:rFonts w:hint="eastAsia"/>
                <w:lang w:val="en-US" w:eastAsia="zh-CN"/>
              </w:rPr>
              <w:t>物理机</w:t>
            </w:r>
          </w:p>
        </w:tc>
        <w:tc>
          <w:tcPr>
            <w:tcW w:w="3085" w:type="dxa"/>
            <w:tcBorders>
              <w:top w:val="single" w:color="000000" w:sz="6" w:space="0"/>
              <w:bottom w:val="single" w:color="000000" w:sz="6" w:space="0"/>
              <w:right w:val="single" w:color="000000" w:sz="6" w:space="0"/>
            </w:tcBorders>
            <w:shd w:val="clear" w:color="auto" w:fill="auto"/>
            <w:noWrap w:val="0"/>
            <w:vAlign w:val="center"/>
          </w:tcPr>
          <w:p w14:paraId="36CAD806">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lang w:val="en-US" w:eastAsia="zh-CN"/>
              </w:rPr>
            </w:pPr>
            <w:r>
              <w:rPr>
                <w:rFonts w:hint="eastAsia"/>
                <w:lang w:val="en-US" w:eastAsia="zh-CN"/>
              </w:rPr>
              <w:t>CPU:32核</w:t>
            </w:r>
          </w:p>
          <w:p w14:paraId="44F5EA0D">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内存:128GB</w:t>
            </w:r>
          </w:p>
          <w:p w14:paraId="1268DFE3">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硬盘:</w:t>
            </w:r>
            <w:r>
              <w:rPr>
                <w:rFonts w:hint="eastAsia"/>
                <w:lang w:val="en-US" w:eastAsia="zh"/>
                <w:woUserID w:val="1"/>
              </w:rPr>
              <w:t>7</w:t>
            </w:r>
            <w:r>
              <w:rPr>
                <w:rFonts w:hint="eastAsia"/>
                <w:lang w:val="en-US" w:eastAsia="zh-CN"/>
              </w:rPr>
              <w:t>TB</w:t>
            </w:r>
          </w:p>
          <w:p w14:paraId="2D134D3D">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网络千兆以太网</w:t>
            </w:r>
          </w:p>
        </w:tc>
      </w:tr>
      <w:tr w14:paraId="055CE7F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jc w:val="right"/>
        </w:trPr>
        <w:tc>
          <w:tcPr>
            <w:tcW w:w="1126" w:type="dxa"/>
            <w:vMerge w:val="continue"/>
            <w:tcBorders>
              <w:right w:val="single" w:color="000000" w:sz="6" w:space="0"/>
            </w:tcBorders>
          </w:tcPr>
          <w:p w14:paraId="7837E47F">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p>
        </w:tc>
        <w:tc>
          <w:tcPr>
            <w:tcW w:w="0" w:type="auto"/>
            <w:shd w:val="clear" w:color="auto" w:fill="auto"/>
            <w:vAlign w:val="center"/>
          </w:tcPr>
          <w:p w14:paraId="7EA2A7DB">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ascii="Times New Roman" w:hAnsi="Times New Roman" w:eastAsia="宋体" w:cs="Arial"/>
                <w:snapToGrid w:val="0"/>
                <w:kern w:val="0"/>
                <w:sz w:val="21"/>
                <w:szCs w:val="21"/>
                <w:lang w:val="en-US" w:eastAsia="zh-CN" w:bidi="ar-SA"/>
              </w:rPr>
            </w:pPr>
            <w:r>
              <w:rPr>
                <w:rFonts w:hint="eastAsia"/>
                <w:lang w:val="en-US" w:eastAsia="zh-CN"/>
              </w:rPr>
              <w:t>N</w:t>
            </w:r>
          </w:p>
        </w:tc>
        <w:tc>
          <w:tcPr>
            <w:tcW w:w="1902" w:type="dxa"/>
            <w:shd w:val="clear" w:color="auto" w:fill="auto"/>
            <w:vAlign w:val="center"/>
          </w:tcPr>
          <w:p w14:paraId="118CEAFB">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ascii="Times New Roman" w:hAnsi="Times New Roman" w:eastAsia="宋体" w:cs="Arial"/>
                <w:snapToGrid w:val="0"/>
                <w:kern w:val="0"/>
                <w:sz w:val="21"/>
                <w:szCs w:val="21"/>
                <w:lang w:val="en-US" w:eastAsia="zh-CN" w:bidi="ar-SA"/>
              </w:rPr>
            </w:pPr>
            <w:r>
              <w:rPr>
                <w:rFonts w:hint="eastAsia"/>
                <w:lang w:val="en-US" w:eastAsia="zh-CN"/>
              </w:rPr>
              <w:t>备份服务器</w:t>
            </w:r>
          </w:p>
        </w:tc>
        <w:tc>
          <w:tcPr>
            <w:tcW w:w="1592" w:type="dxa"/>
            <w:shd w:val="clear" w:color="auto" w:fill="auto"/>
            <w:vAlign w:val="center"/>
          </w:tcPr>
          <w:p w14:paraId="5F039986">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ascii="Times New Roman" w:hAnsi="Times New Roman" w:eastAsia="宋体" w:cs="Arial"/>
                <w:snapToGrid w:val="0"/>
                <w:kern w:val="0"/>
                <w:sz w:val="21"/>
                <w:szCs w:val="21"/>
                <w:lang w:val="en-US" w:eastAsia="zh-CN" w:bidi="ar-SA"/>
              </w:rPr>
            </w:pPr>
            <w:r>
              <w:rPr>
                <w:rFonts w:hint="eastAsia"/>
                <w:lang w:val="en-US" w:eastAsia="zh-CN"/>
              </w:rPr>
              <w:t>物理机</w:t>
            </w:r>
          </w:p>
        </w:tc>
        <w:tc>
          <w:tcPr>
            <w:tcW w:w="3085" w:type="dxa"/>
            <w:shd w:val="clear" w:color="auto" w:fill="auto"/>
            <w:vAlign w:val="center"/>
          </w:tcPr>
          <w:p w14:paraId="43F0276F">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lang w:val="en-US" w:eastAsia="zh-CN"/>
              </w:rPr>
            </w:pPr>
            <w:r>
              <w:rPr>
                <w:rFonts w:hint="eastAsia"/>
                <w:lang w:val="en-US" w:eastAsia="zh-CN"/>
              </w:rPr>
              <w:t>CPU:32核</w:t>
            </w:r>
          </w:p>
          <w:p w14:paraId="780A194A">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内存:128GB</w:t>
            </w:r>
          </w:p>
          <w:p w14:paraId="7DBD42CC">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硬盘参考备份数据容量规划</w:t>
            </w:r>
          </w:p>
          <w:p w14:paraId="36F442A3">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网络万兆以太网</w:t>
            </w:r>
          </w:p>
        </w:tc>
      </w:tr>
      <w:tr w14:paraId="79393EF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jc w:val="right"/>
        </w:trPr>
        <w:tc>
          <w:tcPr>
            <w:tcW w:w="1126" w:type="dxa"/>
            <w:vMerge w:val="restart"/>
            <w:tcBorders>
              <w:right w:val="single" w:color="000000" w:sz="6" w:space="0"/>
            </w:tcBorders>
          </w:tcPr>
          <w:p w14:paraId="494DCC3C">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lang w:val="en-US" w:eastAsia="zh-CN"/>
              </w:rPr>
            </w:pPr>
            <w:r>
              <w:rPr>
                <w:rFonts w:hint="eastAsia"/>
                <w:lang w:val="en-US" w:eastAsia="zh-CN"/>
              </w:rPr>
              <w:t>2000-5000</w:t>
            </w:r>
          </w:p>
        </w:tc>
        <w:tc>
          <w:tcPr>
            <w:tcW w:w="0" w:type="auto"/>
            <w:shd w:val="clear" w:color="auto" w:fill="auto"/>
            <w:vAlign w:val="center"/>
          </w:tcPr>
          <w:p w14:paraId="693108BA">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p>
          <w:p w14:paraId="1D0853AC">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ascii="Times New Roman" w:hAnsi="Times New Roman" w:eastAsia="宋体" w:cs="Arial"/>
                <w:snapToGrid w:val="0"/>
                <w:kern w:val="0"/>
                <w:sz w:val="21"/>
                <w:szCs w:val="21"/>
                <w:lang w:val="en-US" w:eastAsia="zh-CN" w:bidi="ar-SA"/>
              </w:rPr>
            </w:pPr>
            <w:r>
              <w:rPr>
                <w:rFonts w:hint="eastAsia"/>
                <w:lang w:val="en-US" w:eastAsia="zh-CN"/>
              </w:rPr>
              <w:t>1</w:t>
            </w:r>
          </w:p>
        </w:tc>
        <w:tc>
          <w:tcPr>
            <w:tcW w:w="1902" w:type="dxa"/>
            <w:shd w:val="clear" w:color="auto" w:fill="auto"/>
            <w:vAlign w:val="center"/>
          </w:tcPr>
          <w:p w14:paraId="70AE2F13">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p>
          <w:p w14:paraId="65E3BF8A">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控制机</w:t>
            </w:r>
          </w:p>
          <w:p w14:paraId="14171C8F">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ascii="Times New Roman" w:hAnsi="Times New Roman" w:eastAsia="宋体" w:cs="Arial"/>
                <w:snapToGrid w:val="0"/>
                <w:kern w:val="0"/>
                <w:sz w:val="21"/>
                <w:szCs w:val="21"/>
                <w:lang w:val="en-US" w:eastAsia="zh-CN" w:bidi="ar-SA"/>
              </w:rPr>
            </w:pPr>
          </w:p>
        </w:tc>
        <w:tc>
          <w:tcPr>
            <w:tcW w:w="1592" w:type="dxa"/>
            <w:shd w:val="clear" w:color="auto" w:fill="auto"/>
            <w:vAlign w:val="center"/>
          </w:tcPr>
          <w:p w14:paraId="59B10612">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物理机</w:t>
            </w:r>
          </w:p>
        </w:tc>
        <w:tc>
          <w:tcPr>
            <w:tcW w:w="3085" w:type="dxa"/>
            <w:shd w:val="clear" w:color="auto" w:fill="auto"/>
            <w:vAlign w:val="center"/>
          </w:tcPr>
          <w:p w14:paraId="03BD8BC1">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lang w:val="en-US" w:eastAsia="zh-CN"/>
              </w:rPr>
            </w:pPr>
            <w:r>
              <w:rPr>
                <w:rFonts w:hint="eastAsia"/>
                <w:lang w:val="en-US" w:eastAsia="zh-CN"/>
              </w:rPr>
              <w:t>CPU:64核</w:t>
            </w:r>
          </w:p>
          <w:p w14:paraId="52EDC6C2">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内存:256GB</w:t>
            </w:r>
          </w:p>
          <w:p w14:paraId="2C3B7E3D">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硬盘:10TB或以上</w:t>
            </w:r>
          </w:p>
          <w:p w14:paraId="31062E9E">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网络万兆以太网</w:t>
            </w:r>
          </w:p>
        </w:tc>
      </w:tr>
      <w:tr w14:paraId="3E4D184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jc w:val="right"/>
        </w:trPr>
        <w:tc>
          <w:tcPr>
            <w:tcW w:w="1126" w:type="dxa"/>
            <w:vMerge w:val="continue"/>
            <w:tcBorders>
              <w:right w:val="single" w:color="000000" w:sz="6" w:space="0"/>
            </w:tcBorders>
          </w:tcPr>
          <w:p w14:paraId="099A062A">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p>
        </w:tc>
        <w:tc>
          <w:tcPr>
            <w:tcW w:w="0" w:type="auto"/>
            <w:shd w:val="clear" w:color="auto" w:fill="auto"/>
            <w:vAlign w:val="center"/>
          </w:tcPr>
          <w:p w14:paraId="449AB3D3">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ascii="Times New Roman" w:hAnsi="Times New Roman" w:eastAsia="宋体" w:cs="Arial"/>
                <w:snapToGrid w:val="0"/>
                <w:kern w:val="0"/>
                <w:sz w:val="21"/>
                <w:szCs w:val="21"/>
                <w:lang w:val="en-US" w:eastAsia="zh-CN" w:bidi="ar-SA"/>
              </w:rPr>
            </w:pPr>
            <w:r>
              <w:rPr>
                <w:rFonts w:hint="eastAsia"/>
                <w:lang w:val="en-US" w:eastAsia="zh-CN"/>
              </w:rPr>
              <w:t>1</w:t>
            </w:r>
          </w:p>
        </w:tc>
        <w:tc>
          <w:tcPr>
            <w:tcW w:w="1902" w:type="dxa"/>
            <w:shd w:val="clear" w:color="auto" w:fill="auto"/>
            <w:vAlign w:val="center"/>
          </w:tcPr>
          <w:p w14:paraId="4DEC7A48">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ascii="Times New Roman" w:hAnsi="Times New Roman" w:eastAsia="宋体" w:cs="Arial"/>
                <w:snapToGrid w:val="0"/>
                <w:kern w:val="0"/>
                <w:sz w:val="21"/>
                <w:szCs w:val="21"/>
                <w:lang w:val="en-US" w:eastAsia="zh-CN" w:bidi="ar-SA"/>
              </w:rPr>
            </w:pPr>
            <w:r>
              <w:rPr>
                <w:rFonts w:hint="eastAsia"/>
                <w:lang w:val="en-US" w:eastAsia="zh-CN"/>
              </w:rPr>
              <w:t>调度服务器</w:t>
            </w:r>
          </w:p>
        </w:tc>
        <w:tc>
          <w:tcPr>
            <w:tcW w:w="1592" w:type="dxa"/>
            <w:shd w:val="clear" w:color="auto" w:fill="auto"/>
            <w:vAlign w:val="center"/>
          </w:tcPr>
          <w:p w14:paraId="0A3AC3D7">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物理机</w:t>
            </w:r>
          </w:p>
        </w:tc>
        <w:tc>
          <w:tcPr>
            <w:tcW w:w="3085" w:type="dxa"/>
            <w:shd w:val="clear" w:color="auto" w:fill="auto"/>
            <w:vAlign w:val="center"/>
          </w:tcPr>
          <w:p w14:paraId="6CBFA03E">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lang w:val="en-US" w:eastAsia="zh-CN"/>
              </w:rPr>
            </w:pPr>
            <w:r>
              <w:rPr>
                <w:rFonts w:hint="eastAsia"/>
                <w:lang w:val="en-US" w:eastAsia="zh-CN"/>
              </w:rPr>
              <w:t>CPU:64核</w:t>
            </w:r>
          </w:p>
          <w:p w14:paraId="70C61E71">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内存:256GB</w:t>
            </w:r>
          </w:p>
          <w:p w14:paraId="072AA251">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硬盘:10TB</w:t>
            </w:r>
          </w:p>
          <w:p w14:paraId="101983F5">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网络万兆以太网</w:t>
            </w:r>
          </w:p>
        </w:tc>
      </w:tr>
      <w:tr w14:paraId="3C30BCC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jc w:val="right"/>
        </w:trPr>
        <w:tc>
          <w:tcPr>
            <w:tcW w:w="1126" w:type="dxa"/>
            <w:vMerge w:val="continue"/>
            <w:tcBorders>
              <w:right w:val="single" w:color="000000" w:sz="6" w:space="0"/>
            </w:tcBorders>
          </w:tcPr>
          <w:p w14:paraId="65FF15F6">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p>
        </w:tc>
        <w:tc>
          <w:tcPr>
            <w:tcW w:w="0" w:type="auto"/>
            <w:shd w:val="clear" w:color="auto" w:fill="auto"/>
            <w:vAlign w:val="center"/>
          </w:tcPr>
          <w:p w14:paraId="1795D670">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N</w:t>
            </w:r>
          </w:p>
        </w:tc>
        <w:tc>
          <w:tcPr>
            <w:tcW w:w="1902" w:type="dxa"/>
            <w:shd w:val="clear" w:color="auto" w:fill="auto"/>
            <w:vAlign w:val="center"/>
          </w:tcPr>
          <w:p w14:paraId="6DB01239">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备份服务器</w:t>
            </w:r>
          </w:p>
        </w:tc>
        <w:tc>
          <w:tcPr>
            <w:tcW w:w="1592" w:type="dxa"/>
            <w:shd w:val="clear" w:color="auto" w:fill="auto"/>
            <w:vAlign w:val="center"/>
          </w:tcPr>
          <w:p w14:paraId="7F02B6C6">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物理机</w:t>
            </w:r>
          </w:p>
        </w:tc>
        <w:tc>
          <w:tcPr>
            <w:tcW w:w="3085" w:type="dxa"/>
            <w:shd w:val="clear" w:color="auto" w:fill="auto"/>
            <w:vAlign w:val="center"/>
          </w:tcPr>
          <w:p w14:paraId="0D4B22F1">
            <w:pPr>
              <w:pStyle w:val="88"/>
              <w:keepNext w:val="0"/>
              <w:keepLines w:val="0"/>
              <w:pageBreakBefore w:val="0"/>
              <w:widowControl w:val="0"/>
              <w:kinsoku/>
              <w:wordWrap/>
              <w:overflowPunct/>
              <w:topLinePunct/>
              <w:autoSpaceDE/>
              <w:autoSpaceDN/>
              <w:bidi w:val="0"/>
              <w:adjustRightInd w:val="0"/>
              <w:snapToGrid w:val="0"/>
              <w:jc w:val="both"/>
              <w:textAlignment w:val="auto"/>
              <w:rPr>
                <w:rFonts w:hint="default"/>
                <w:lang w:val="en-US" w:eastAsia="zh-CN"/>
              </w:rPr>
            </w:pPr>
            <w:r>
              <w:rPr>
                <w:rFonts w:hint="eastAsia"/>
                <w:lang w:val="en-US" w:eastAsia="zh-CN"/>
              </w:rPr>
              <w:t>CPU:64核</w:t>
            </w:r>
          </w:p>
          <w:p w14:paraId="3260F663">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内存:256GB</w:t>
            </w:r>
          </w:p>
          <w:p w14:paraId="024002E6">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硬盘参考备份数据容量规划</w:t>
            </w:r>
          </w:p>
          <w:p w14:paraId="0D98458D">
            <w:pPr>
              <w:pStyle w:val="88"/>
              <w:keepNext w:val="0"/>
              <w:keepLines w:val="0"/>
              <w:pageBreakBefore w:val="0"/>
              <w:widowControl w:val="0"/>
              <w:kinsoku/>
              <w:wordWrap/>
              <w:overflowPunct/>
              <w:topLinePunct/>
              <w:autoSpaceDE/>
              <w:autoSpaceDN/>
              <w:bidi w:val="0"/>
              <w:adjustRightInd w:val="0"/>
              <w:snapToGrid w:val="0"/>
              <w:jc w:val="both"/>
              <w:textAlignment w:val="auto"/>
              <w:rPr>
                <w:rFonts w:hint="eastAsia"/>
                <w:lang w:val="en-US" w:eastAsia="zh-CN"/>
              </w:rPr>
            </w:pPr>
            <w:r>
              <w:rPr>
                <w:rFonts w:hint="eastAsia"/>
                <w:lang w:val="en-US" w:eastAsia="zh-CN"/>
              </w:rPr>
              <w:t>网络万兆以太网</w:t>
            </w:r>
          </w:p>
        </w:tc>
      </w:tr>
    </w:tbl>
    <w:p w14:paraId="79A5A2D0">
      <w:pPr>
        <w:pStyle w:val="43"/>
        <w:rPr>
          <w:rFonts w:hint="default"/>
          <w:lang w:val="en-US" w:eastAsia="zh-CN"/>
        </w:rPr>
      </w:pPr>
    </w:p>
    <w:p w14:paraId="6F317C44">
      <w:pPr>
        <w:pStyle w:val="43"/>
        <w:rPr>
          <w:rFonts w:hint="eastAsia"/>
          <w:lang w:val="en-US" w:eastAsia="zh-CN"/>
        </w:rPr>
      </w:pPr>
      <w:r>
        <w:rPr>
          <w:rFonts w:hint="eastAsia"/>
          <w:lang w:val="en-US" w:eastAsia="zh-CN"/>
        </w:rPr>
        <w:t>关于备份数据容量规划：</w:t>
      </w:r>
    </w:p>
    <w:p w14:paraId="537CAB76">
      <w:pPr>
        <w:pStyle w:val="43"/>
        <w:rPr>
          <w:rFonts w:hint="default"/>
          <w:lang w:val="en-US" w:eastAsia="zh-CN"/>
        </w:rPr>
      </w:pPr>
    </w:p>
    <w:p w14:paraId="7BEEDCCD">
      <w:pPr>
        <w:pStyle w:val="43"/>
        <w:rPr>
          <w:rFonts w:hint="default"/>
          <w:lang w:val="en-US" w:eastAsia="zh-CN"/>
        </w:rPr>
      </w:pPr>
    </w:p>
    <w:p w14:paraId="18A5C45F">
      <w:pPr>
        <w:pStyle w:val="46"/>
        <w:bidi w:val="0"/>
        <w:rPr>
          <w:rFonts w:hint="default"/>
          <w:lang w:val="en-US" w:eastAsia="zh-CN"/>
        </w:rPr>
      </w:pPr>
      <w:bookmarkStart w:id="53" w:name="_Toc845"/>
      <w:r>
        <w:rPr>
          <w:rFonts w:hint="eastAsia"/>
          <w:lang w:val="en-US" w:eastAsia="zh-CN"/>
        </w:rPr>
        <w:t>调度服务器安装</w:t>
      </w:r>
      <w:bookmarkEnd w:id="52"/>
      <w:bookmarkEnd w:id="53"/>
    </w:p>
    <w:p w14:paraId="702078A4">
      <w:pPr>
        <w:pStyle w:val="47"/>
        <w:bidi w:val="0"/>
        <w:rPr>
          <w:rFonts w:hint="default"/>
          <w:lang w:val="en-US" w:eastAsia="zh-CN"/>
        </w:rPr>
      </w:pPr>
      <w:bookmarkStart w:id="54" w:name="_Toc814"/>
      <w:bookmarkStart w:id="55" w:name="_Toc3115"/>
      <w:r>
        <w:rPr>
          <w:rFonts w:hint="eastAsia"/>
          <w:lang w:val="en-US" w:eastAsia="zh-CN"/>
        </w:rPr>
        <w:t>软硬件配置</w:t>
      </w:r>
      <w:bookmarkEnd w:id="54"/>
      <w:bookmarkEnd w:id="55"/>
    </w:p>
    <w:p w14:paraId="12B35840">
      <w:pPr>
        <w:pStyle w:val="43"/>
        <w:bidi w:val="0"/>
        <w:rPr>
          <w:rFonts w:hint="eastAsia"/>
          <w:lang w:val="en-US" w:eastAsia="zh-CN"/>
        </w:rPr>
      </w:pPr>
      <w:r>
        <w:rPr>
          <w:rFonts w:hint="eastAsia"/>
          <w:lang w:val="en-US" w:eastAsia="zh-CN"/>
        </w:rPr>
        <w:t>介绍调度服务器节点的软硬件环境要求。建议部署各服务器具有等价的软硬件配置。</w:t>
      </w:r>
    </w:p>
    <w:p w14:paraId="6CFECA27">
      <w:pPr>
        <w:pStyle w:val="43"/>
        <w:bidi w:val="0"/>
        <w:rPr>
          <w:rFonts w:hint="eastAsia"/>
          <w:b/>
          <w:bCs/>
          <w:lang w:val="en-US" w:eastAsia="zh-CN"/>
        </w:rPr>
      </w:pPr>
    </w:p>
    <w:p w14:paraId="41F061EB">
      <w:pPr>
        <w:pStyle w:val="43"/>
        <w:bidi w:val="0"/>
        <w:rPr>
          <w:rFonts w:hint="eastAsia"/>
          <w:b/>
          <w:bCs/>
          <w:lang w:val="en-US" w:eastAsia="zh-CN"/>
        </w:rPr>
      </w:pPr>
      <w:r>
        <w:rPr>
          <w:rFonts w:hint="eastAsia"/>
          <w:b/>
          <w:bCs/>
          <w:lang w:val="en-US" w:eastAsia="zh-CN"/>
        </w:rPr>
        <w:t>角色类型</w:t>
      </w:r>
    </w:p>
    <w:p w14:paraId="2F169F08">
      <w:pPr>
        <w:pStyle w:val="43"/>
        <w:bidi w:val="0"/>
        <w:rPr>
          <w:rFonts w:hint="default"/>
          <w:b w:val="0"/>
          <w:bCs w:val="0"/>
          <w:lang w:val="en-US" w:eastAsia="zh-CN"/>
        </w:rPr>
      </w:pPr>
      <w:r>
        <w:rPr>
          <w:rFonts w:hint="eastAsia"/>
          <w:b w:val="0"/>
          <w:bCs w:val="0"/>
          <w:lang w:val="en-US" w:eastAsia="zh-CN"/>
        </w:rPr>
        <w:t>调度服务器。</w:t>
      </w:r>
    </w:p>
    <w:p w14:paraId="230E1648">
      <w:pPr>
        <w:pStyle w:val="43"/>
        <w:bidi w:val="0"/>
        <w:rPr>
          <w:rFonts w:hint="default"/>
          <w:b/>
          <w:bCs/>
          <w:lang w:val="en-US" w:eastAsia="zh-CN"/>
        </w:rPr>
      </w:pPr>
    </w:p>
    <w:p w14:paraId="1A2CA7D7">
      <w:pPr>
        <w:pStyle w:val="43"/>
        <w:bidi w:val="0"/>
        <w:rPr>
          <w:b/>
          <w:bCs/>
        </w:rPr>
      </w:pPr>
      <w:r>
        <w:rPr>
          <w:rFonts w:hint="eastAsia"/>
          <w:b/>
          <w:bCs/>
        </w:rPr>
        <w:t>硬件</w:t>
      </w:r>
      <w:r>
        <w:rPr>
          <w:rFonts w:hint="eastAsia"/>
          <w:b/>
          <w:bCs/>
          <w:lang w:val="en-US" w:eastAsia="zh-CN"/>
        </w:rPr>
        <w:t>环境要求</w:t>
      </w:r>
    </w:p>
    <w:p w14:paraId="07394F02">
      <w:pPr>
        <w:pStyle w:val="43"/>
        <w:bidi w:val="0"/>
        <w:rPr>
          <w:rFonts w:hint="eastAsia"/>
          <w:lang w:val="en-US" w:eastAsia="zh-CN"/>
        </w:rPr>
      </w:pPr>
      <w:r>
        <w:rPr>
          <w:rFonts w:hint="eastAsia"/>
          <w:lang w:val="en-US" w:eastAsia="zh-CN"/>
        </w:rPr>
        <w:t>调度服务器最低硬件要求如下。在实际业务中，硬件配置的规划需考虑数据规模及所期望的数据库响应速度。</w:t>
      </w:r>
    </w:p>
    <w:tbl>
      <w:tblPr>
        <w:tblStyle w:val="27"/>
        <w:tblW w:w="8108" w:type="dxa"/>
        <w:tblInd w:w="181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771"/>
        <w:gridCol w:w="6337"/>
      </w:tblGrid>
      <w:tr w14:paraId="66664B7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blHeader/>
        </w:trPr>
        <w:tc>
          <w:tcPr>
            <w:tcW w:w="1771" w:type="dxa"/>
            <w:tcBorders>
              <w:top w:val="single" w:color="000000" w:sz="6" w:space="0"/>
              <w:left w:val="single" w:color="auto" w:sz="6" w:space="0"/>
              <w:bottom w:val="single" w:color="000000" w:sz="6" w:space="0"/>
              <w:right w:val="single" w:color="000000" w:sz="6" w:space="0"/>
            </w:tcBorders>
            <w:shd w:val="clear" w:color="auto" w:fill="D9D9D9"/>
            <w:noWrap w:val="0"/>
            <w:vAlign w:val="top"/>
          </w:tcPr>
          <w:p w14:paraId="514D1C1E">
            <w:pPr>
              <w:pStyle w:val="87"/>
              <w:bidi w:val="0"/>
              <w:jc w:val="center"/>
              <w:rPr>
                <w:rFonts w:hint="default"/>
                <w:b/>
                <w:bCs w:val="0"/>
                <w:lang w:val="en-US" w:eastAsia="zh-CN"/>
              </w:rPr>
            </w:pPr>
            <w:r>
              <w:rPr>
                <w:rFonts w:hint="eastAsia"/>
                <w:b/>
                <w:bCs w:val="0"/>
                <w:lang w:val="en-US" w:eastAsia="zh-CN"/>
              </w:rPr>
              <w:t>项目</w:t>
            </w:r>
          </w:p>
        </w:tc>
        <w:tc>
          <w:tcPr>
            <w:tcW w:w="6337" w:type="dxa"/>
            <w:tcBorders>
              <w:top w:val="single" w:color="000000" w:sz="6" w:space="0"/>
              <w:left w:val="single" w:color="auto" w:sz="6" w:space="0"/>
              <w:bottom w:val="single" w:color="000000" w:sz="6" w:space="0"/>
              <w:right w:val="single" w:color="000000" w:sz="6" w:space="0"/>
            </w:tcBorders>
            <w:shd w:val="clear" w:color="auto" w:fill="D9D9D9"/>
            <w:noWrap w:val="0"/>
            <w:vAlign w:val="top"/>
          </w:tcPr>
          <w:p w14:paraId="2D380B90">
            <w:pPr>
              <w:pStyle w:val="87"/>
              <w:bidi w:val="0"/>
              <w:jc w:val="center"/>
              <w:rPr>
                <w:rFonts w:hint="default"/>
                <w:b/>
                <w:bCs w:val="0"/>
                <w:lang w:val="en-US" w:eastAsia="zh-CN"/>
              </w:rPr>
            </w:pPr>
            <w:r>
              <w:rPr>
                <w:rFonts w:hint="eastAsia"/>
                <w:b/>
                <w:bCs w:val="0"/>
                <w:lang w:val="en-US" w:eastAsia="zh-CN"/>
              </w:rPr>
              <w:t>配置说明</w:t>
            </w:r>
          </w:p>
        </w:tc>
      </w:tr>
      <w:tr w14:paraId="296E802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771" w:type="dxa"/>
            <w:tcBorders>
              <w:top w:val="single" w:color="000000" w:sz="6" w:space="0"/>
              <w:bottom w:val="single" w:color="000000" w:sz="6" w:space="0"/>
              <w:right w:val="single" w:color="000000" w:sz="6" w:space="0"/>
            </w:tcBorders>
            <w:noWrap w:val="0"/>
            <w:vAlign w:val="top"/>
          </w:tcPr>
          <w:p w14:paraId="4EEC9630">
            <w:pPr>
              <w:pStyle w:val="88"/>
              <w:jc w:val="left"/>
              <w:rPr>
                <w:rFonts w:hint="default" w:eastAsia="宋体"/>
                <w:lang w:val="en-US" w:eastAsia="zh-CN"/>
              </w:rPr>
            </w:pPr>
            <w:r>
              <w:rPr>
                <w:rFonts w:hint="eastAsia"/>
                <w:lang w:val="en-US" w:eastAsia="zh-CN"/>
              </w:rPr>
              <w:t>服务器架构</w:t>
            </w:r>
          </w:p>
        </w:tc>
        <w:tc>
          <w:tcPr>
            <w:tcW w:w="6337" w:type="dxa"/>
            <w:tcBorders>
              <w:top w:val="single" w:color="000000" w:sz="6" w:space="0"/>
              <w:bottom w:val="single" w:color="000000" w:sz="6" w:space="0"/>
              <w:right w:val="single" w:color="000000" w:sz="6" w:space="0"/>
            </w:tcBorders>
            <w:noWrap w:val="0"/>
            <w:vAlign w:val="top"/>
          </w:tcPr>
          <w:p w14:paraId="133BE67B">
            <w:pPr>
              <w:pStyle w:val="88"/>
              <w:rPr>
                <w:rFonts w:hint="default" w:eastAsia="宋体"/>
                <w:lang w:val="en-US" w:eastAsia="zh-CN"/>
              </w:rPr>
            </w:pPr>
            <w:r>
              <w:rPr>
                <w:rFonts w:hint="eastAsia"/>
                <w:lang w:val="en-US" w:eastAsia="zh-CN"/>
              </w:rPr>
              <w:t>支持X86和ARM架构。</w:t>
            </w:r>
          </w:p>
        </w:tc>
      </w:tr>
      <w:tr w14:paraId="5C5E935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771" w:type="dxa"/>
            <w:tcBorders>
              <w:top w:val="single" w:color="000000" w:sz="6" w:space="0"/>
              <w:bottom w:val="single" w:color="000000" w:sz="6" w:space="0"/>
              <w:right w:val="single" w:color="000000" w:sz="6" w:space="0"/>
            </w:tcBorders>
            <w:noWrap w:val="0"/>
            <w:vAlign w:val="top"/>
          </w:tcPr>
          <w:p w14:paraId="7F4ECAC8">
            <w:pPr>
              <w:pStyle w:val="88"/>
              <w:jc w:val="left"/>
              <w:rPr>
                <w:rFonts w:hint="eastAsia"/>
                <w:lang w:val="en-US" w:eastAsia="zh-CN"/>
              </w:rPr>
            </w:pPr>
            <w:r>
              <w:rPr>
                <w:rFonts w:hint="eastAsia"/>
                <w:lang w:val="en-US" w:eastAsia="zh-CN"/>
              </w:rPr>
              <w:t>硬盘</w:t>
            </w:r>
          </w:p>
        </w:tc>
        <w:tc>
          <w:tcPr>
            <w:tcW w:w="6337" w:type="dxa"/>
            <w:tcBorders>
              <w:top w:val="single" w:color="000000" w:sz="6" w:space="0"/>
              <w:bottom w:val="single" w:color="000000" w:sz="6" w:space="0"/>
              <w:right w:val="single" w:color="000000" w:sz="6" w:space="0"/>
            </w:tcBorders>
            <w:noWrap w:val="0"/>
            <w:vAlign w:val="top"/>
          </w:tcPr>
          <w:p w14:paraId="3D087F9E">
            <w:pPr>
              <w:pStyle w:val="88"/>
              <w:rPr>
                <w:rFonts w:hint="eastAsia"/>
                <w:lang w:val="en-US" w:eastAsia="zh-CN"/>
              </w:rPr>
            </w:pPr>
            <w:r>
              <w:rPr>
                <w:rFonts w:hint="eastAsia"/>
                <w:lang w:val="en-US" w:eastAsia="zh-CN"/>
              </w:rPr>
              <w:t>系统盘至少预留20GB。</w:t>
            </w:r>
          </w:p>
          <w:p w14:paraId="4AF9BDBC">
            <w:pPr>
              <w:pStyle w:val="88"/>
              <w:rPr>
                <w:rFonts w:hint="default"/>
                <w:lang w:val="en-US" w:eastAsia="zh-CN"/>
              </w:rPr>
            </w:pPr>
            <w:r>
              <w:rPr>
                <w:rFonts w:hint="eastAsia"/>
                <w:lang w:val="en-US" w:eastAsia="zh-CN"/>
              </w:rPr>
              <w:t>数据盘至少1TB。</w:t>
            </w:r>
          </w:p>
        </w:tc>
      </w:tr>
      <w:tr w14:paraId="3C048B4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771" w:type="dxa"/>
            <w:tcBorders>
              <w:top w:val="single" w:color="000000" w:sz="6" w:space="0"/>
              <w:bottom w:val="single" w:color="000000" w:sz="6" w:space="0"/>
              <w:right w:val="single" w:color="000000" w:sz="6" w:space="0"/>
            </w:tcBorders>
            <w:noWrap w:val="0"/>
            <w:vAlign w:val="top"/>
          </w:tcPr>
          <w:p w14:paraId="0600D0D6">
            <w:pPr>
              <w:pStyle w:val="88"/>
              <w:jc w:val="left"/>
              <w:rPr>
                <w:rFonts w:hint="eastAsia"/>
                <w:lang w:val="en-US" w:eastAsia="zh-CN"/>
              </w:rPr>
            </w:pPr>
            <w:r>
              <w:rPr>
                <w:rFonts w:hint="eastAsia"/>
                <w:lang w:val="en-US" w:eastAsia="zh-CN"/>
              </w:rPr>
              <w:t>CPU</w:t>
            </w:r>
          </w:p>
        </w:tc>
        <w:tc>
          <w:tcPr>
            <w:tcW w:w="6337" w:type="dxa"/>
            <w:tcBorders>
              <w:top w:val="single" w:color="000000" w:sz="6" w:space="0"/>
              <w:bottom w:val="single" w:color="000000" w:sz="6" w:space="0"/>
              <w:right w:val="single" w:color="000000" w:sz="6" w:space="0"/>
            </w:tcBorders>
            <w:noWrap w:val="0"/>
            <w:vAlign w:val="top"/>
          </w:tcPr>
          <w:p w14:paraId="061A8993">
            <w:pPr>
              <w:pStyle w:val="88"/>
              <w:rPr>
                <w:rFonts w:hint="default"/>
                <w:lang w:val="en-US" w:eastAsia="zh-CN"/>
              </w:rPr>
            </w:pPr>
            <w:r>
              <w:rPr>
                <w:rFonts w:hint="eastAsia"/>
                <w:lang w:val="en-US" w:eastAsia="zh-CN"/>
              </w:rPr>
              <w:t>最低配置8核，生产配置16核</w:t>
            </w:r>
          </w:p>
        </w:tc>
      </w:tr>
      <w:tr w14:paraId="29D341C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771" w:type="dxa"/>
            <w:tcBorders>
              <w:top w:val="single" w:color="000000" w:sz="6" w:space="0"/>
              <w:bottom w:val="single" w:color="000000" w:sz="6" w:space="0"/>
              <w:right w:val="single" w:color="000000" w:sz="6" w:space="0"/>
            </w:tcBorders>
            <w:noWrap w:val="0"/>
            <w:vAlign w:val="top"/>
          </w:tcPr>
          <w:p w14:paraId="3B9A913A">
            <w:pPr>
              <w:pStyle w:val="88"/>
              <w:jc w:val="left"/>
              <w:rPr>
                <w:rFonts w:hint="eastAsia"/>
                <w:lang w:val="en-US" w:eastAsia="zh-CN"/>
              </w:rPr>
            </w:pPr>
            <w:r>
              <w:rPr>
                <w:rFonts w:hint="eastAsia"/>
                <w:lang w:val="en-US" w:eastAsia="zh-CN"/>
              </w:rPr>
              <w:t>内存</w:t>
            </w:r>
          </w:p>
        </w:tc>
        <w:tc>
          <w:tcPr>
            <w:tcW w:w="6337" w:type="dxa"/>
            <w:tcBorders>
              <w:top w:val="single" w:color="000000" w:sz="6" w:space="0"/>
              <w:bottom w:val="single" w:color="000000" w:sz="6" w:space="0"/>
              <w:right w:val="single" w:color="000000" w:sz="6" w:space="0"/>
            </w:tcBorders>
            <w:noWrap w:val="0"/>
            <w:vAlign w:val="top"/>
          </w:tcPr>
          <w:p w14:paraId="0C6C5EB0">
            <w:pPr>
              <w:pStyle w:val="88"/>
              <w:rPr>
                <w:rFonts w:hint="default"/>
                <w:lang w:val="en-US" w:eastAsia="zh-CN"/>
              </w:rPr>
            </w:pPr>
            <w:r>
              <w:rPr>
                <w:rFonts w:hint="eastAsia"/>
                <w:lang w:val="en-US" w:eastAsia="zh-CN"/>
              </w:rPr>
              <w:t>最低配置16GB，生产配置64GB</w:t>
            </w:r>
          </w:p>
        </w:tc>
      </w:tr>
      <w:tr w14:paraId="2532C17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771" w:type="dxa"/>
            <w:tcBorders>
              <w:top w:val="single" w:color="000000" w:sz="6" w:space="0"/>
              <w:bottom w:val="single" w:color="000000" w:sz="6" w:space="0"/>
              <w:right w:val="single" w:color="000000" w:sz="6" w:space="0"/>
            </w:tcBorders>
            <w:noWrap w:val="0"/>
            <w:vAlign w:val="top"/>
          </w:tcPr>
          <w:p w14:paraId="6418DAD8">
            <w:pPr>
              <w:pStyle w:val="88"/>
              <w:jc w:val="left"/>
              <w:rPr>
                <w:rFonts w:hint="eastAsia"/>
                <w:lang w:val="en-US" w:eastAsia="zh-CN"/>
              </w:rPr>
            </w:pPr>
            <w:r>
              <w:rPr>
                <w:rFonts w:hint="eastAsia"/>
                <w:lang w:val="en-US" w:eastAsia="zh-CN"/>
              </w:rPr>
              <w:t>网络要求</w:t>
            </w:r>
          </w:p>
        </w:tc>
        <w:tc>
          <w:tcPr>
            <w:tcW w:w="6337" w:type="dxa"/>
            <w:tcBorders>
              <w:top w:val="single" w:color="000000" w:sz="6" w:space="0"/>
              <w:bottom w:val="single" w:color="000000" w:sz="6" w:space="0"/>
              <w:right w:val="single" w:color="000000" w:sz="6" w:space="0"/>
            </w:tcBorders>
            <w:noWrap w:val="0"/>
            <w:vAlign w:val="top"/>
          </w:tcPr>
          <w:p w14:paraId="1D848528">
            <w:pPr>
              <w:pStyle w:val="88"/>
              <w:rPr>
                <w:rFonts w:hint="eastAsia"/>
                <w:lang w:val="en-US" w:eastAsia="zh-CN"/>
              </w:rPr>
            </w:pPr>
            <w:r>
              <w:rPr>
                <w:rFonts w:hint="eastAsia"/>
                <w:lang w:val="en-US" w:eastAsia="zh-CN"/>
              </w:rPr>
              <w:t>最低配置千兆，生产配置万兆。</w:t>
            </w:r>
          </w:p>
        </w:tc>
      </w:tr>
    </w:tbl>
    <w:p w14:paraId="54046301">
      <w:pPr>
        <w:pStyle w:val="43"/>
        <w:bidi w:val="0"/>
        <w:rPr>
          <w:rFonts w:hint="eastAsia"/>
          <w:b/>
          <w:bCs/>
          <w:lang w:val="en-US" w:eastAsia="zh-CN"/>
        </w:rPr>
      </w:pPr>
    </w:p>
    <w:p w14:paraId="446FBEA8">
      <w:pPr>
        <w:pStyle w:val="43"/>
        <w:bidi w:val="0"/>
        <w:rPr>
          <w:rFonts w:hint="default"/>
          <w:b/>
          <w:bCs/>
          <w:lang w:val="en-US" w:eastAsia="zh-CN"/>
        </w:rPr>
      </w:pPr>
      <w:r>
        <w:rPr>
          <w:rFonts w:hint="eastAsia"/>
          <w:b/>
          <w:bCs/>
          <w:lang w:val="en-US" w:eastAsia="zh-CN"/>
        </w:rPr>
        <w:t>软件环境要求</w:t>
      </w:r>
    </w:p>
    <w:tbl>
      <w:tblPr>
        <w:tblStyle w:val="27"/>
        <w:tblW w:w="8108" w:type="dxa"/>
        <w:tblInd w:w="181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2271"/>
        <w:gridCol w:w="5837"/>
      </w:tblGrid>
      <w:tr w14:paraId="6C81FD7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rPr>
          <w:tblHeader/>
        </w:trPr>
        <w:tc>
          <w:tcPr>
            <w:tcW w:w="2271" w:type="dxa"/>
            <w:tcBorders>
              <w:top w:val="single" w:color="000000" w:sz="6" w:space="0"/>
              <w:left w:val="single" w:color="auto" w:sz="6" w:space="0"/>
              <w:bottom w:val="single" w:color="000000" w:sz="6" w:space="0"/>
              <w:right w:val="single" w:color="000000" w:sz="6" w:space="0"/>
            </w:tcBorders>
            <w:shd w:val="clear" w:color="auto" w:fill="D9D9D9"/>
            <w:noWrap w:val="0"/>
            <w:vAlign w:val="top"/>
          </w:tcPr>
          <w:p w14:paraId="2B38B8AB">
            <w:pPr>
              <w:pStyle w:val="87"/>
              <w:bidi w:val="0"/>
              <w:jc w:val="center"/>
              <w:rPr>
                <w:rFonts w:hint="default"/>
                <w:b/>
                <w:bCs w:val="0"/>
                <w:lang w:val="en-US" w:eastAsia="zh-CN"/>
              </w:rPr>
            </w:pPr>
            <w:r>
              <w:rPr>
                <w:rFonts w:hint="eastAsia"/>
                <w:b/>
                <w:bCs w:val="0"/>
                <w:lang w:val="en-US" w:eastAsia="zh-CN"/>
              </w:rPr>
              <w:t>项目</w:t>
            </w:r>
          </w:p>
        </w:tc>
        <w:tc>
          <w:tcPr>
            <w:tcW w:w="5837" w:type="dxa"/>
            <w:tcBorders>
              <w:top w:val="single" w:color="000000" w:sz="6" w:space="0"/>
              <w:left w:val="single" w:color="auto" w:sz="6" w:space="0"/>
              <w:bottom w:val="single" w:color="000000" w:sz="6" w:space="0"/>
              <w:right w:val="single" w:color="000000" w:sz="6" w:space="0"/>
            </w:tcBorders>
            <w:shd w:val="clear" w:color="auto" w:fill="D9D9D9"/>
            <w:noWrap w:val="0"/>
            <w:vAlign w:val="top"/>
          </w:tcPr>
          <w:p w14:paraId="30AEBC7D">
            <w:pPr>
              <w:pStyle w:val="87"/>
              <w:bidi w:val="0"/>
              <w:jc w:val="center"/>
              <w:rPr>
                <w:rFonts w:hint="default"/>
                <w:b/>
                <w:bCs w:val="0"/>
                <w:lang w:val="en-US" w:eastAsia="zh-CN"/>
              </w:rPr>
            </w:pPr>
            <w:r>
              <w:rPr>
                <w:rFonts w:hint="eastAsia"/>
                <w:b/>
                <w:bCs w:val="0"/>
                <w:lang w:val="en-US" w:eastAsia="zh-CN"/>
              </w:rPr>
              <w:t>配置说明</w:t>
            </w:r>
          </w:p>
        </w:tc>
      </w:tr>
      <w:tr w14:paraId="5A78795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2271" w:type="dxa"/>
            <w:tcBorders>
              <w:top w:val="single" w:color="000000" w:sz="6" w:space="0"/>
              <w:bottom w:val="single" w:color="000000" w:sz="6" w:space="0"/>
              <w:right w:val="single" w:color="000000" w:sz="6" w:space="0"/>
            </w:tcBorders>
            <w:noWrap w:val="0"/>
            <w:vAlign w:val="top"/>
          </w:tcPr>
          <w:p w14:paraId="38B4C76F">
            <w:pPr>
              <w:pStyle w:val="88"/>
              <w:jc w:val="left"/>
              <w:rPr>
                <w:rFonts w:hint="default" w:eastAsia="宋体"/>
                <w:lang w:val="en-US" w:eastAsia="zh-CN"/>
              </w:rPr>
            </w:pPr>
            <w:r>
              <w:rPr>
                <w:rFonts w:hint="eastAsia"/>
                <w:lang w:val="en-US" w:eastAsia="zh-CN"/>
              </w:rPr>
              <w:t>操作系统类型及版本</w:t>
            </w:r>
          </w:p>
        </w:tc>
        <w:tc>
          <w:tcPr>
            <w:tcW w:w="5837" w:type="dxa"/>
            <w:tcBorders>
              <w:top w:val="single" w:color="000000" w:sz="6" w:space="0"/>
              <w:bottom w:val="single" w:color="000000" w:sz="6" w:space="0"/>
              <w:right w:val="single" w:color="000000" w:sz="6" w:space="0"/>
            </w:tcBorders>
            <w:noWrap w:val="0"/>
            <w:vAlign w:val="top"/>
          </w:tcPr>
          <w:p w14:paraId="07D91FDC">
            <w:pPr>
              <w:tabs>
                <w:tab w:val="left" w:pos="0"/>
              </w:tabs>
              <w:bidi w:val="0"/>
              <w:rPr>
                <w:rFonts w:hint="default"/>
                <w:lang w:val="en-US" w:eastAsia="zh-CN"/>
              </w:rPr>
            </w:pPr>
            <w:r>
              <w:rPr>
                <w:rFonts w:hint="eastAsia"/>
                <w:lang w:val="en-US" w:eastAsia="zh-CN"/>
              </w:rPr>
              <w:t>CentOS 7.x x86_64</w:t>
            </w:r>
          </w:p>
          <w:p w14:paraId="3B355355">
            <w:pPr>
              <w:tabs>
                <w:tab w:val="left" w:pos="0"/>
              </w:tabs>
              <w:bidi w:val="0"/>
              <w:rPr>
                <w:rFonts w:hint="eastAsia"/>
                <w:lang w:val="en-US" w:eastAsia="zh-CN"/>
              </w:rPr>
            </w:pPr>
            <w:r>
              <w:rPr>
                <w:rFonts w:hint="eastAsia"/>
                <w:lang w:val="en-US" w:eastAsia="zh-CN"/>
              </w:rPr>
              <w:t>CentOS 8.x x86_64</w:t>
            </w:r>
          </w:p>
          <w:p w14:paraId="5B15E891">
            <w:pPr>
              <w:tabs>
                <w:tab w:val="left" w:pos="0"/>
              </w:tabs>
              <w:bidi w:val="0"/>
              <w:rPr>
                <w:rFonts w:hint="eastAsia"/>
                <w:lang w:val="en-US" w:eastAsia="zh-CN"/>
              </w:rPr>
            </w:pPr>
            <w:r>
              <w:rPr>
                <w:rFonts w:hint="eastAsia"/>
                <w:lang w:val="en-US" w:eastAsia="zh-CN"/>
              </w:rPr>
              <w:t>SUSE12SP5 x86_64</w:t>
            </w:r>
          </w:p>
          <w:p w14:paraId="7EB9B4A1">
            <w:pPr>
              <w:tabs>
                <w:tab w:val="left" w:pos="0"/>
              </w:tabs>
              <w:bidi w:val="0"/>
              <w:rPr>
                <w:rFonts w:hint="default"/>
                <w:lang w:val="en-US" w:eastAsia="zh-CN"/>
              </w:rPr>
            </w:pPr>
            <w:r>
              <w:rPr>
                <w:rFonts w:hint="eastAsia"/>
                <w:lang w:val="en-US" w:eastAsia="zh-CN"/>
              </w:rPr>
              <w:t>SUSE15SP1 x86_64</w:t>
            </w:r>
          </w:p>
          <w:p w14:paraId="454D7656">
            <w:pPr>
              <w:tabs>
                <w:tab w:val="left" w:pos="0"/>
              </w:tabs>
              <w:bidi w:val="0"/>
              <w:rPr>
                <w:rFonts w:hint="eastAsia"/>
                <w:lang w:val="en-US" w:eastAsia="zh-CN"/>
              </w:rPr>
            </w:pPr>
            <w:r>
              <w:rPr>
                <w:rFonts w:hint="eastAsia"/>
                <w:lang w:val="en-US" w:eastAsia="zh-CN"/>
              </w:rPr>
              <w:t>银河麒麟V10 x86_64</w:t>
            </w:r>
          </w:p>
          <w:p w14:paraId="30A0ECC3">
            <w:pPr>
              <w:tabs>
                <w:tab w:val="left" w:pos="0"/>
              </w:tabs>
              <w:bidi w:val="0"/>
              <w:rPr>
                <w:rFonts w:hint="default"/>
                <w:lang w:val="en-US" w:eastAsia="zh-CN"/>
              </w:rPr>
            </w:pPr>
            <w:r>
              <w:rPr>
                <w:rFonts w:hint="eastAsia"/>
                <w:lang w:val="en-US" w:eastAsia="zh-CN"/>
              </w:rPr>
              <w:t>银河麒麟V10 aarch64</w:t>
            </w:r>
          </w:p>
          <w:p w14:paraId="2F5B5477">
            <w:pPr>
              <w:tabs>
                <w:tab w:val="left" w:pos="0"/>
              </w:tabs>
              <w:bidi w:val="0"/>
              <w:rPr>
                <w:rFonts w:hint="default"/>
                <w:lang w:val="en-US" w:eastAsia="zh-CN"/>
              </w:rPr>
            </w:pPr>
            <w:r>
              <w:rPr>
                <w:rFonts w:hint="eastAsia"/>
                <w:lang w:val="en-US" w:eastAsia="zh-CN"/>
              </w:rPr>
              <w:t>openEuler 22.03 LTS x86_64</w:t>
            </w:r>
          </w:p>
          <w:p w14:paraId="1473CBAB">
            <w:pPr>
              <w:tabs>
                <w:tab w:val="left" w:pos="0"/>
              </w:tabs>
              <w:bidi w:val="0"/>
              <w:rPr>
                <w:rFonts w:hint="default"/>
                <w:lang w:val="en-US" w:eastAsia="zh-CN"/>
              </w:rPr>
            </w:pPr>
            <w:r>
              <w:rPr>
                <w:rFonts w:hint="eastAsia"/>
                <w:lang w:val="en-US" w:eastAsia="zh-CN"/>
              </w:rPr>
              <w:t>openEuler 22.03 LTS aarch64</w:t>
            </w:r>
          </w:p>
          <w:p w14:paraId="0462B85D">
            <w:pPr>
              <w:tabs>
                <w:tab w:val="left" w:pos="0"/>
              </w:tabs>
              <w:bidi w:val="0"/>
              <w:rPr>
                <w:rFonts w:hint="default"/>
                <w:lang w:val="en-US" w:eastAsia="zh-CN"/>
              </w:rPr>
            </w:pPr>
            <w:r>
              <w:rPr>
                <w:rFonts w:hint="eastAsia"/>
                <w:lang w:val="en-US" w:eastAsia="zh-CN"/>
              </w:rPr>
              <w:t>FusionOS 23.0.3 x86_64</w:t>
            </w:r>
          </w:p>
          <w:p w14:paraId="257676DF">
            <w:pPr>
              <w:tabs>
                <w:tab w:val="left" w:pos="0"/>
              </w:tabs>
              <w:bidi w:val="0"/>
              <w:rPr>
                <w:rFonts w:hint="default" w:eastAsia="宋体"/>
                <w:lang w:val="en-US" w:eastAsia="zh-CN"/>
              </w:rPr>
            </w:pPr>
            <w:r>
              <w:rPr>
                <w:rFonts w:hint="eastAsia"/>
                <w:lang w:val="en-US" w:eastAsia="zh-CN"/>
              </w:rPr>
              <w:t>FusionOS 23.0.3 aarch64</w:t>
            </w:r>
          </w:p>
        </w:tc>
      </w:tr>
      <w:tr w14:paraId="46EBDA8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2271" w:type="dxa"/>
            <w:tcBorders>
              <w:top w:val="single" w:color="000000" w:sz="6" w:space="0"/>
              <w:bottom w:val="single" w:color="000000" w:sz="6" w:space="0"/>
              <w:right w:val="single" w:color="000000" w:sz="6" w:space="0"/>
            </w:tcBorders>
            <w:noWrap w:val="0"/>
            <w:vAlign w:val="top"/>
          </w:tcPr>
          <w:p w14:paraId="3A4613C8">
            <w:pPr>
              <w:pStyle w:val="88"/>
              <w:jc w:val="left"/>
              <w:rPr>
                <w:rFonts w:hint="default"/>
                <w:lang w:val="en-US" w:eastAsia="zh-CN"/>
              </w:rPr>
            </w:pPr>
            <w:r>
              <w:rPr>
                <w:rFonts w:hint="eastAsia"/>
                <w:lang w:val="en-US" w:eastAsia="zh-CN"/>
              </w:rPr>
              <w:t>节点安装包</w:t>
            </w:r>
          </w:p>
        </w:tc>
        <w:tc>
          <w:tcPr>
            <w:tcW w:w="5837" w:type="dxa"/>
            <w:tcBorders>
              <w:top w:val="single" w:color="000000" w:sz="6" w:space="0"/>
              <w:bottom w:val="single" w:color="000000" w:sz="6" w:space="0"/>
              <w:right w:val="single" w:color="000000" w:sz="6" w:space="0"/>
            </w:tcBorders>
            <w:noWrap w:val="0"/>
            <w:vAlign w:val="top"/>
          </w:tcPr>
          <w:p w14:paraId="086FF546">
            <w:pPr>
              <w:tabs>
                <w:tab w:val="left" w:pos="0"/>
              </w:tabs>
              <w:bidi w:val="0"/>
              <w:rPr>
                <w:rFonts w:hint="eastAsia"/>
                <w:lang w:val="en-US" w:eastAsia="zh-CN"/>
              </w:rPr>
            </w:pPr>
            <w:r>
              <w:rPr>
                <w:rFonts w:hint="eastAsia"/>
                <w:lang w:val="en-US" w:eastAsia="zh-CN"/>
              </w:rPr>
              <w:t>Linux OS对应的调度服务器节点安装包：</w:t>
            </w:r>
          </w:p>
          <w:p w14:paraId="12F4A68E">
            <w:pPr>
              <w:pStyle w:val="88"/>
              <w:rPr>
                <w:rFonts w:hint="eastAsia"/>
                <w:lang w:val="en-US" w:eastAsia="zh-CN"/>
              </w:rPr>
            </w:pPr>
            <w:r>
              <w:rPr>
                <w:rFonts w:hint="default"/>
                <w:lang w:val="en-US" w:eastAsia="zh-CN"/>
              </w:rPr>
              <w:t>info2soft-</w:t>
            </w:r>
            <w:r>
              <w:rPr>
                <w:rFonts w:hint="eastAsia"/>
                <w:lang w:val="en-US" w:eastAsia="zh-CN"/>
              </w:rPr>
              <w:t>drnode</w:t>
            </w:r>
            <w:r>
              <w:rPr>
                <w:rFonts w:hint="default"/>
                <w:lang w:val="en-US" w:eastAsia="zh-CN"/>
              </w:rPr>
              <w:t>-</w:t>
            </w:r>
            <w:r>
              <w:rPr>
                <w:rFonts w:hint="eastAsia"/>
                <w:lang w:val="en-US" w:eastAsia="zh-CN"/>
              </w:rPr>
              <w:t>&lt;i2-version&gt;-</w:t>
            </w:r>
            <w:r>
              <w:rPr>
                <w:rFonts w:hint="eastAsia"/>
              </w:rPr>
              <w:t>&lt;os-version&gt;</w:t>
            </w:r>
            <w:r>
              <w:rPr>
                <w:rFonts w:hint="eastAsia"/>
                <w:lang w:val="en-US" w:eastAsia="zh-CN"/>
              </w:rPr>
              <w:t>.rpm</w:t>
            </w:r>
          </w:p>
          <w:p w14:paraId="13072328">
            <w:pPr>
              <w:pStyle w:val="88"/>
              <w:rPr>
                <w:rFonts w:hint="eastAsia"/>
                <w:lang w:val="en-US" w:eastAsia="zh-CN"/>
              </w:rPr>
            </w:pPr>
            <w:r>
              <w:rPr>
                <w:rFonts w:hint="default"/>
                <w:lang w:val="en-US" w:eastAsia="zh-CN"/>
              </w:rPr>
              <w:t>info2soft-</w:t>
            </w:r>
            <w:r>
              <w:rPr>
                <w:rFonts w:hint="eastAsia"/>
                <w:lang w:val="en-US" w:eastAsia="zh-CN"/>
              </w:rPr>
              <w:t>sched</w:t>
            </w:r>
            <w:r>
              <w:rPr>
                <w:rFonts w:hint="default"/>
                <w:lang w:val="en-US" w:eastAsia="zh-CN"/>
              </w:rPr>
              <w:t>-</w:t>
            </w:r>
            <w:r>
              <w:rPr>
                <w:rFonts w:hint="eastAsia"/>
                <w:lang w:val="en-US" w:eastAsia="zh-CN"/>
              </w:rPr>
              <w:t>&lt;i2-version&gt;-</w:t>
            </w:r>
            <w:r>
              <w:rPr>
                <w:rFonts w:hint="eastAsia"/>
              </w:rPr>
              <w:t>&lt;os-version&gt;</w:t>
            </w:r>
            <w:r>
              <w:rPr>
                <w:rFonts w:hint="eastAsia"/>
                <w:lang w:val="en-US" w:eastAsia="zh-CN"/>
              </w:rPr>
              <w:t>.rpm</w:t>
            </w:r>
          </w:p>
          <w:p w14:paraId="15FADE5B">
            <w:pPr>
              <w:pStyle w:val="88"/>
              <w:rPr>
                <w:rFonts w:hint="eastAsia"/>
                <w:lang w:val="en-US" w:eastAsia="zh-CN"/>
              </w:rPr>
            </w:pPr>
            <w:r>
              <w:rPr>
                <w:rFonts w:hint="eastAsia"/>
                <w:lang w:val="en-US" w:eastAsia="zh-CN"/>
              </w:rPr>
              <w:t>info2soft-etcd</w:t>
            </w:r>
            <w:r>
              <w:rPr>
                <w:rFonts w:hint="default"/>
                <w:lang w:val="en-US" w:eastAsia="zh-CN"/>
              </w:rPr>
              <w:t>-</w:t>
            </w:r>
            <w:r>
              <w:rPr>
                <w:rFonts w:hint="eastAsia"/>
                <w:lang w:val="en-US" w:eastAsia="zh-CN"/>
              </w:rPr>
              <w:t>&lt;i2-version&gt;-3.5.15.x86_64.rpm</w:t>
            </w:r>
          </w:p>
          <w:p w14:paraId="33B2A495">
            <w:pPr>
              <w:pStyle w:val="88"/>
              <w:rPr>
                <w:rFonts w:hint="eastAsia"/>
                <w:lang w:val="en-US" w:eastAsia="zh-CN"/>
              </w:rPr>
            </w:pPr>
            <w:r>
              <w:rPr>
                <w:rFonts w:hint="default"/>
                <w:lang w:val="en-US" w:eastAsia="zh-CN"/>
              </w:rPr>
              <w:t>info2soft-etcd-</w:t>
            </w:r>
            <w:r>
              <w:rPr>
                <w:rFonts w:hint="eastAsia"/>
                <w:lang w:val="en-US" w:eastAsia="zh-CN"/>
              </w:rPr>
              <w:t>&lt;i2-version&gt;</w:t>
            </w:r>
            <w:r>
              <w:rPr>
                <w:rFonts w:hint="default"/>
                <w:lang w:val="en-US" w:eastAsia="zh-CN"/>
              </w:rPr>
              <w:t>-3.5.</w:t>
            </w:r>
            <w:r>
              <w:rPr>
                <w:rFonts w:hint="eastAsia"/>
                <w:lang w:val="en-US" w:eastAsia="zh-CN"/>
              </w:rPr>
              <w:t>15</w:t>
            </w:r>
            <w:r>
              <w:rPr>
                <w:rFonts w:hint="default"/>
                <w:lang w:val="en-US" w:eastAsia="zh-CN"/>
              </w:rPr>
              <w:t>.aarch64.rpm</w:t>
            </w:r>
          </w:p>
        </w:tc>
      </w:tr>
    </w:tbl>
    <w:p w14:paraId="30B609AA">
      <w:pPr>
        <w:widowControl/>
        <w:topLinePunct/>
        <w:adjustRightInd w:val="0"/>
        <w:snapToGrid w:val="0"/>
        <w:spacing w:before="160" w:after="160" w:line="240" w:lineRule="atLeast"/>
        <w:ind w:left="1701"/>
        <w:jc w:val="left"/>
        <w:rPr>
          <w:rFonts w:hint="default" w:cs="Arial"/>
          <w:szCs w:val="21"/>
        </w:rPr>
      </w:pPr>
    </w:p>
    <w:p w14:paraId="3B0E41CB">
      <w:pPr>
        <w:pStyle w:val="114"/>
        <w:widowControl/>
        <w:jc w:val="left"/>
        <w:rPr>
          <w:rFonts w:hint="default"/>
        </w:rPr>
      </w:pPr>
      <w:r>
        <w:drawing>
          <wp:inline distT="0" distB="0" distL="114300" distR="114300">
            <wp:extent cx="857250" cy="400050"/>
            <wp:effectExtent l="0" t="0" r="0" b="0"/>
            <wp:docPr id="74" name="图片 11"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11" descr="注意"/>
                    <pic:cNvPicPr>
                      <a:picLocks noChangeAspect="1"/>
                    </pic:cNvPicPr>
                  </pic:nvPicPr>
                  <pic:blipFill>
                    <a:blip r:embed="rId18"/>
                    <a:stretch>
                      <a:fillRect/>
                    </a:stretch>
                  </pic:blipFill>
                  <pic:spPr>
                    <a:xfrm>
                      <a:off x="0" y="0"/>
                      <a:ext cx="857250" cy="400050"/>
                    </a:xfrm>
                    <a:prstGeom prst="rect">
                      <a:avLst/>
                    </a:prstGeom>
                    <a:noFill/>
                    <a:ln>
                      <a:noFill/>
                    </a:ln>
                  </pic:spPr>
                </pic:pic>
              </a:graphicData>
            </a:graphic>
          </wp:inline>
        </w:drawing>
      </w:r>
    </w:p>
    <w:p w14:paraId="250DD11B">
      <w:pPr>
        <w:pStyle w:val="115"/>
        <w:numPr>
          <w:ilvl w:val="0"/>
          <w:numId w:val="26"/>
        </w:numPr>
        <w:tabs>
          <w:tab w:val="left" w:pos="2126"/>
        </w:tabs>
        <w:bidi w:val="0"/>
        <w:ind w:left="2105" w:leftChars="0" w:firstLineChars="0"/>
        <w:rPr>
          <w:rFonts w:hint="eastAsia"/>
        </w:rPr>
      </w:pPr>
      <w:r>
        <w:rPr>
          <w:rFonts w:hint="eastAsia"/>
          <w:lang w:eastAsia="zh-CN"/>
        </w:rPr>
        <w:t>drnode</w:t>
      </w:r>
      <w:r>
        <w:rPr>
          <w:rFonts w:hint="eastAsia"/>
        </w:rPr>
        <w:t>运行时程序自身占用的资源并不大，但在进行数据镜像和复制</w:t>
      </w:r>
      <w:r>
        <w:t>时需要占用一定的资源，占用资源的多少和用户端的</w:t>
      </w:r>
      <w:r>
        <w:rPr>
          <w:rFonts w:hint="eastAsia"/>
        </w:rPr>
        <w:t>生产</w:t>
      </w:r>
      <w:r>
        <w:t>数据量密切相关；</w:t>
      </w:r>
    </w:p>
    <w:p w14:paraId="007D19A3">
      <w:pPr>
        <w:pStyle w:val="115"/>
        <w:numPr>
          <w:ilvl w:val="0"/>
          <w:numId w:val="26"/>
        </w:numPr>
        <w:tabs>
          <w:tab w:val="left" w:pos="2126"/>
        </w:tabs>
        <w:bidi w:val="0"/>
        <w:ind w:left="2105" w:leftChars="0" w:firstLineChars="0"/>
        <w:rPr>
          <w:rFonts w:hint="default"/>
          <w:lang w:val="en-US" w:eastAsia="zh-CN"/>
        </w:rPr>
      </w:pPr>
      <w:r>
        <w:rPr>
          <w:rFonts w:hint="eastAsia"/>
        </w:rPr>
        <w:t>所有模块的安装必须在Linux root用户</w:t>
      </w:r>
      <w:r>
        <w:rPr>
          <w:rFonts w:hint="eastAsia"/>
          <w:lang w:eastAsia="zh-CN"/>
        </w:rPr>
        <w:t>。</w:t>
      </w:r>
    </w:p>
    <w:p w14:paraId="43FDBC1C">
      <w:pPr>
        <w:pStyle w:val="47"/>
        <w:bidi w:val="0"/>
        <w:rPr>
          <w:rFonts w:hint="default"/>
          <w:lang w:val="en-US" w:eastAsia="zh-CN"/>
        </w:rPr>
      </w:pPr>
      <w:bookmarkStart w:id="56" w:name="_Toc27902"/>
      <w:bookmarkStart w:id="57" w:name="_Toc20937"/>
      <w:r>
        <w:rPr>
          <w:rFonts w:hint="eastAsia"/>
          <w:lang w:val="en-US" w:eastAsia="zh-CN"/>
        </w:rPr>
        <w:t>安装目录规划</w:t>
      </w:r>
      <w:bookmarkEnd w:id="56"/>
      <w:bookmarkEnd w:id="57"/>
    </w:p>
    <w:p w14:paraId="5AD70CD5">
      <w:pPr>
        <w:pStyle w:val="43"/>
        <w:rPr>
          <w:rFonts w:hint="eastAsia"/>
          <w:lang w:val="en-US" w:eastAsia="zh-CN"/>
          <w:woUserID w:val="1"/>
        </w:rPr>
      </w:pPr>
      <w:r>
        <w:rPr>
          <w:rFonts w:hint="eastAsia"/>
          <w:lang w:val="en-US" w:eastAsia="zh-CN"/>
          <w:woUserID w:val="1"/>
        </w:rPr>
        <w:t>drnode默认安装路径为： /usr/drbksoft/drnode以及 /usr/drbksoft/modules 两个路径；</w:t>
      </w:r>
    </w:p>
    <w:p w14:paraId="0EE11691">
      <w:pPr>
        <w:pStyle w:val="43"/>
        <w:rPr>
          <w:rFonts w:hint="eastAsia"/>
          <w:lang w:val="en-US" w:eastAsia="zh-CN"/>
          <w:woUserID w:val="1"/>
        </w:rPr>
      </w:pPr>
      <w:r>
        <w:rPr>
          <w:rFonts w:hint="eastAsia"/>
          <w:lang w:val="en-US" w:eastAsia="zh-CN"/>
          <w:woUserID w:val="1"/>
        </w:rPr>
        <w:t xml:space="preserve">drnode的安装文件占用大约 3~4GB； </w:t>
      </w:r>
    </w:p>
    <w:p w14:paraId="73E2ACB2">
      <w:pPr>
        <w:pStyle w:val="43"/>
        <w:rPr>
          <w:rFonts w:hint="eastAsia"/>
          <w:lang w:val="en-US" w:eastAsia="zh-CN"/>
          <w:woUserID w:val="1"/>
        </w:rPr>
      </w:pPr>
      <w:r>
        <w:rPr>
          <w:rFonts w:hint="eastAsia"/>
          <w:lang w:val="en-US" w:eastAsia="zh-CN"/>
          <w:woUserID w:val="1"/>
        </w:rPr>
        <w:t>工作临时目录/usr/drbksoft/drnode/runningdir/；</w:t>
      </w:r>
    </w:p>
    <w:p w14:paraId="0FE5C92B">
      <w:pPr>
        <w:pStyle w:val="43"/>
        <w:rPr>
          <w:rFonts w:hint="eastAsia"/>
          <w:lang w:val="en-US" w:eastAsia="zh-CN"/>
          <w:woUserID w:val="1"/>
        </w:rPr>
      </w:pPr>
      <w:r>
        <w:rPr>
          <w:rFonts w:hint="eastAsia"/>
          <w:lang w:val="en-US" w:eastAsia="zh-CN"/>
          <w:woUserID w:val="1"/>
        </w:rPr>
        <w:t>备份集元数据目录默认路径/usr/drbksoft/drnode/bakmetadata；</w:t>
      </w:r>
    </w:p>
    <w:p w14:paraId="51667FBA">
      <w:pPr>
        <w:pStyle w:val="43"/>
        <w:rPr>
          <w:rFonts w:hint="eastAsia"/>
          <w:lang w:val="en-US" w:eastAsia="zh-CN"/>
          <w:woUserID w:val="1"/>
        </w:rPr>
      </w:pPr>
      <w:r>
        <w:rPr>
          <w:rFonts w:hint="eastAsia"/>
          <w:lang w:val="en-US" w:eastAsia="zh-CN"/>
          <w:woUserID w:val="1"/>
        </w:rPr>
        <w:t>备份数据缓存目录/usr/drbksoft/drnode/cache；</w:t>
      </w:r>
    </w:p>
    <w:p w14:paraId="3690B923">
      <w:pPr>
        <w:pStyle w:val="43"/>
        <w:rPr>
          <w:rFonts w:hint="default"/>
          <w:lang w:val="en-US" w:eastAsia="zh-CN"/>
          <w:woUserID w:val="1"/>
        </w:rPr>
      </w:pPr>
      <w:r>
        <w:rPr>
          <w:rFonts w:hint="eastAsia"/>
          <w:lang w:val="en-US" w:eastAsia="zh-CN"/>
          <w:woUserID w:val="1"/>
        </w:rPr>
        <w:t>日志目录/usr/drbksoft/drnode/log/；</w:t>
      </w:r>
    </w:p>
    <w:p w14:paraId="4CD102CF">
      <w:pPr>
        <w:pStyle w:val="43"/>
        <w:ind w:left="1680" w:leftChars="800" w:firstLine="0" w:firstLineChars="0"/>
        <w:rPr>
          <w:rFonts w:hint="eastAsia"/>
          <w:lang w:val="en-US" w:eastAsia="zh-CN"/>
          <w:woUserID w:val="1"/>
        </w:rPr>
      </w:pPr>
      <w:r>
        <w:rPr>
          <w:rFonts w:hint="eastAsia"/>
          <w:lang w:val="en-US" w:eastAsia="zh-CN"/>
          <w:woUserID w:val="1"/>
        </w:rPr>
        <w:t>调度服务器软件安装后的关键目录为/usr/drbksoft/sched/目录。</w:t>
      </w:r>
    </w:p>
    <w:p w14:paraId="717F8B70">
      <w:pPr>
        <w:pStyle w:val="43"/>
        <w:ind w:left="1680" w:leftChars="800" w:firstLine="0" w:firstLineChars="0"/>
        <w:rPr>
          <w:rFonts w:hint="eastAsia"/>
          <w:lang w:val="en-US" w:eastAsia="zh-CN"/>
          <w:woUserID w:val="1"/>
        </w:rPr>
      </w:pPr>
    </w:p>
    <w:p w14:paraId="72A42006">
      <w:pPr>
        <w:pStyle w:val="43"/>
        <w:ind w:left="1680" w:leftChars="800" w:firstLine="0" w:firstLineChars="0"/>
        <w:rPr>
          <w:rFonts w:hint="eastAsia"/>
          <w:lang w:val="en-US" w:eastAsia="zh-CN"/>
          <w:woUserID w:val="1"/>
        </w:rPr>
      </w:pPr>
      <w:r>
        <w:rPr>
          <w:rFonts w:hint="eastAsia"/>
          <w:lang w:val="en-US" w:eastAsia="zh-CN"/>
          <w:woUserID w:val="1"/>
        </w:rPr>
        <w:t>在安装Schedule Server之前，将根据纳管的节点数量，提前规划好Schedule Server的预留目录空间。</w:t>
      </w:r>
    </w:p>
    <w:p w14:paraId="3EBAE23F">
      <w:pPr>
        <w:pStyle w:val="43"/>
        <w:ind w:left="1680" w:leftChars="800" w:firstLine="0" w:firstLineChars="0"/>
        <w:rPr>
          <w:rFonts w:hint="eastAsia"/>
          <w:lang w:val="en-US" w:eastAsia="zh-CN"/>
          <w:woUserID w:val="1"/>
        </w:rPr>
      </w:pPr>
      <w:r>
        <w:rPr>
          <w:rFonts w:hint="eastAsia"/>
          <w:lang w:val="en-US" w:eastAsia="zh-CN"/>
          <w:woUserID w:val="1"/>
        </w:rPr>
        <w:t>节点数量与预留目录空间的对应关系如下，请确保/usr目录有足够的预留空间，若现有存储空间不足，请及时对预留目录空间进行存储扩容，适当的空间规划对于系统的性能和避免未来存储空间不足至关重要。</w:t>
      </w:r>
    </w:p>
    <w:tbl>
      <w:tblPr>
        <w:tblStyle w:val="28"/>
        <w:tblW w:w="3963" w:type="pct"/>
        <w:tblInd w:w="171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117"/>
        <w:gridCol w:w="4874"/>
      </w:tblGrid>
      <w:tr w14:paraId="37209C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950" w:type="pct"/>
            <w:shd w:val="clear" w:color="auto" w:fill="BEBEBE"/>
            <w:noWrap w:val="0"/>
            <w:vAlign w:val="center"/>
          </w:tcPr>
          <w:p w14:paraId="22D543E0">
            <w:pPr>
              <w:pBdr>
                <w:top w:val="none" w:color="auto" w:sz="0" w:space="0"/>
                <w:left w:val="none" w:color="auto" w:sz="0" w:space="0"/>
                <w:bottom w:val="none" w:color="auto" w:sz="0" w:space="0"/>
                <w:right w:val="none" w:color="auto" w:sz="0" w:space="0"/>
              </w:pBdr>
              <w:shd w:val="clear" w:color="auto" w:fill="auto"/>
              <w:tabs>
                <w:tab w:val="left" w:pos="0"/>
                <w:tab w:val="left" w:leader="dot" w:pos="420"/>
              </w:tabs>
              <w:bidi w:val="0"/>
              <w:ind w:left="0" w:leftChars="0" w:firstLine="0" w:firstLineChars="0"/>
              <w:jc w:val="center"/>
              <w:rPr>
                <w:rFonts w:hint="default" w:ascii="宋体" w:hAnsi="宋体" w:eastAsia="宋体" w:cs="宋体"/>
                <w:b/>
                <w:bCs/>
                <w:sz w:val="24"/>
                <w:szCs w:val="24"/>
                <w:vertAlign w:val="baseline"/>
                <w:lang w:val="en-US" w:eastAsia="zh-CN"/>
                <w:woUserID w:val="1"/>
              </w:rPr>
            </w:pPr>
            <w:r>
              <w:rPr>
                <w:rFonts w:hint="eastAsia" w:ascii="宋体" w:hAnsi="宋体" w:eastAsia="宋体" w:cs="宋体"/>
                <w:b/>
                <w:bCs/>
                <w:sz w:val="24"/>
                <w:szCs w:val="24"/>
                <w:vertAlign w:val="baseline"/>
                <w:lang w:val="en-US" w:eastAsia="zh-CN"/>
                <w:woUserID w:val="1"/>
              </w:rPr>
              <w:t>节点数量</w:t>
            </w:r>
          </w:p>
        </w:tc>
        <w:tc>
          <w:tcPr>
            <w:tcW w:w="3049" w:type="pct"/>
            <w:shd w:val="clear" w:color="auto" w:fill="BEBEBE"/>
            <w:noWrap w:val="0"/>
            <w:vAlign w:val="center"/>
          </w:tcPr>
          <w:p w14:paraId="366D8521">
            <w:pPr>
              <w:pBdr>
                <w:top w:val="none" w:color="auto" w:sz="0" w:space="0"/>
                <w:left w:val="none" w:color="auto" w:sz="0" w:space="0"/>
                <w:bottom w:val="none" w:color="auto" w:sz="0" w:space="0"/>
                <w:right w:val="none" w:color="auto" w:sz="0" w:space="0"/>
              </w:pBdr>
              <w:shd w:val="clear" w:color="auto" w:fill="auto"/>
              <w:tabs>
                <w:tab w:val="left" w:pos="0"/>
                <w:tab w:val="left" w:leader="dot" w:pos="420"/>
              </w:tabs>
              <w:bidi w:val="0"/>
              <w:ind w:left="0" w:leftChars="0" w:firstLine="0" w:firstLineChars="0"/>
              <w:jc w:val="center"/>
              <w:rPr>
                <w:rFonts w:hint="default" w:ascii="宋体" w:hAnsi="宋体" w:eastAsia="宋体" w:cs="宋体"/>
                <w:b/>
                <w:bCs/>
                <w:sz w:val="24"/>
                <w:szCs w:val="24"/>
                <w:vertAlign w:val="baseline"/>
                <w:lang w:val="en-US" w:eastAsia="zh-CN"/>
                <w:woUserID w:val="1"/>
              </w:rPr>
            </w:pPr>
            <w:r>
              <w:rPr>
                <w:rFonts w:hint="eastAsia" w:ascii="宋体" w:hAnsi="宋体" w:eastAsia="宋体" w:cs="宋体"/>
                <w:b/>
                <w:bCs/>
                <w:sz w:val="24"/>
                <w:szCs w:val="24"/>
                <w:vertAlign w:val="baseline"/>
                <w:lang w:val="en-US" w:eastAsia="zh-CN"/>
                <w:woUserID w:val="1"/>
              </w:rPr>
              <w:t>预留目录空间</w:t>
            </w:r>
          </w:p>
        </w:tc>
      </w:tr>
      <w:tr w14:paraId="0D16E1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950" w:type="pct"/>
            <w:shd w:val="clear" w:color="auto" w:fill="auto"/>
            <w:noWrap w:val="0"/>
            <w:vAlign w:val="center"/>
          </w:tcPr>
          <w:p w14:paraId="2270115B">
            <w:pPr>
              <w:widowControl w:val="0"/>
              <w:bidi w:val="0"/>
              <w:ind w:left="0" w:leftChars="0"/>
              <w:jc w:val="center"/>
              <w:rPr>
                <w:rFonts w:hint="eastAsia" w:ascii="Times New Roman" w:hAnsi="Times New Roman" w:eastAsia="宋体" w:cs="Arial"/>
                <w:color w:val="auto"/>
                <w:kern w:val="2"/>
                <w:sz w:val="21"/>
                <w:szCs w:val="21"/>
                <w:lang w:val="en-US" w:eastAsia="zh-CN"/>
                <w:woUserID w:val="1"/>
              </w:rPr>
            </w:pPr>
            <w:r>
              <w:rPr>
                <w:rFonts w:hint="eastAsia" w:ascii="Times New Roman" w:hAnsi="Times New Roman" w:eastAsia="宋体" w:cs="Arial"/>
                <w:color w:val="auto"/>
                <w:kern w:val="2"/>
                <w:sz w:val="21"/>
                <w:szCs w:val="21"/>
                <w:lang w:val="en-US" w:eastAsia="zh-CN"/>
                <w:woUserID w:val="1"/>
              </w:rPr>
              <w:t>1000内</w:t>
            </w:r>
          </w:p>
        </w:tc>
        <w:tc>
          <w:tcPr>
            <w:tcW w:w="3049" w:type="pct"/>
            <w:shd w:val="clear" w:color="auto" w:fill="auto"/>
            <w:noWrap w:val="0"/>
            <w:vAlign w:val="center"/>
          </w:tcPr>
          <w:p w14:paraId="739B3715">
            <w:pPr>
              <w:widowControl w:val="0"/>
              <w:bidi w:val="0"/>
              <w:ind w:left="0" w:leftChars="0"/>
              <w:jc w:val="center"/>
              <w:rPr>
                <w:rFonts w:hint="default" w:ascii="Times New Roman" w:hAnsi="Times New Roman" w:eastAsia="宋体" w:cs="Arial"/>
                <w:color w:val="auto"/>
                <w:kern w:val="2"/>
                <w:sz w:val="21"/>
                <w:szCs w:val="21"/>
                <w:lang w:val="en-US" w:eastAsia="zh-CN"/>
                <w:woUserID w:val="1"/>
              </w:rPr>
            </w:pPr>
            <w:r>
              <w:rPr>
                <w:rFonts w:hint="default" w:ascii="Times New Roman" w:hAnsi="Times New Roman" w:eastAsia="宋体" w:cs="Arial"/>
                <w:color w:val="auto"/>
                <w:kern w:val="2"/>
                <w:sz w:val="21"/>
                <w:szCs w:val="21"/>
                <w:lang w:val="en-US" w:eastAsia="zh-CN"/>
                <w:woUserID w:val="1"/>
              </w:rPr>
              <w:t>/</w:t>
            </w:r>
            <w:r>
              <w:rPr>
                <w:rFonts w:hint="eastAsia" w:ascii="Times New Roman" w:hAnsi="Times New Roman" w:eastAsia="宋体" w:cs="Arial"/>
                <w:color w:val="auto"/>
                <w:kern w:val="2"/>
                <w:sz w:val="21"/>
                <w:szCs w:val="21"/>
                <w:lang w:val="en-US" w:eastAsia="zh-CN"/>
                <w:woUserID w:val="1"/>
              </w:rPr>
              <w:t>usr/drbksoft/</w:t>
            </w:r>
            <w:r>
              <w:rPr>
                <w:rFonts w:hint="default" w:ascii="Times New Roman" w:hAnsi="Times New Roman" w:eastAsia="宋体" w:cs="Arial"/>
                <w:color w:val="auto"/>
                <w:kern w:val="2"/>
                <w:sz w:val="21"/>
                <w:szCs w:val="21"/>
                <w:lang w:val="en-US" w:eastAsia="zh-CN"/>
                <w:woUserID w:val="1"/>
              </w:rPr>
              <w:t xml:space="preserve">: </w:t>
            </w:r>
            <w:r>
              <w:rPr>
                <w:rFonts w:hint="eastAsia" w:cs="Arial"/>
                <w:color w:val="auto"/>
                <w:kern w:val="2"/>
                <w:sz w:val="21"/>
                <w:szCs w:val="21"/>
                <w:lang w:val="en-US" w:eastAsia="zh"/>
                <w:woUserID w:val="1"/>
              </w:rPr>
              <w:t>3</w:t>
            </w:r>
            <w:r>
              <w:rPr>
                <w:rFonts w:hint="default" w:ascii="Times New Roman" w:hAnsi="Times New Roman" w:eastAsia="宋体" w:cs="Arial"/>
                <w:color w:val="auto"/>
                <w:kern w:val="2"/>
                <w:sz w:val="21"/>
                <w:szCs w:val="21"/>
                <w:lang w:val="en-US" w:eastAsia="zh-CN"/>
                <w:woUserID w:val="1"/>
              </w:rPr>
              <w:t>TB</w:t>
            </w:r>
          </w:p>
        </w:tc>
      </w:tr>
    </w:tbl>
    <w:p w14:paraId="3C176CCE">
      <w:pPr>
        <w:pStyle w:val="43"/>
        <w:ind w:left="1680" w:leftChars="800" w:firstLine="0" w:firstLineChars="0"/>
        <w:rPr>
          <w:rFonts w:hint="default"/>
          <w:lang w:val="en-US" w:eastAsia="zh-CN"/>
        </w:rPr>
      </w:pPr>
    </w:p>
    <w:p w14:paraId="504E0546">
      <w:pPr>
        <w:pStyle w:val="47"/>
        <w:bidi w:val="0"/>
        <w:rPr>
          <w:rFonts w:hint="eastAsia"/>
          <w:lang w:val="en-US" w:eastAsia="zh"/>
        </w:rPr>
      </w:pPr>
      <w:bookmarkStart w:id="58" w:name="_Toc9564"/>
      <w:bookmarkStart w:id="59" w:name="_Toc25192"/>
      <w:bookmarkStart w:id="60" w:name="OLE_LINK2"/>
      <w:r>
        <w:rPr>
          <w:rFonts w:hint="eastAsia"/>
          <w:lang w:val="en-US" w:eastAsia="zh-CN"/>
        </w:rPr>
        <w:t>设置系统参数</w:t>
      </w:r>
    </w:p>
    <w:p w14:paraId="5027609D">
      <w:pPr>
        <w:pStyle w:val="55"/>
        <w:numPr>
          <w:ilvl w:val="0"/>
          <w:numId w:val="27"/>
        </w:numPr>
        <w:bidi w:val="0"/>
        <w:ind w:left="2105" w:leftChars="0" w:firstLineChars="0"/>
        <w:rPr>
          <w:rFonts w:hint="eastAsia"/>
          <w:lang w:val="en-US" w:eastAsia="zh-CN"/>
        </w:rPr>
      </w:pPr>
      <w:r>
        <w:rPr>
          <w:rFonts w:hint="eastAsia"/>
          <w:lang w:val="en-US" w:eastAsia="zh-CN"/>
        </w:rPr>
        <w:t>查看当前用户的软限制和硬限制</w:t>
      </w:r>
    </w:p>
    <w:p w14:paraId="2F1DC425">
      <w:pPr>
        <w:pStyle w:val="51"/>
        <w:bidi w:val="0"/>
        <w:rPr>
          <w:rFonts w:hint="default"/>
          <w:lang w:val="en-US" w:eastAsia="zh-CN"/>
        </w:rPr>
      </w:pPr>
      <w:r>
        <w:rPr>
          <w:rFonts w:hint="eastAsia"/>
          <w:lang w:val="en-US" w:eastAsia="zh-CN"/>
        </w:rPr>
        <w:t>ulimit -n    #查看当前会话的软限制（soft limit）</w:t>
      </w:r>
    </w:p>
    <w:p w14:paraId="5ED7C743">
      <w:pPr>
        <w:pStyle w:val="51"/>
        <w:bidi w:val="0"/>
        <w:rPr>
          <w:rFonts w:hint="default"/>
          <w:lang w:val="en-US" w:eastAsia="zh-CN"/>
        </w:rPr>
      </w:pPr>
      <w:r>
        <w:rPr>
          <w:rFonts w:hint="default"/>
          <w:lang w:val="en-US" w:eastAsia="zh-CN"/>
        </w:rPr>
        <w:t>ulimit -Hn</w:t>
      </w:r>
      <w:r>
        <w:rPr>
          <w:rFonts w:hint="eastAsia"/>
          <w:lang w:val="en-US" w:eastAsia="zh-CN"/>
        </w:rPr>
        <w:t xml:space="preserve">   #查看当前会话的硬限制（hard limit）</w:t>
      </w:r>
    </w:p>
    <w:p w14:paraId="7D282445">
      <w:pPr>
        <w:pStyle w:val="116"/>
        <w:tabs>
          <w:tab w:val="left" w:pos="2100"/>
        </w:tabs>
        <w:rPr>
          <w:rFonts w:hint="default"/>
        </w:rPr>
      </w:pPr>
      <w:r>
        <w:drawing>
          <wp:inline distT="0" distB="0" distL="114300" distR="114300">
            <wp:extent cx="457200" cy="152400"/>
            <wp:effectExtent l="0" t="0" r="0" b="0"/>
            <wp:docPr id="89" name="图片 65"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65"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1C419293">
      <w:pPr>
        <w:pStyle w:val="117"/>
        <w:rPr>
          <w:rFonts w:hint="eastAsia" w:cs="Arial"/>
          <w:iCs/>
          <w:kern w:val="2"/>
          <w:sz w:val="16"/>
          <w:szCs w:val="18"/>
          <w:lang w:val="en-US" w:eastAsia="zh-CN" w:bidi="ar-SA"/>
        </w:rPr>
      </w:pPr>
      <w:r>
        <w:rPr>
          <w:rFonts w:hint="eastAsia" w:ascii="Times New Roman" w:hAnsi="Times New Roman" w:eastAsia="楷体_GB2312" w:cs="Arial"/>
          <w:iCs/>
          <w:kern w:val="2"/>
          <w:sz w:val="16"/>
          <w:szCs w:val="18"/>
          <w:lang w:val="en-US" w:eastAsia="zh-CN" w:bidi="ar-SA"/>
        </w:rPr>
        <w:t>如果输出值&gt;=65535</w:t>
      </w:r>
      <w:r>
        <w:rPr>
          <w:rFonts w:hint="eastAsia" w:cs="Arial"/>
          <w:iCs/>
          <w:kern w:val="2"/>
          <w:sz w:val="16"/>
          <w:szCs w:val="18"/>
          <w:lang w:val="en-US" w:eastAsia="zh-CN" w:bidi="ar-SA"/>
        </w:rPr>
        <w:t>，</w:t>
      </w:r>
      <w:r>
        <w:rPr>
          <w:rFonts w:hint="eastAsia" w:ascii="Times New Roman" w:hAnsi="Times New Roman" w:eastAsia="楷体_GB2312" w:cs="Arial"/>
          <w:iCs/>
          <w:kern w:val="2"/>
          <w:sz w:val="16"/>
          <w:szCs w:val="18"/>
          <w:lang w:val="en-US" w:eastAsia="zh-CN" w:bidi="ar-SA"/>
        </w:rPr>
        <w:t>则无需调整</w:t>
      </w:r>
      <w:r>
        <w:rPr>
          <w:rFonts w:hint="eastAsia" w:cs="Arial"/>
          <w:iCs/>
          <w:kern w:val="2"/>
          <w:sz w:val="16"/>
          <w:szCs w:val="18"/>
          <w:lang w:val="en-US" w:eastAsia="zh-CN" w:bidi="ar-SA"/>
        </w:rPr>
        <w:t>；</w:t>
      </w:r>
    </w:p>
    <w:p w14:paraId="0CC06AC0">
      <w:pPr>
        <w:pStyle w:val="117"/>
        <w:rPr>
          <w:rFonts w:hint="eastAsia"/>
          <w:lang w:val="en-US" w:eastAsia="zh-CN"/>
        </w:rPr>
      </w:pPr>
      <w:r>
        <w:rPr>
          <w:rFonts w:hint="eastAsia"/>
          <w:lang w:val="en-US" w:eastAsia="zh-CN"/>
        </w:rPr>
        <w:t>如果输出值&lt;65535，请按步骤2调整。</w:t>
      </w:r>
    </w:p>
    <w:p w14:paraId="53298C81">
      <w:pPr>
        <w:pStyle w:val="55"/>
        <w:numPr>
          <w:ilvl w:val="0"/>
          <w:numId w:val="27"/>
        </w:numPr>
        <w:bidi w:val="0"/>
        <w:ind w:left="2105" w:leftChars="0" w:firstLineChars="0"/>
        <w:rPr>
          <w:rFonts w:hint="eastAsia"/>
          <w:lang w:val="en-US" w:eastAsia="zh-CN"/>
        </w:rPr>
      </w:pPr>
      <w:r>
        <w:rPr>
          <w:rFonts w:hint="eastAsia"/>
          <w:lang w:val="en-US" w:eastAsia="zh-CN"/>
        </w:rPr>
        <w:t>编辑</w:t>
      </w:r>
      <w:r>
        <w:rPr>
          <w:rFonts w:hint="default"/>
          <w:lang w:val="zh-TW" w:eastAsia="zh-TW"/>
        </w:rPr>
        <w:t>/etc/security/limits.conf</w:t>
      </w:r>
      <w:r>
        <w:rPr>
          <w:rFonts w:hint="eastAsia"/>
          <w:lang w:val="en-US" w:eastAsia="zh-CN"/>
        </w:rPr>
        <w:t>文件</w:t>
      </w:r>
      <w:r>
        <w:rPr>
          <w:rFonts w:hint="default"/>
          <w:lang w:val="zh-TW" w:eastAsia="zh-TW"/>
        </w:rPr>
        <w:t>，</w:t>
      </w:r>
      <w:r>
        <w:rPr>
          <w:rFonts w:hint="eastAsia"/>
          <w:lang w:val="en-US" w:eastAsia="zh-CN"/>
        </w:rPr>
        <w:t>并</w:t>
      </w:r>
      <w:r>
        <w:rPr>
          <w:rFonts w:hint="default"/>
          <w:lang w:val="zh-TW" w:eastAsia="zh-TW"/>
        </w:rPr>
        <w:t>加入</w:t>
      </w:r>
      <w:r>
        <w:rPr>
          <w:rFonts w:hint="eastAsia"/>
          <w:lang w:val="en-US" w:eastAsia="zh-CN"/>
        </w:rPr>
        <w:t>如下配置：</w:t>
      </w:r>
    </w:p>
    <w:p w14:paraId="4B459F1E">
      <w:pPr>
        <w:pStyle w:val="51"/>
        <w:bidi w:val="0"/>
        <w:rPr>
          <w:rFonts w:hint="default" w:eastAsia="宋体"/>
          <w:lang w:val="en-US" w:eastAsia="zh-CN"/>
        </w:rPr>
      </w:pPr>
      <w:r>
        <w:rPr>
          <w:rFonts w:hint="default"/>
          <w:lang w:val="zh-TW" w:eastAsia="zh-TW"/>
        </w:rPr>
        <w:t xml:space="preserve">* soft nofile </w:t>
      </w:r>
      <w:r>
        <w:rPr>
          <w:rFonts w:hint="eastAsia"/>
          <w:lang w:val="en-US" w:eastAsia="zh-CN"/>
        </w:rPr>
        <w:t>65535</w:t>
      </w:r>
    </w:p>
    <w:p w14:paraId="52C0E09D">
      <w:pPr>
        <w:pStyle w:val="51"/>
        <w:bidi w:val="0"/>
        <w:rPr>
          <w:rFonts w:hint="default"/>
          <w:lang w:val="zh-TW" w:eastAsia="zh-TW"/>
        </w:rPr>
      </w:pPr>
      <w:r>
        <w:rPr>
          <w:rFonts w:hint="default"/>
          <w:lang w:val="zh-TW" w:eastAsia="zh-TW"/>
        </w:rPr>
        <w:t xml:space="preserve">* hard nofile </w:t>
      </w:r>
      <w:r>
        <w:rPr>
          <w:rFonts w:hint="eastAsia"/>
          <w:lang w:val="en-US" w:eastAsia="zh-CN"/>
        </w:rPr>
        <w:t>65535</w:t>
      </w:r>
    </w:p>
    <w:p w14:paraId="3D97DDDD">
      <w:pPr>
        <w:pStyle w:val="51"/>
        <w:bidi w:val="0"/>
        <w:rPr>
          <w:rFonts w:hint="eastAsia"/>
          <w:lang w:val="en-US" w:eastAsia="zh-CN"/>
        </w:rPr>
      </w:pPr>
      <w:r>
        <w:rPr>
          <w:rFonts w:hint="default"/>
          <w:lang w:val="zh-TW" w:eastAsia="zh-TW"/>
        </w:rPr>
        <w:t xml:space="preserve">root soft nofile </w:t>
      </w:r>
      <w:r>
        <w:rPr>
          <w:rFonts w:hint="eastAsia"/>
          <w:lang w:val="en-US" w:eastAsia="zh-CN"/>
        </w:rPr>
        <w:t>65535</w:t>
      </w:r>
    </w:p>
    <w:p w14:paraId="3AEA37C9">
      <w:pPr>
        <w:pStyle w:val="51"/>
        <w:bidi w:val="0"/>
        <w:rPr>
          <w:rFonts w:hint="default"/>
          <w:lang w:val="zh-TW" w:eastAsia="zh-TW"/>
        </w:rPr>
      </w:pPr>
      <w:r>
        <w:rPr>
          <w:rFonts w:hint="default"/>
          <w:lang w:val="zh-TW" w:eastAsia="zh-TW"/>
        </w:rPr>
        <w:t xml:space="preserve">root hard nofile </w:t>
      </w:r>
      <w:r>
        <w:rPr>
          <w:rFonts w:hint="eastAsia"/>
          <w:lang w:val="en-US" w:eastAsia="zh-CN"/>
        </w:rPr>
        <w:t>65535</w:t>
      </w:r>
    </w:p>
    <w:p w14:paraId="4F5D2772">
      <w:pPr>
        <w:pStyle w:val="51"/>
        <w:bidi w:val="0"/>
        <w:rPr>
          <w:rFonts w:hint="default"/>
          <w:lang w:val="zh-TW" w:eastAsia="zh-TW"/>
        </w:rPr>
      </w:pPr>
      <w:r>
        <w:rPr>
          <w:rFonts w:hint="default"/>
          <w:lang w:val="zh-TW" w:eastAsia="zh-TW"/>
        </w:rPr>
        <w:t>* soft core unlimited</w:t>
      </w:r>
    </w:p>
    <w:p w14:paraId="73712745">
      <w:pPr>
        <w:pStyle w:val="51"/>
        <w:bidi w:val="0"/>
        <w:rPr>
          <w:rFonts w:hint="default"/>
          <w:lang w:val="zh-TW" w:eastAsia="zh-TW"/>
        </w:rPr>
      </w:pPr>
      <w:r>
        <w:rPr>
          <w:rFonts w:hint="default"/>
          <w:lang w:val="zh-TW" w:eastAsia="zh-TW"/>
        </w:rPr>
        <w:t>* hard core unlimited</w:t>
      </w:r>
    </w:p>
    <w:p w14:paraId="3FFAA032">
      <w:pPr>
        <w:pStyle w:val="51"/>
        <w:bidi w:val="0"/>
        <w:rPr>
          <w:rFonts w:hint="default"/>
          <w:lang w:val="zh-TW" w:eastAsia="zh-TW"/>
        </w:rPr>
      </w:pPr>
      <w:r>
        <w:rPr>
          <w:rFonts w:hint="default"/>
          <w:lang w:val="zh-TW" w:eastAsia="zh-TW"/>
        </w:rPr>
        <w:t>root soft core unlimited</w:t>
      </w:r>
    </w:p>
    <w:p w14:paraId="2DE775A0">
      <w:pPr>
        <w:pStyle w:val="51"/>
        <w:bidi w:val="0"/>
        <w:rPr>
          <w:rFonts w:hint="default"/>
          <w:lang w:val="zh-TW" w:eastAsia="zh-TW"/>
        </w:rPr>
      </w:pPr>
      <w:r>
        <w:rPr>
          <w:rFonts w:hint="default"/>
          <w:lang w:val="zh-TW" w:eastAsia="zh-TW"/>
        </w:rPr>
        <w:t>root hard core unlimited</w:t>
      </w:r>
    </w:p>
    <w:p w14:paraId="01A31291">
      <w:pPr>
        <w:pStyle w:val="43"/>
        <w:bidi w:val="0"/>
        <w:rPr>
          <w:rFonts w:hint="eastAsia"/>
          <w:lang w:val="en-US" w:eastAsia="zh-CN"/>
        </w:rPr>
      </w:pPr>
      <w:r>
        <w:rPr>
          <w:rFonts w:hint="eastAsia"/>
          <w:lang w:val="en-US" w:eastAsia="zh-CN"/>
        </w:rPr>
        <w:t>上述配置需重启系统后生效。重启后使用ulimit命令查看是否生效。</w:t>
      </w:r>
    </w:p>
    <w:p w14:paraId="00E28606">
      <w:pPr>
        <w:pStyle w:val="51"/>
        <w:bidi w:val="0"/>
        <w:rPr>
          <w:rFonts w:hint="eastAsia"/>
          <w:lang w:val="en-US" w:eastAsia="zh"/>
        </w:rPr>
      </w:pPr>
      <w:r>
        <w:rPr>
          <w:rFonts w:hint="eastAsia"/>
          <w:lang w:val="en-US" w:eastAsia="zh-CN"/>
        </w:rPr>
        <w:t>ulimit -a</w:t>
      </w:r>
    </w:p>
    <w:p w14:paraId="1DF0CF93">
      <w:pPr>
        <w:pStyle w:val="47"/>
        <w:bidi w:val="0"/>
        <w:rPr>
          <w:rFonts w:hint="eastAsia"/>
          <w:lang w:val="en-US" w:eastAsia="zh"/>
        </w:rPr>
      </w:pPr>
      <w:r>
        <w:rPr>
          <w:rFonts w:hint="eastAsia"/>
          <w:lang w:val="en-US" w:eastAsia="zh-CN"/>
        </w:rPr>
        <w:t>配置时间同步服务</w:t>
      </w:r>
      <w:bookmarkEnd w:id="58"/>
      <w:bookmarkEnd w:id="59"/>
    </w:p>
    <w:p w14:paraId="24521C98">
      <w:pPr>
        <w:pStyle w:val="43"/>
        <w:rPr>
          <w:rFonts w:hint="eastAsia"/>
          <w:lang w:val="en-US" w:eastAsia="zh"/>
          <w:woUserID w:val="1"/>
        </w:rPr>
      </w:pPr>
      <w:r>
        <w:rPr>
          <w:rFonts w:hint="eastAsia"/>
          <w:lang w:val="en-US" w:eastAsia="zh"/>
          <w:woUserID w:val="1"/>
        </w:rPr>
        <w:t>Schedule Server部署前，请确保时间和时区与Console Server保持一致，不一致可能会引发备份调度的混乱，影响业务的连续性。</w:t>
      </w:r>
    </w:p>
    <w:p w14:paraId="2C86769E">
      <w:pPr>
        <w:pStyle w:val="43"/>
        <w:rPr>
          <w:rFonts w:hint="eastAsia"/>
          <w:lang w:val="en-US" w:eastAsia="zh"/>
          <w:woUserID w:val="1"/>
        </w:rPr>
      </w:pPr>
      <w:r>
        <w:rPr>
          <w:rFonts w:hint="eastAsia"/>
          <w:lang w:val="en-US" w:eastAsia="zh"/>
          <w:woUserID w:val="1"/>
        </w:rPr>
        <w:t>时间同步可选方案：</w:t>
      </w:r>
    </w:p>
    <w:p w14:paraId="6849A6BB">
      <w:pPr>
        <w:pStyle w:val="43"/>
        <w:rPr>
          <w:rFonts w:hint="eastAsia"/>
          <w:lang w:val="en-US" w:eastAsia="zh"/>
          <w:woUserID w:val="1"/>
        </w:rPr>
      </w:pPr>
      <w:r>
        <w:rPr>
          <w:rFonts w:hint="eastAsia"/>
          <w:lang w:val="en-US" w:eastAsia="zh"/>
          <w:woUserID w:val="1"/>
        </w:rPr>
        <w:t>方案一：利用现有的时间服务器</w:t>
      </w:r>
    </w:p>
    <w:p w14:paraId="73772AA2">
      <w:pPr>
        <w:pStyle w:val="43"/>
        <w:numPr>
          <w:ilvl w:val="0"/>
          <w:numId w:val="28"/>
        </w:numPr>
        <w:rPr>
          <w:rFonts w:hint="eastAsia"/>
          <w:lang w:val="en-US" w:eastAsia="zh"/>
          <w:woUserID w:val="1"/>
        </w:rPr>
      </w:pPr>
      <w:r>
        <w:rPr>
          <w:rFonts w:hint="eastAsia"/>
          <w:lang w:val="en-US" w:eastAsia="zh"/>
          <w:woUserID w:val="1"/>
        </w:rPr>
        <w:t>若已经存在时间服务器，请确保Console Server、Schedule Server、Backup Server同步同一个时间服务器。</w:t>
      </w:r>
    </w:p>
    <w:p w14:paraId="3CD4D61C">
      <w:pPr>
        <w:pStyle w:val="43"/>
        <w:rPr>
          <w:rFonts w:hint="eastAsia"/>
          <w:lang w:val="en-US" w:eastAsia="zh"/>
          <w:woUserID w:val="1"/>
        </w:rPr>
      </w:pPr>
      <w:r>
        <w:rPr>
          <w:rFonts w:hint="eastAsia"/>
          <w:lang w:val="en-US" w:eastAsia="zh"/>
          <w:woUserID w:val="1"/>
        </w:rPr>
        <w:t>方案二：若</w:t>
      </w:r>
      <w:r>
        <w:rPr>
          <w:rFonts w:hint="eastAsia"/>
          <w:lang w:val="en-US" w:eastAsia="zh-CN"/>
          <w:woUserID w:val="1"/>
        </w:rPr>
        <w:t>不存在</w:t>
      </w:r>
      <w:r>
        <w:rPr>
          <w:rFonts w:hint="eastAsia"/>
          <w:lang w:val="en-US" w:eastAsia="zh"/>
          <w:woUserID w:val="1"/>
        </w:rPr>
        <w:t>时间服务器，可部署新的时间服务器</w:t>
      </w:r>
    </w:p>
    <w:p w14:paraId="53D263D1">
      <w:pPr>
        <w:pStyle w:val="43"/>
        <w:numPr>
          <w:ilvl w:val="0"/>
          <w:numId w:val="29"/>
        </w:numPr>
        <w:rPr>
          <w:rFonts w:hint="eastAsia"/>
          <w:lang w:val="en-US" w:eastAsia="zh"/>
          <w:woUserID w:val="1"/>
        </w:rPr>
      </w:pPr>
      <w:r>
        <w:rPr>
          <w:rFonts w:hint="eastAsia"/>
          <w:lang w:val="en-US" w:eastAsia="zh"/>
          <w:woUserID w:val="1"/>
        </w:rPr>
        <w:t>在Console Server在安装并配置时间服务器服务；</w:t>
      </w:r>
    </w:p>
    <w:p w14:paraId="711D2AFA">
      <w:pPr>
        <w:pStyle w:val="43"/>
        <w:numPr>
          <w:ilvl w:val="0"/>
          <w:numId w:val="29"/>
        </w:numPr>
        <w:rPr>
          <w:rFonts w:hint="eastAsia"/>
          <w:lang w:val="en-US" w:eastAsia="zh-CN"/>
          <w:woUserID w:val="1"/>
        </w:rPr>
      </w:pPr>
      <w:r>
        <w:rPr>
          <w:rFonts w:hint="eastAsia"/>
          <w:lang w:val="en-US" w:eastAsia="zh"/>
          <w:woUserID w:val="1"/>
        </w:rPr>
        <w:t>在Schedule Server上安装时间同步服务，并确保和Console Server上的时间服务器保持同步。</w:t>
      </w:r>
    </w:p>
    <w:p w14:paraId="319F0E26">
      <w:pPr>
        <w:pStyle w:val="43"/>
        <w:numPr>
          <w:ilvl w:val="0"/>
          <w:numId w:val="0"/>
        </w:numPr>
        <w:ind w:left="1701" w:leftChars="0"/>
        <w:rPr>
          <w:rFonts w:hint="default" w:eastAsia="宋体"/>
          <w:lang w:val="en-US" w:eastAsia="zh-CN"/>
          <w:woUserID w:val="1"/>
        </w:rPr>
      </w:pPr>
      <w:r>
        <w:rPr>
          <w:rFonts w:hint="eastAsia"/>
          <w:lang w:val="en-US" w:eastAsia="zh-CN"/>
          <w:woUserID w:val="1"/>
        </w:rPr>
        <w:t>针对方案一和方案二详细操作步骤请参考3.3.3.1~3.3.3.3章节。</w:t>
      </w:r>
    </w:p>
    <w:p w14:paraId="578CEFAA">
      <w:pPr>
        <w:pStyle w:val="48"/>
        <w:bidi w:val="0"/>
        <w:rPr>
          <w:rFonts w:hint="eastAsia"/>
          <w:lang w:val="en-US" w:eastAsia="zh"/>
        </w:rPr>
      </w:pPr>
      <w:r>
        <w:rPr>
          <w:rFonts w:hint="eastAsia"/>
          <w:lang w:val="en-US" w:eastAsia="zh-CN"/>
        </w:rPr>
        <w:t>前置检查</w:t>
      </w:r>
    </w:p>
    <w:p w14:paraId="082EF634">
      <w:pPr>
        <w:pStyle w:val="55"/>
        <w:numPr>
          <w:ilvl w:val="0"/>
          <w:numId w:val="30"/>
        </w:numPr>
        <w:bidi w:val="0"/>
        <w:ind w:left="2105" w:leftChars="0" w:firstLineChars="0"/>
        <w:rPr>
          <w:rFonts w:hint="default"/>
          <w:lang w:val="en-US" w:eastAsia="zh-CN"/>
        </w:rPr>
      </w:pPr>
      <w:r>
        <w:rPr>
          <w:rFonts w:hint="eastAsia"/>
          <w:lang w:val="en-US" w:eastAsia="zh-CN"/>
        </w:rPr>
        <w:t>登录Console Server和Schedule Server服务器。</w:t>
      </w:r>
    </w:p>
    <w:p w14:paraId="407F888F">
      <w:pPr>
        <w:pStyle w:val="55"/>
        <w:numPr>
          <w:ilvl w:val="0"/>
          <w:numId w:val="30"/>
        </w:numPr>
        <w:bidi w:val="0"/>
        <w:ind w:left="2105" w:leftChars="0" w:firstLineChars="0"/>
        <w:rPr>
          <w:rFonts w:hint="default"/>
          <w:lang w:val="en-US" w:eastAsia="zh-CN"/>
        </w:rPr>
      </w:pPr>
      <w:r>
        <w:rPr>
          <w:rFonts w:hint="eastAsia"/>
          <w:lang w:val="en-US" w:eastAsia="zh-CN"/>
        </w:rPr>
        <w:t>执行以下命令，检查正在运行的时间服务。</w:t>
      </w:r>
    </w:p>
    <w:p w14:paraId="0882F0C6">
      <w:pPr>
        <w:pStyle w:val="51"/>
        <w:rPr>
          <w:rFonts w:hint="eastAsia" w:ascii="Courier New" w:hAnsi="Courier New" w:eastAsia="宋体" w:cs="Times New Roman"/>
          <w:kern w:val="2"/>
          <w:sz w:val="16"/>
          <w:szCs w:val="18"/>
          <w:lang w:val="en-US" w:eastAsia="zh-CN" w:bidi="ar-SA"/>
        </w:rPr>
      </w:pPr>
      <w:r>
        <w:rPr>
          <w:rFonts w:hint="eastAsia"/>
          <w:szCs w:val="18"/>
        </w:rPr>
        <w:t>#</w:t>
      </w:r>
      <w:r>
        <w:rPr>
          <w:rFonts w:hint="default" w:ascii="Courier New" w:hAnsi="Courier New" w:eastAsia="宋体" w:cs="Times New Roman"/>
          <w:kern w:val="2"/>
          <w:sz w:val="16"/>
          <w:szCs w:val="18"/>
          <w:lang w:val="en-US" w:eastAsia="zh-CN" w:bidi="ar-SA"/>
        </w:rPr>
        <w:t>systemctl status ntpd chronyd 2&gt;/dev/null | grep -E "Active:|Loaded:"</w:t>
      </w:r>
    </w:p>
    <w:p w14:paraId="51089168">
      <w:pPr>
        <w:pStyle w:val="116"/>
        <w:rPr>
          <w:rFonts w:hint="default"/>
        </w:rPr>
      </w:pPr>
      <w:r>
        <w:drawing>
          <wp:inline distT="0" distB="0" distL="114300" distR="114300">
            <wp:extent cx="457200" cy="152400"/>
            <wp:effectExtent l="0" t="0" r="0" b="0"/>
            <wp:docPr id="26" name="图片 2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1"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5360D645">
      <w:pPr>
        <w:pStyle w:val="117"/>
        <w:rPr>
          <w:rFonts w:hint="eastAsia" w:eastAsia="楷体_GB2312"/>
          <w:lang w:val="en-US" w:eastAsia="zh-CN"/>
        </w:rPr>
      </w:pPr>
      <w:r>
        <w:t>若输出显示</w:t>
      </w:r>
      <w:r>
        <w:rPr>
          <w:rFonts w:hint="default"/>
        </w:rPr>
        <w:t> </w:t>
      </w:r>
      <w:r>
        <w:t>Active: active (running)</w:t>
      </w:r>
      <w:r>
        <w:rPr>
          <w:rFonts w:hint="default"/>
        </w:rPr>
        <w:t>，则</w:t>
      </w:r>
      <w:r>
        <w:rPr>
          <w:rFonts w:hint="eastAsia"/>
          <w:lang w:val="en-US" w:eastAsia="zh-CN"/>
        </w:rPr>
        <w:t>当前服务器</w:t>
      </w:r>
      <w:r>
        <w:rPr>
          <w:rFonts w:hint="default"/>
        </w:rPr>
        <w:t>正在使用该服务（NTP或Chrony）</w:t>
      </w:r>
      <w:r>
        <w:rPr>
          <w:rFonts w:hint="eastAsia"/>
          <w:lang w:eastAsia="zh-CN"/>
        </w:rPr>
        <w:t>。</w:t>
      </w:r>
    </w:p>
    <w:p w14:paraId="0DBECD38">
      <w:pPr>
        <w:pStyle w:val="55"/>
        <w:numPr>
          <w:ilvl w:val="0"/>
          <w:numId w:val="30"/>
        </w:numPr>
        <w:bidi w:val="0"/>
        <w:ind w:left="2105" w:leftChars="0" w:firstLineChars="0"/>
        <w:rPr>
          <w:rFonts w:hint="default"/>
          <w:lang w:val="en-US" w:eastAsia="zh-CN"/>
        </w:rPr>
      </w:pPr>
      <w:r>
        <w:rPr>
          <w:rFonts w:hint="eastAsia"/>
          <w:lang w:val="en-US" w:eastAsia="zh-CN"/>
        </w:rPr>
        <w:t>执行以下命令，检查时区是否一致（如Asia/Shanghai）。</w:t>
      </w:r>
    </w:p>
    <w:p w14:paraId="785A5392">
      <w:pPr>
        <w:pStyle w:val="51"/>
        <w:shd w:val="clear" w:color="auto" w:fill="F2F2F2"/>
        <w:rPr>
          <w:rFonts w:hint="default"/>
          <w:szCs w:val="18"/>
          <w:lang w:val="en-US" w:eastAsia="zh-CN"/>
        </w:rPr>
      </w:pPr>
      <w:r>
        <w:rPr>
          <w:rFonts w:hint="eastAsia"/>
          <w:szCs w:val="18"/>
        </w:rPr>
        <w:t>#</w:t>
      </w:r>
      <w:r>
        <w:rPr>
          <w:rFonts w:hint="default"/>
          <w:szCs w:val="18"/>
          <w:lang w:val="en-US" w:eastAsia="zh-CN"/>
        </w:rPr>
        <w:t>timedatectl | grep "Time zone"</w:t>
      </w:r>
    </w:p>
    <w:p w14:paraId="56593F6A">
      <w:pPr>
        <w:pStyle w:val="116"/>
        <w:rPr>
          <w:rFonts w:hint="default"/>
        </w:rPr>
      </w:pPr>
      <w:r>
        <w:drawing>
          <wp:inline distT="0" distB="0" distL="114300" distR="114300">
            <wp:extent cx="457200" cy="152400"/>
            <wp:effectExtent l="0" t="0" r="0" b="0"/>
            <wp:docPr id="27" name="图片 2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1"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78C8C0BA">
      <w:pPr>
        <w:pStyle w:val="117"/>
        <w:rPr>
          <w:rFonts w:hint="eastAsia"/>
          <w:lang w:val="en-US" w:eastAsia="zh-CN"/>
        </w:rPr>
      </w:pPr>
      <w:r>
        <w:t>若</w:t>
      </w:r>
      <w:r>
        <w:rPr>
          <w:rFonts w:hint="eastAsia"/>
          <w:lang w:val="en-US" w:eastAsia="zh-CN"/>
        </w:rPr>
        <w:t>不一致，执行以下命令，统一设置时区：</w:t>
      </w:r>
    </w:p>
    <w:p w14:paraId="25EF2793">
      <w:pPr>
        <w:pStyle w:val="51"/>
        <w:shd w:val="clear" w:color="auto" w:fill="F2F2F2"/>
        <w:rPr>
          <w:rFonts w:hint="default"/>
          <w:lang w:val="en-US" w:eastAsia="zh-CN"/>
        </w:rPr>
      </w:pPr>
      <w:r>
        <w:rPr>
          <w:rFonts w:hint="eastAsia"/>
          <w:lang w:val="en-US" w:eastAsia="zh-CN"/>
        </w:rPr>
        <w:t xml:space="preserve"># </w:t>
      </w:r>
      <w:r>
        <w:rPr>
          <w:rFonts w:hint="default"/>
        </w:rPr>
        <w:t>timedatectl set-timezone Asia/Shanghai</w:t>
      </w:r>
    </w:p>
    <w:p w14:paraId="6196CC5A">
      <w:pPr>
        <w:pStyle w:val="48"/>
        <w:bidi w:val="0"/>
        <w:rPr>
          <w:rFonts w:hint="default"/>
          <w:lang w:val="en-US" w:eastAsia="zh-CN"/>
        </w:rPr>
      </w:pPr>
      <w:r>
        <w:rPr>
          <w:rFonts w:hint="eastAsia"/>
          <w:lang w:val="en-US" w:eastAsia="zh-CN"/>
        </w:rPr>
        <w:t>已存在时间服务器</w:t>
      </w:r>
    </w:p>
    <w:p w14:paraId="7A4B1794">
      <w:pPr>
        <w:pStyle w:val="43"/>
        <w:rPr>
          <w:rFonts w:hint="eastAsia"/>
          <w:lang w:val="en-US" w:eastAsia="zh-CN"/>
        </w:rPr>
      </w:pPr>
      <w:r>
        <w:rPr>
          <w:rFonts w:hint="eastAsia"/>
          <w:lang w:val="en-US" w:eastAsia="zh-CN"/>
        </w:rPr>
        <w:t>本章节提供NTP和Chrony两种同步方式对应的配置方法。</w:t>
      </w:r>
    </w:p>
    <w:p w14:paraId="4E08B73A">
      <w:pPr>
        <w:pStyle w:val="43"/>
        <w:rPr>
          <w:rFonts w:hint="eastAsia"/>
          <w:lang w:val="en-US" w:eastAsia="zh-CN"/>
        </w:rPr>
      </w:pPr>
      <w:r>
        <w:rPr>
          <w:rFonts w:hint="eastAsia"/>
          <w:lang w:val="en-US" w:eastAsia="zh-CN"/>
        </w:rPr>
        <w:t>若</w:t>
      </w:r>
      <w:r>
        <w:rPr>
          <w:rFonts w:hint="eastAsia"/>
          <w:b/>
          <w:bCs/>
          <w:lang w:val="en-US" w:eastAsia="zh-CN"/>
        </w:rPr>
        <w:t>前置检查</w:t>
      </w:r>
      <w:r>
        <w:rPr>
          <w:rFonts w:hint="eastAsia"/>
          <w:lang w:val="en-US" w:eastAsia="zh-CN"/>
        </w:rPr>
        <w:t>章节服务器运行的时间服务为ntpd，请按照NTP同步章节操作。</w:t>
      </w:r>
    </w:p>
    <w:p w14:paraId="0F737DC3">
      <w:pPr>
        <w:pStyle w:val="43"/>
        <w:rPr>
          <w:rFonts w:hint="eastAsia"/>
          <w:lang w:val="en-US" w:eastAsia="zh-CN"/>
        </w:rPr>
      </w:pPr>
      <w:r>
        <w:rPr>
          <w:rFonts w:hint="eastAsia"/>
          <w:lang w:val="en-US" w:eastAsia="zh-CN"/>
        </w:rPr>
        <w:t>若</w:t>
      </w:r>
      <w:r>
        <w:rPr>
          <w:rFonts w:hint="eastAsia"/>
          <w:b/>
          <w:bCs/>
          <w:lang w:val="en-US" w:eastAsia="zh-CN"/>
        </w:rPr>
        <w:t>前置检查</w:t>
      </w:r>
      <w:r>
        <w:rPr>
          <w:rFonts w:hint="eastAsia"/>
          <w:lang w:val="en-US" w:eastAsia="zh-CN"/>
        </w:rPr>
        <w:t>章节服务器运行的时间服务为chronyd，请按照Chrony同步章节操作。</w:t>
      </w:r>
    </w:p>
    <w:p w14:paraId="40CC8712">
      <w:pPr>
        <w:pStyle w:val="43"/>
        <w:rPr>
          <w:rFonts w:hint="eastAsia"/>
          <w:lang w:val="en-US" w:eastAsia="zh-CN"/>
        </w:rPr>
      </w:pPr>
      <w:r>
        <w:rPr>
          <w:rFonts w:hint="eastAsia"/>
          <w:lang w:val="en-US" w:eastAsia="zh-CN"/>
        </w:rPr>
        <w:t>若</w:t>
      </w:r>
      <w:r>
        <w:rPr>
          <w:rFonts w:hint="eastAsia"/>
          <w:b/>
          <w:bCs/>
          <w:lang w:val="en-US" w:eastAsia="zh-CN"/>
        </w:rPr>
        <w:t>前置检查</w:t>
      </w:r>
      <w:r>
        <w:rPr>
          <w:rFonts w:hint="eastAsia"/>
          <w:lang w:val="en-US" w:eastAsia="zh-CN"/>
        </w:rPr>
        <w:t>章节时间服务无输出或者输出systemd-timesyncd，请安装对应服务后在操作。</w:t>
      </w:r>
    </w:p>
    <w:p w14:paraId="28F5321A">
      <w:pPr>
        <w:pStyle w:val="49"/>
        <w:bidi w:val="0"/>
        <w:rPr>
          <w:rFonts w:hint="eastAsia"/>
          <w:lang w:val="en-US" w:eastAsia="zh-CN"/>
        </w:rPr>
      </w:pPr>
      <w:r>
        <w:rPr>
          <w:rFonts w:hint="eastAsia"/>
          <w:lang w:val="en-US" w:eastAsia="zh-CN"/>
        </w:rPr>
        <w:t>NTP同步</w:t>
      </w:r>
    </w:p>
    <w:p w14:paraId="4D521D4B">
      <w:pPr>
        <w:pStyle w:val="55"/>
        <w:numPr>
          <w:ilvl w:val="0"/>
          <w:numId w:val="31"/>
        </w:numPr>
        <w:bidi w:val="0"/>
        <w:ind w:left="2105" w:leftChars="0" w:firstLineChars="0"/>
        <w:rPr>
          <w:rFonts w:hint="default"/>
          <w:lang w:val="en-US" w:eastAsia="zh-CN"/>
        </w:rPr>
      </w:pPr>
      <w:r>
        <w:rPr>
          <w:rFonts w:hint="eastAsia"/>
          <w:lang w:val="en-US" w:eastAsia="zh-CN"/>
        </w:rPr>
        <w:t>登录Console Server和Schedule Server服务器。</w:t>
      </w:r>
    </w:p>
    <w:p w14:paraId="125E9602">
      <w:pPr>
        <w:pStyle w:val="55"/>
        <w:numPr>
          <w:ilvl w:val="0"/>
          <w:numId w:val="31"/>
        </w:numPr>
        <w:bidi w:val="0"/>
        <w:ind w:left="2105" w:leftChars="0" w:firstLineChars="0"/>
        <w:rPr>
          <w:rFonts w:hint="default"/>
          <w:lang w:val="en-US" w:eastAsia="zh-CN"/>
        </w:rPr>
      </w:pPr>
      <w:r>
        <w:rPr>
          <w:rFonts w:hint="eastAsia"/>
          <w:lang w:val="en-US" w:eastAsia="zh-CN"/>
        </w:rPr>
        <w:t>执行以下命令安装ntp服务。</w:t>
      </w:r>
    </w:p>
    <w:p w14:paraId="5E69DFDF">
      <w:pPr>
        <w:pStyle w:val="51"/>
        <w:shd w:val="clear" w:color="auto" w:fill="F2F2F2"/>
        <w:rPr>
          <w:rFonts w:hint="default"/>
          <w:lang w:val="en-US" w:eastAsia="zh-CN"/>
        </w:rPr>
      </w:pPr>
      <w:r>
        <w:rPr>
          <w:rFonts w:hint="default"/>
          <w:lang w:val="en-US" w:eastAsia="zh-CN"/>
        </w:rPr>
        <w:t>Ubuntu/Debian</w:t>
      </w:r>
      <w:r>
        <w:rPr>
          <w:rFonts w:hint="eastAsia"/>
          <w:lang w:val="en-US" w:eastAsia="zh-CN"/>
        </w:rPr>
        <w:t>系统：</w:t>
      </w:r>
    </w:p>
    <w:p w14:paraId="251E214B">
      <w:pPr>
        <w:pStyle w:val="51"/>
        <w:shd w:val="clear" w:color="auto" w:fill="F2F2F2"/>
        <w:rPr>
          <w:rFonts w:hint="default"/>
          <w:lang w:val="en-US" w:eastAsia="zh-CN"/>
        </w:rPr>
      </w:pPr>
      <w:r>
        <w:rPr>
          <w:rFonts w:hint="eastAsia"/>
          <w:lang w:val="en-US" w:eastAsia="zh-CN"/>
        </w:rPr>
        <w:t xml:space="preserve"># </w:t>
      </w:r>
      <w:r>
        <w:rPr>
          <w:rFonts w:hint="default"/>
          <w:lang w:val="en-US" w:eastAsia="zh-CN"/>
        </w:rPr>
        <w:t>apt install ntp -y</w:t>
      </w:r>
    </w:p>
    <w:p w14:paraId="5ABCAABF">
      <w:pPr>
        <w:pStyle w:val="51"/>
        <w:shd w:val="clear" w:color="auto" w:fill="F2F2F2"/>
        <w:rPr>
          <w:rFonts w:hint="default"/>
          <w:lang w:val="en-US" w:eastAsia="zh-CN"/>
        </w:rPr>
      </w:pPr>
    </w:p>
    <w:p w14:paraId="7DDC9686">
      <w:pPr>
        <w:pStyle w:val="51"/>
        <w:shd w:val="clear" w:color="auto" w:fill="F2F2F2"/>
        <w:rPr>
          <w:rFonts w:hint="default"/>
          <w:lang w:val="en-US" w:eastAsia="zh-CN"/>
        </w:rPr>
      </w:pPr>
      <w:r>
        <w:rPr>
          <w:rFonts w:hint="default"/>
          <w:lang w:val="en-US" w:eastAsia="zh-CN"/>
        </w:rPr>
        <w:t>CentOS/RHEL 7</w:t>
      </w:r>
      <w:r>
        <w:rPr>
          <w:rFonts w:hint="eastAsia"/>
          <w:lang w:val="en-US" w:eastAsia="zh-CN"/>
        </w:rPr>
        <w:t>系统：</w:t>
      </w:r>
    </w:p>
    <w:p w14:paraId="3654A8CF">
      <w:pPr>
        <w:pStyle w:val="51"/>
        <w:shd w:val="clear" w:color="auto" w:fill="F2F2F2"/>
        <w:rPr>
          <w:rFonts w:hint="default"/>
          <w:lang w:val="en-US" w:eastAsia="zh-CN"/>
        </w:rPr>
      </w:pPr>
      <w:r>
        <w:rPr>
          <w:rFonts w:hint="eastAsia"/>
          <w:lang w:val="en-US" w:eastAsia="zh-CN"/>
        </w:rPr>
        <w:t>#</w:t>
      </w:r>
      <w:r>
        <w:rPr>
          <w:rFonts w:hint="default"/>
          <w:lang w:val="en-US" w:eastAsia="zh-CN"/>
        </w:rPr>
        <w:t xml:space="preserve"> yum install ntp -y</w:t>
      </w:r>
    </w:p>
    <w:p w14:paraId="522A8775">
      <w:pPr>
        <w:pStyle w:val="51"/>
        <w:shd w:val="clear" w:color="auto" w:fill="F2F2F2"/>
        <w:rPr>
          <w:rFonts w:hint="default"/>
          <w:lang w:val="en-US" w:eastAsia="zh-CN"/>
        </w:rPr>
      </w:pPr>
    </w:p>
    <w:p w14:paraId="14A11C86">
      <w:pPr>
        <w:pStyle w:val="51"/>
        <w:shd w:val="clear" w:color="auto" w:fill="F2F2F2"/>
        <w:rPr>
          <w:rFonts w:hint="default"/>
          <w:lang w:val="en-US" w:eastAsia="zh-CN"/>
        </w:rPr>
      </w:pPr>
      <w:r>
        <w:rPr>
          <w:rFonts w:hint="default"/>
          <w:lang w:val="en-US" w:eastAsia="zh-CN"/>
        </w:rPr>
        <w:t>CentOS/RHEL 8+</w:t>
      </w:r>
      <w:r>
        <w:rPr>
          <w:rFonts w:hint="eastAsia"/>
          <w:lang w:val="en-US" w:eastAsia="zh-CN"/>
        </w:rPr>
        <w:t>系统：</w:t>
      </w:r>
    </w:p>
    <w:p w14:paraId="04DD38B3">
      <w:pPr>
        <w:pStyle w:val="51"/>
        <w:shd w:val="clear" w:color="auto" w:fill="F2F2F2"/>
        <w:rPr>
          <w:rFonts w:hint="default"/>
          <w:lang w:val="en-US" w:eastAsia="zh-CN"/>
        </w:rPr>
      </w:pPr>
      <w:r>
        <w:rPr>
          <w:rFonts w:hint="eastAsia"/>
          <w:lang w:val="en-US" w:eastAsia="zh-CN"/>
        </w:rPr>
        <w:t>#</w:t>
      </w:r>
      <w:r>
        <w:rPr>
          <w:rFonts w:hint="default"/>
          <w:lang w:val="en-US" w:eastAsia="zh-CN"/>
        </w:rPr>
        <w:t xml:space="preserve"> dnf install ntp -y</w:t>
      </w:r>
    </w:p>
    <w:p w14:paraId="25C1D098">
      <w:pPr>
        <w:pStyle w:val="51"/>
        <w:shd w:val="clear" w:color="auto" w:fill="F2F2F2"/>
        <w:rPr>
          <w:rFonts w:hint="eastAsia"/>
          <w:lang w:val="en-US" w:eastAsia="zh-CN"/>
        </w:rPr>
      </w:pPr>
      <w:r>
        <w:rPr>
          <w:rFonts w:hint="eastAsia"/>
          <w:lang w:val="en-US" w:eastAsia="zh-CN"/>
        </w:rPr>
        <w:t xml:space="preserve"> </w:t>
      </w:r>
    </w:p>
    <w:p w14:paraId="352CC6FF">
      <w:pPr>
        <w:pStyle w:val="51"/>
        <w:shd w:val="clear" w:color="auto" w:fill="F2F2F2"/>
        <w:rPr>
          <w:rFonts w:hint="eastAsia"/>
          <w:lang w:val="en-US" w:eastAsia="zh-CN"/>
        </w:rPr>
      </w:pPr>
      <w:r>
        <w:rPr>
          <w:rFonts w:hint="eastAsia"/>
          <w:lang w:val="en-US" w:eastAsia="zh-CN"/>
        </w:rPr>
        <w:t>其他系统：以实际安装命令为准。</w:t>
      </w:r>
    </w:p>
    <w:p w14:paraId="24B387E5">
      <w:pPr>
        <w:pStyle w:val="55"/>
        <w:numPr>
          <w:ilvl w:val="0"/>
          <w:numId w:val="31"/>
        </w:numPr>
        <w:bidi w:val="0"/>
        <w:ind w:left="2105" w:leftChars="0" w:firstLineChars="0"/>
        <w:rPr>
          <w:rFonts w:hint="default"/>
          <w:lang w:val="en-US" w:eastAsia="zh-CN"/>
        </w:rPr>
      </w:pPr>
      <w:r>
        <w:rPr>
          <w:rFonts w:hint="eastAsia"/>
          <w:lang w:val="en-US" w:eastAsia="zh-CN"/>
        </w:rPr>
        <w:t>执行以下命令，编辑ntp.conf文件，注释掉默认NTP服务器，添加时间服务器IP（如192.168.1.100）。</w:t>
      </w:r>
    </w:p>
    <w:p w14:paraId="345E10FD">
      <w:pPr>
        <w:pStyle w:val="51"/>
        <w:shd w:val="clear" w:color="auto" w:fill="F2F2F2"/>
        <w:rPr>
          <w:rFonts w:hint="default"/>
          <w:lang w:val="en-US" w:eastAsia="zh-CN"/>
        </w:rPr>
      </w:pPr>
      <w:r>
        <w:rPr>
          <w:rFonts w:hint="default"/>
          <w:lang w:val="en-US" w:eastAsia="zh-CN"/>
        </w:rPr>
        <w:t xml:space="preserve"># </w:t>
      </w:r>
      <w:r>
        <w:rPr>
          <w:rFonts w:hint="eastAsia"/>
          <w:lang w:val="en-US" w:eastAsia="zh-CN"/>
        </w:rPr>
        <w:t>vi /etc/ntp.conf</w:t>
      </w:r>
    </w:p>
    <w:p w14:paraId="527171F6">
      <w:pPr>
        <w:pStyle w:val="51"/>
        <w:shd w:val="clear" w:color="auto" w:fill="F2F2F2"/>
        <w:rPr>
          <w:rFonts w:hint="default"/>
          <w:lang w:val="en-US" w:eastAsia="zh-CN"/>
        </w:rPr>
      </w:pPr>
      <w:r>
        <w:rPr>
          <w:rFonts w:hint="default"/>
          <w:lang w:val="en-US" w:eastAsia="zh-CN"/>
        </w:rPr>
        <w:t xml:space="preserve">server </w:t>
      </w:r>
      <w:r>
        <w:rPr>
          <w:rFonts w:hint="default"/>
          <w:color w:val="FF0000"/>
          <w:szCs w:val="18"/>
          <w:lang w:val="en-US" w:eastAsia="zh-CN"/>
        </w:rPr>
        <w:t>192.168.1.100</w:t>
      </w:r>
      <w:r>
        <w:rPr>
          <w:rFonts w:hint="default"/>
          <w:lang w:val="en-US" w:eastAsia="zh-CN"/>
        </w:rPr>
        <w:t xml:space="preserve"> iburst</w:t>
      </w:r>
    </w:p>
    <w:p w14:paraId="4A4CC6B3">
      <w:pPr>
        <w:pStyle w:val="55"/>
        <w:numPr>
          <w:ilvl w:val="0"/>
          <w:numId w:val="31"/>
        </w:numPr>
        <w:bidi w:val="0"/>
        <w:ind w:left="2105" w:leftChars="0" w:firstLineChars="0"/>
        <w:rPr>
          <w:rFonts w:hint="default"/>
          <w:lang w:val="en-US" w:eastAsia="zh-CN"/>
        </w:rPr>
      </w:pPr>
      <w:r>
        <w:rPr>
          <w:rFonts w:hint="eastAsia"/>
          <w:lang w:val="en-US" w:eastAsia="zh-CN"/>
        </w:rPr>
        <w:t>执行以下命令，重启服务并验证。</w:t>
      </w:r>
    </w:p>
    <w:p w14:paraId="7BC8F3FA">
      <w:pPr>
        <w:pStyle w:val="51"/>
        <w:shd w:val="clear" w:color="auto" w:fill="F2F2F2"/>
        <w:rPr>
          <w:rFonts w:hint="default"/>
          <w:lang w:val="en-US" w:eastAsia="zh-CN"/>
        </w:rPr>
      </w:pPr>
      <w:r>
        <w:rPr>
          <w:rFonts w:hint="default"/>
          <w:lang w:val="en-US" w:eastAsia="zh-CN"/>
        </w:rPr>
        <w:t># systemctl restart ntp</w:t>
      </w:r>
      <w:r>
        <w:rPr>
          <w:rFonts w:hint="eastAsia"/>
          <w:lang w:val="en-US" w:eastAsia="zh-CN"/>
        </w:rPr>
        <w:t>d</w:t>
      </w:r>
    </w:p>
    <w:p w14:paraId="1BCD1DD0">
      <w:pPr>
        <w:pStyle w:val="51"/>
        <w:shd w:val="clear" w:color="auto" w:fill="F2F2F2"/>
        <w:rPr>
          <w:rFonts w:hint="default"/>
          <w:lang w:val="en-US" w:eastAsia="zh-CN"/>
        </w:rPr>
      </w:pPr>
      <w:r>
        <w:rPr>
          <w:rFonts w:hint="eastAsia"/>
          <w:lang w:val="en-US" w:eastAsia="zh-CN"/>
        </w:rPr>
        <w:t xml:space="preserve"># </w:t>
      </w:r>
      <w:r>
        <w:rPr>
          <w:rFonts w:hint="default"/>
          <w:lang w:val="en-US" w:eastAsia="zh-CN"/>
        </w:rPr>
        <w:t xml:space="preserve">ntpq -p  </w:t>
      </w:r>
      <w:r>
        <w:rPr>
          <w:rFonts w:hint="eastAsia"/>
          <w:lang w:val="en-US" w:eastAsia="zh-CN"/>
        </w:rPr>
        <w:t xml:space="preserve">   </w:t>
      </w:r>
      <w:r>
        <w:rPr>
          <w:rFonts w:hint="default"/>
          <w:lang w:val="en-US" w:eastAsia="zh-CN"/>
        </w:rPr>
        <w:t>查看同步状态，出现*表示成功</w:t>
      </w:r>
      <w:r>
        <w:rPr>
          <w:rFonts w:hint="eastAsia"/>
          <w:lang w:val="en-US" w:eastAsia="zh-CN"/>
        </w:rPr>
        <w:t>。此时使用date命令查看返回的时间将与时间服务器一致。</w:t>
      </w:r>
    </w:p>
    <w:p w14:paraId="4B593B63">
      <w:pPr>
        <w:pStyle w:val="51"/>
        <w:shd w:val="clear" w:color="auto" w:fill="F2F2F2"/>
        <w:rPr>
          <w:rFonts w:hint="default"/>
          <w:lang w:val="en-US" w:eastAsia="zh-CN"/>
        </w:rPr>
      </w:pPr>
      <w:r>
        <w:drawing>
          <wp:inline distT="0" distB="0" distL="114300" distR="114300">
            <wp:extent cx="4881880" cy="497840"/>
            <wp:effectExtent l="0" t="0" r="13970" b="16510"/>
            <wp:docPr id="6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3"/>
                    <pic:cNvPicPr>
                      <a:picLocks noChangeAspect="1"/>
                    </pic:cNvPicPr>
                  </pic:nvPicPr>
                  <pic:blipFill>
                    <a:blip r:embed="rId24"/>
                    <a:stretch>
                      <a:fillRect/>
                    </a:stretch>
                  </pic:blipFill>
                  <pic:spPr>
                    <a:xfrm>
                      <a:off x="0" y="0"/>
                      <a:ext cx="4881880" cy="497840"/>
                    </a:xfrm>
                    <a:prstGeom prst="rect">
                      <a:avLst/>
                    </a:prstGeom>
                    <a:noFill/>
                    <a:ln>
                      <a:noFill/>
                    </a:ln>
                  </pic:spPr>
                </pic:pic>
              </a:graphicData>
            </a:graphic>
          </wp:inline>
        </w:drawing>
      </w:r>
    </w:p>
    <w:p w14:paraId="75E3E597">
      <w:pPr>
        <w:pStyle w:val="49"/>
        <w:bidi w:val="0"/>
        <w:rPr>
          <w:rFonts w:hint="eastAsia"/>
          <w:lang w:val="en-US" w:eastAsia="zh-CN"/>
        </w:rPr>
      </w:pPr>
      <w:r>
        <w:rPr>
          <w:rFonts w:hint="eastAsia"/>
          <w:lang w:val="en-US" w:eastAsia="zh-CN"/>
        </w:rPr>
        <w:t>Chrony同步</w:t>
      </w:r>
    </w:p>
    <w:p w14:paraId="6EC72E1E">
      <w:pPr>
        <w:pStyle w:val="55"/>
        <w:numPr>
          <w:ilvl w:val="0"/>
          <w:numId w:val="32"/>
        </w:numPr>
        <w:bidi w:val="0"/>
        <w:ind w:left="2105" w:leftChars="0" w:firstLineChars="0"/>
        <w:rPr>
          <w:rFonts w:hint="default"/>
          <w:lang w:val="en-US" w:eastAsia="zh-CN"/>
        </w:rPr>
      </w:pPr>
      <w:r>
        <w:rPr>
          <w:rFonts w:hint="eastAsia"/>
          <w:lang w:val="en-US" w:eastAsia="zh-CN"/>
        </w:rPr>
        <w:t>登录Console Server和Schedule Server服务器。</w:t>
      </w:r>
    </w:p>
    <w:p w14:paraId="246570F4">
      <w:pPr>
        <w:pStyle w:val="55"/>
        <w:numPr>
          <w:ilvl w:val="0"/>
          <w:numId w:val="32"/>
        </w:numPr>
        <w:bidi w:val="0"/>
        <w:ind w:left="2105" w:leftChars="0" w:firstLineChars="0"/>
        <w:rPr>
          <w:rFonts w:hint="default"/>
          <w:lang w:val="en-US" w:eastAsia="zh-CN"/>
        </w:rPr>
      </w:pPr>
      <w:r>
        <w:rPr>
          <w:rFonts w:hint="eastAsia"/>
          <w:lang w:val="en-US" w:eastAsia="zh-CN"/>
        </w:rPr>
        <w:t>执行以下命令安装chrony服务。</w:t>
      </w:r>
    </w:p>
    <w:p w14:paraId="1E70027E">
      <w:pPr>
        <w:pStyle w:val="51"/>
        <w:shd w:val="clear" w:color="auto" w:fill="F2F2F2"/>
        <w:rPr>
          <w:rFonts w:hint="default"/>
          <w:lang w:val="en-US" w:eastAsia="zh-CN"/>
        </w:rPr>
      </w:pPr>
      <w:r>
        <w:rPr>
          <w:rFonts w:hint="eastAsia"/>
          <w:lang w:val="en-US" w:eastAsia="zh-CN"/>
        </w:rPr>
        <w:t>Ubuntu/Debian系统：</w:t>
      </w:r>
    </w:p>
    <w:p w14:paraId="4C08BA9B">
      <w:pPr>
        <w:pStyle w:val="51"/>
        <w:shd w:val="clear" w:color="auto" w:fill="F2F2F2"/>
        <w:rPr>
          <w:rFonts w:hint="eastAsia"/>
          <w:lang w:val="en-US" w:eastAsia="zh-CN"/>
        </w:rPr>
      </w:pPr>
      <w:r>
        <w:rPr>
          <w:rFonts w:hint="eastAsia"/>
          <w:lang w:val="en-US" w:eastAsia="zh-CN"/>
        </w:rPr>
        <w:t># apt install chrony -y</w:t>
      </w:r>
    </w:p>
    <w:p w14:paraId="580246D4">
      <w:pPr>
        <w:pStyle w:val="51"/>
        <w:shd w:val="clear" w:color="auto" w:fill="F2F2F2"/>
        <w:rPr>
          <w:rFonts w:hint="eastAsia"/>
          <w:lang w:val="en-US" w:eastAsia="zh-CN"/>
        </w:rPr>
      </w:pPr>
    </w:p>
    <w:p w14:paraId="3E64DD50">
      <w:pPr>
        <w:pStyle w:val="51"/>
        <w:shd w:val="clear" w:color="auto" w:fill="F2F2F2"/>
        <w:rPr>
          <w:rFonts w:hint="default"/>
          <w:lang w:val="en-US" w:eastAsia="zh-CN"/>
        </w:rPr>
      </w:pPr>
      <w:r>
        <w:rPr>
          <w:rFonts w:hint="eastAsia"/>
          <w:lang w:val="en-US" w:eastAsia="zh-CN"/>
        </w:rPr>
        <w:t>CentOS/RHEL系统：</w:t>
      </w:r>
    </w:p>
    <w:p w14:paraId="132D119E">
      <w:pPr>
        <w:pStyle w:val="51"/>
        <w:shd w:val="clear" w:color="auto" w:fill="F2F2F2"/>
        <w:rPr>
          <w:rFonts w:hint="eastAsia"/>
          <w:lang w:val="en-US" w:eastAsia="zh-CN"/>
        </w:rPr>
      </w:pPr>
      <w:r>
        <w:rPr>
          <w:rFonts w:hint="eastAsia"/>
          <w:lang w:val="en-US" w:eastAsia="zh-CN"/>
        </w:rPr>
        <w:t># yum install chrony -y</w:t>
      </w:r>
    </w:p>
    <w:p w14:paraId="5C68E5D6">
      <w:pPr>
        <w:pStyle w:val="51"/>
        <w:shd w:val="clear" w:color="auto" w:fill="F2F2F2"/>
        <w:rPr>
          <w:rFonts w:hint="eastAsia"/>
          <w:lang w:val="en-US" w:eastAsia="zh-CN"/>
        </w:rPr>
      </w:pPr>
    </w:p>
    <w:p w14:paraId="20EF2A70">
      <w:pPr>
        <w:pStyle w:val="51"/>
        <w:shd w:val="clear" w:color="auto" w:fill="F2F2F2"/>
        <w:rPr>
          <w:rFonts w:hint="eastAsia"/>
          <w:lang w:val="en-US" w:eastAsia="zh-CN"/>
        </w:rPr>
      </w:pPr>
      <w:r>
        <w:rPr>
          <w:rFonts w:hint="eastAsia"/>
          <w:lang w:val="en-US" w:eastAsia="zh-CN"/>
        </w:rPr>
        <w:t>其他系统：以实际安装命令为准。</w:t>
      </w:r>
    </w:p>
    <w:p w14:paraId="0C927B3F">
      <w:pPr>
        <w:pStyle w:val="55"/>
        <w:numPr>
          <w:ilvl w:val="0"/>
          <w:numId w:val="32"/>
        </w:numPr>
        <w:bidi w:val="0"/>
        <w:ind w:left="2105" w:leftChars="0" w:firstLineChars="0"/>
        <w:rPr>
          <w:rFonts w:hint="default"/>
          <w:lang w:val="en-US" w:eastAsia="zh-CN"/>
        </w:rPr>
      </w:pPr>
      <w:r>
        <w:rPr>
          <w:rFonts w:hint="eastAsia"/>
          <w:lang w:val="en-US" w:eastAsia="zh-CN"/>
        </w:rPr>
        <w:t>执行以下命令，编辑chrony.conf文件，注释掉默认服务器，添加时间服务器IP（如192.168.1.100）。</w:t>
      </w:r>
    </w:p>
    <w:p w14:paraId="27851ACE">
      <w:pPr>
        <w:pStyle w:val="51"/>
        <w:shd w:val="clear" w:color="auto" w:fill="F2F2F2"/>
        <w:rPr>
          <w:rFonts w:hint="default"/>
          <w:lang w:val="en-US" w:eastAsia="zh-CN"/>
        </w:rPr>
      </w:pPr>
      <w:r>
        <w:rPr>
          <w:rFonts w:hint="default"/>
          <w:lang w:val="en-US" w:eastAsia="zh-CN"/>
        </w:rPr>
        <w:t xml:space="preserve"># </w:t>
      </w:r>
      <w:r>
        <w:rPr>
          <w:rFonts w:hint="eastAsia"/>
          <w:lang w:val="en-US" w:eastAsia="zh-CN"/>
        </w:rPr>
        <w:t>vi /etc/chrony.conf，添加以下信息。</w:t>
      </w:r>
    </w:p>
    <w:p w14:paraId="193D37A7">
      <w:pPr>
        <w:pStyle w:val="51"/>
        <w:shd w:val="clear" w:color="auto" w:fill="F2F2F2"/>
        <w:rPr>
          <w:rFonts w:hint="default"/>
          <w:lang w:val="en-US" w:eastAsia="zh-CN"/>
        </w:rPr>
      </w:pPr>
      <w:r>
        <w:rPr>
          <w:rFonts w:hint="default"/>
          <w:lang w:val="en-US" w:eastAsia="zh-CN"/>
        </w:rPr>
        <w:t xml:space="preserve">server </w:t>
      </w:r>
      <w:r>
        <w:rPr>
          <w:rFonts w:hint="default"/>
          <w:color w:val="FF0000"/>
          <w:szCs w:val="18"/>
          <w:lang w:val="en-US" w:eastAsia="zh-CN"/>
        </w:rPr>
        <w:t>192.168.1.100</w:t>
      </w:r>
      <w:r>
        <w:rPr>
          <w:rFonts w:hint="default"/>
          <w:lang w:val="en-US" w:eastAsia="zh-CN"/>
        </w:rPr>
        <w:t xml:space="preserve"> iburst</w:t>
      </w:r>
    </w:p>
    <w:p w14:paraId="32765F5B">
      <w:pPr>
        <w:pStyle w:val="55"/>
        <w:numPr>
          <w:ilvl w:val="0"/>
          <w:numId w:val="32"/>
        </w:numPr>
        <w:bidi w:val="0"/>
        <w:ind w:left="2105" w:leftChars="0" w:firstLineChars="0"/>
        <w:rPr>
          <w:rFonts w:hint="default"/>
          <w:lang w:val="en-US" w:eastAsia="zh-CN"/>
        </w:rPr>
      </w:pPr>
      <w:r>
        <w:rPr>
          <w:rFonts w:hint="eastAsia"/>
          <w:lang w:val="en-US" w:eastAsia="zh-CN"/>
        </w:rPr>
        <w:t>执行以下命令，重启服务并验证。</w:t>
      </w:r>
    </w:p>
    <w:p w14:paraId="76568514">
      <w:pPr>
        <w:pStyle w:val="51"/>
        <w:shd w:val="clear" w:color="auto" w:fill="F2F2F2"/>
        <w:rPr>
          <w:rFonts w:hint="default"/>
          <w:lang w:val="en-US" w:eastAsia="zh-CN"/>
        </w:rPr>
      </w:pPr>
      <w:r>
        <w:rPr>
          <w:rFonts w:hint="default"/>
          <w:lang w:val="en-US" w:eastAsia="zh-CN"/>
        </w:rPr>
        <w:t xml:space="preserve"># systemctl restart </w:t>
      </w:r>
      <w:r>
        <w:rPr>
          <w:rFonts w:hint="eastAsia"/>
          <w:lang w:val="en-US" w:eastAsia="zh-CN"/>
        </w:rPr>
        <w:t>chronyd</w:t>
      </w:r>
    </w:p>
    <w:p w14:paraId="234D1584">
      <w:pPr>
        <w:pStyle w:val="51"/>
        <w:shd w:val="clear" w:color="auto" w:fill="F2F2F2"/>
        <w:rPr>
          <w:rFonts w:hint="default"/>
          <w:lang w:val="en-US" w:eastAsia="zh-CN"/>
        </w:rPr>
      </w:pPr>
      <w:r>
        <w:rPr>
          <w:rFonts w:hint="eastAsia"/>
          <w:lang w:val="en-US" w:eastAsia="zh-CN"/>
        </w:rPr>
        <w:t># chronyc sources</w:t>
      </w:r>
      <w:r>
        <w:rPr>
          <w:rFonts w:hint="default"/>
          <w:lang w:val="en-US" w:eastAsia="zh-CN"/>
        </w:rPr>
        <w:t xml:space="preserve"> -</w:t>
      </w:r>
      <w:r>
        <w:rPr>
          <w:rFonts w:hint="eastAsia"/>
          <w:lang w:val="en-US" w:eastAsia="zh-CN"/>
        </w:rPr>
        <w:t>v</w:t>
      </w:r>
      <w:r>
        <w:rPr>
          <w:rFonts w:hint="default"/>
          <w:lang w:val="en-US" w:eastAsia="zh-CN"/>
        </w:rPr>
        <w:t xml:space="preserve">  查看同步状态，出现</w:t>
      </w:r>
      <w:r>
        <w:rPr>
          <w:rFonts w:hint="eastAsia"/>
          <w:lang w:val="en-US" w:eastAsia="zh-CN"/>
        </w:rPr>
        <w:t>^*</w:t>
      </w:r>
      <w:r>
        <w:rPr>
          <w:rFonts w:hint="default"/>
          <w:lang w:val="en-US" w:eastAsia="zh-CN"/>
        </w:rPr>
        <w:t>表示成功</w:t>
      </w:r>
      <w:r>
        <w:rPr>
          <w:rFonts w:hint="eastAsia"/>
          <w:lang w:val="en-US" w:eastAsia="zh-CN"/>
        </w:rPr>
        <w:t>。此时使用date命令查看返回的时间将与时间服务器一致。</w:t>
      </w:r>
    </w:p>
    <w:p w14:paraId="07D4139C">
      <w:pPr>
        <w:pStyle w:val="51"/>
        <w:shd w:val="clear" w:color="auto" w:fill="F2F2F2"/>
        <w:rPr>
          <w:rFonts w:hint="default"/>
          <w:lang w:val="en-US" w:eastAsia="zh-CN"/>
        </w:rPr>
      </w:pPr>
      <w:r>
        <w:drawing>
          <wp:inline distT="0" distB="0" distL="114300" distR="114300">
            <wp:extent cx="4858385" cy="1556385"/>
            <wp:effectExtent l="0" t="0" r="18415" b="5715"/>
            <wp:docPr id="3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2"/>
                    <pic:cNvPicPr>
                      <a:picLocks noChangeAspect="1"/>
                    </pic:cNvPicPr>
                  </pic:nvPicPr>
                  <pic:blipFill>
                    <a:blip r:embed="rId25"/>
                    <a:stretch>
                      <a:fillRect/>
                    </a:stretch>
                  </pic:blipFill>
                  <pic:spPr>
                    <a:xfrm>
                      <a:off x="0" y="0"/>
                      <a:ext cx="4858385" cy="1556385"/>
                    </a:xfrm>
                    <a:prstGeom prst="rect">
                      <a:avLst/>
                    </a:prstGeom>
                    <a:noFill/>
                    <a:ln>
                      <a:noFill/>
                    </a:ln>
                  </pic:spPr>
                </pic:pic>
              </a:graphicData>
            </a:graphic>
          </wp:inline>
        </w:drawing>
      </w:r>
    </w:p>
    <w:p w14:paraId="25828670">
      <w:pPr>
        <w:pStyle w:val="48"/>
        <w:bidi w:val="0"/>
        <w:rPr>
          <w:rFonts w:hint="eastAsia"/>
          <w:lang w:val="en-US" w:eastAsia="zh-CN"/>
        </w:rPr>
      </w:pPr>
      <w:r>
        <w:rPr>
          <w:rFonts w:hint="eastAsia"/>
          <w:lang w:val="en-US" w:eastAsia="zh-CN"/>
        </w:rPr>
        <w:t>不存在时间服务器</w:t>
      </w:r>
    </w:p>
    <w:p w14:paraId="2950D951">
      <w:pPr>
        <w:pStyle w:val="43"/>
        <w:rPr>
          <w:rFonts w:hint="eastAsia"/>
          <w:lang w:val="en-US" w:eastAsia="zh-CN"/>
        </w:rPr>
      </w:pPr>
      <w:r>
        <w:rPr>
          <w:rFonts w:hint="eastAsia"/>
          <w:lang w:val="en-US" w:eastAsia="zh-CN"/>
        </w:rPr>
        <w:t>本章节提供NTP和Chrony两种同步方式对应的配置方法。</w:t>
      </w:r>
    </w:p>
    <w:p w14:paraId="22332D9D">
      <w:pPr>
        <w:pStyle w:val="43"/>
        <w:rPr>
          <w:rFonts w:hint="eastAsia"/>
          <w:lang w:val="en-US" w:eastAsia="zh-CN"/>
        </w:rPr>
      </w:pPr>
      <w:r>
        <w:rPr>
          <w:rFonts w:hint="eastAsia"/>
          <w:lang w:val="en-US" w:eastAsia="zh-CN"/>
        </w:rPr>
        <w:t>若</w:t>
      </w:r>
      <w:r>
        <w:rPr>
          <w:rFonts w:hint="eastAsia"/>
          <w:b/>
          <w:bCs/>
          <w:lang w:val="en-US" w:eastAsia="zh-CN"/>
        </w:rPr>
        <w:t>前置检查</w:t>
      </w:r>
      <w:r>
        <w:rPr>
          <w:rFonts w:hint="eastAsia"/>
          <w:lang w:val="en-US" w:eastAsia="zh-CN"/>
        </w:rPr>
        <w:t>章节服务器运行的时间服务为ntpd，请按照NTP同步章节操作。</w:t>
      </w:r>
    </w:p>
    <w:p w14:paraId="5ACA6EEE">
      <w:pPr>
        <w:pStyle w:val="43"/>
        <w:rPr>
          <w:rFonts w:hint="eastAsia"/>
          <w:lang w:val="en-US" w:eastAsia="zh-CN"/>
        </w:rPr>
      </w:pPr>
      <w:r>
        <w:rPr>
          <w:rFonts w:hint="eastAsia"/>
          <w:lang w:val="en-US" w:eastAsia="zh-CN"/>
        </w:rPr>
        <w:t>若</w:t>
      </w:r>
      <w:r>
        <w:rPr>
          <w:rFonts w:hint="eastAsia"/>
          <w:b/>
          <w:bCs/>
          <w:lang w:val="en-US" w:eastAsia="zh-CN"/>
        </w:rPr>
        <w:t>前置检查</w:t>
      </w:r>
      <w:r>
        <w:rPr>
          <w:rFonts w:hint="eastAsia"/>
          <w:lang w:val="en-US" w:eastAsia="zh-CN"/>
        </w:rPr>
        <w:t>章节服务器运行的时间服务为chronyd，请按照Chrony同步章节操作。</w:t>
      </w:r>
    </w:p>
    <w:p w14:paraId="63E9A8B5">
      <w:pPr>
        <w:pStyle w:val="43"/>
        <w:rPr>
          <w:rFonts w:hint="eastAsia"/>
          <w:lang w:val="en-US" w:eastAsia="zh-CN"/>
        </w:rPr>
      </w:pPr>
      <w:r>
        <w:rPr>
          <w:rFonts w:hint="eastAsia"/>
          <w:lang w:val="en-US" w:eastAsia="zh-CN"/>
        </w:rPr>
        <w:t>若</w:t>
      </w:r>
      <w:r>
        <w:rPr>
          <w:rFonts w:hint="eastAsia"/>
          <w:b/>
          <w:bCs/>
          <w:lang w:val="en-US" w:eastAsia="zh-CN"/>
        </w:rPr>
        <w:t>前置检查</w:t>
      </w:r>
      <w:r>
        <w:rPr>
          <w:rFonts w:hint="eastAsia"/>
          <w:lang w:val="en-US" w:eastAsia="zh-CN"/>
        </w:rPr>
        <w:t>章节时间服务无输出或者输出systemd-timesyncd，请按照NTP同步章节操作。</w:t>
      </w:r>
    </w:p>
    <w:p w14:paraId="14A80FD6">
      <w:pPr>
        <w:pStyle w:val="49"/>
        <w:bidi w:val="0"/>
        <w:rPr>
          <w:rFonts w:hint="eastAsia"/>
          <w:lang w:val="en-US" w:eastAsia="zh-CN"/>
        </w:rPr>
      </w:pPr>
      <w:r>
        <w:rPr>
          <w:rFonts w:hint="eastAsia"/>
          <w:lang w:val="en-US" w:eastAsia="zh-CN"/>
        </w:rPr>
        <w:t>NTP同步</w:t>
      </w:r>
    </w:p>
    <w:p w14:paraId="2B6F1266">
      <w:pPr>
        <w:pStyle w:val="55"/>
        <w:numPr>
          <w:ilvl w:val="0"/>
          <w:numId w:val="33"/>
        </w:numPr>
        <w:bidi w:val="0"/>
        <w:ind w:left="2105" w:leftChars="0" w:firstLineChars="0"/>
        <w:rPr>
          <w:rFonts w:hint="default"/>
          <w:lang w:val="en-US" w:eastAsia="zh-CN"/>
        </w:rPr>
      </w:pPr>
      <w:r>
        <w:rPr>
          <w:rFonts w:hint="eastAsia"/>
          <w:lang w:val="en-US" w:eastAsia="zh-CN"/>
        </w:rPr>
        <w:t>登录Console Server服务器。</w:t>
      </w:r>
    </w:p>
    <w:p w14:paraId="3E55C74A">
      <w:pPr>
        <w:pStyle w:val="55"/>
        <w:numPr>
          <w:ilvl w:val="1"/>
          <w:numId w:val="31"/>
        </w:numPr>
        <w:tabs>
          <w:tab w:val="clear" w:pos="2126"/>
        </w:tabs>
        <w:bidi w:val="0"/>
        <w:ind w:left="2105" w:leftChars="0" w:firstLineChars="0"/>
        <w:rPr>
          <w:rFonts w:hint="default"/>
          <w:lang w:val="en-US" w:eastAsia="zh-CN"/>
        </w:rPr>
      </w:pPr>
      <w:r>
        <w:rPr>
          <w:rFonts w:hint="eastAsia"/>
          <w:lang w:val="en-US" w:eastAsia="zh-CN"/>
        </w:rPr>
        <w:t>执行以下命令安装ntp服务。</w:t>
      </w:r>
    </w:p>
    <w:p w14:paraId="4C514358">
      <w:pPr>
        <w:pStyle w:val="51"/>
        <w:shd w:val="clear" w:color="auto" w:fill="F2F2F2"/>
        <w:rPr>
          <w:rFonts w:hint="default"/>
          <w:lang w:val="en-US" w:eastAsia="zh-CN"/>
        </w:rPr>
      </w:pPr>
      <w:r>
        <w:rPr>
          <w:rFonts w:hint="default"/>
          <w:lang w:val="en-US" w:eastAsia="zh-CN"/>
        </w:rPr>
        <w:t>Ubuntu/Debian</w:t>
      </w:r>
      <w:r>
        <w:rPr>
          <w:rFonts w:hint="eastAsia"/>
          <w:lang w:val="en-US" w:eastAsia="zh-CN"/>
        </w:rPr>
        <w:t>系统：</w:t>
      </w:r>
    </w:p>
    <w:p w14:paraId="78AF89B6">
      <w:pPr>
        <w:pStyle w:val="51"/>
        <w:shd w:val="clear" w:color="auto" w:fill="F2F2F2"/>
        <w:rPr>
          <w:rFonts w:hint="default"/>
          <w:lang w:val="en-US" w:eastAsia="zh-CN"/>
        </w:rPr>
      </w:pPr>
      <w:r>
        <w:rPr>
          <w:rFonts w:hint="eastAsia"/>
          <w:lang w:val="en-US" w:eastAsia="zh-CN"/>
        </w:rPr>
        <w:t xml:space="preserve"># </w:t>
      </w:r>
      <w:r>
        <w:rPr>
          <w:rFonts w:hint="default"/>
          <w:lang w:val="en-US" w:eastAsia="zh-CN"/>
        </w:rPr>
        <w:t>apt install ntp -y</w:t>
      </w:r>
    </w:p>
    <w:p w14:paraId="0D073704">
      <w:pPr>
        <w:pStyle w:val="51"/>
        <w:shd w:val="clear" w:color="auto" w:fill="F2F2F2"/>
        <w:rPr>
          <w:rFonts w:hint="default"/>
          <w:lang w:val="en-US" w:eastAsia="zh-CN"/>
        </w:rPr>
      </w:pPr>
    </w:p>
    <w:p w14:paraId="48B87885">
      <w:pPr>
        <w:pStyle w:val="51"/>
        <w:shd w:val="clear" w:color="auto" w:fill="F2F2F2"/>
        <w:rPr>
          <w:rFonts w:hint="default"/>
          <w:lang w:val="en-US" w:eastAsia="zh-CN"/>
        </w:rPr>
      </w:pPr>
      <w:r>
        <w:rPr>
          <w:rFonts w:hint="default"/>
          <w:lang w:val="en-US" w:eastAsia="zh-CN"/>
        </w:rPr>
        <w:t>CentOS/RHEL 7</w:t>
      </w:r>
      <w:r>
        <w:rPr>
          <w:rFonts w:hint="eastAsia"/>
          <w:lang w:val="en-US" w:eastAsia="zh-CN"/>
        </w:rPr>
        <w:t>系统：</w:t>
      </w:r>
    </w:p>
    <w:p w14:paraId="52577821">
      <w:pPr>
        <w:pStyle w:val="51"/>
        <w:shd w:val="clear" w:color="auto" w:fill="F2F2F2"/>
        <w:rPr>
          <w:rFonts w:hint="default"/>
          <w:lang w:val="en-US" w:eastAsia="zh-CN"/>
        </w:rPr>
      </w:pPr>
      <w:r>
        <w:rPr>
          <w:rFonts w:hint="eastAsia"/>
          <w:lang w:val="en-US" w:eastAsia="zh-CN"/>
        </w:rPr>
        <w:t>#</w:t>
      </w:r>
      <w:r>
        <w:rPr>
          <w:rFonts w:hint="default"/>
          <w:lang w:val="en-US" w:eastAsia="zh-CN"/>
        </w:rPr>
        <w:t xml:space="preserve"> yum install ntp -y</w:t>
      </w:r>
    </w:p>
    <w:p w14:paraId="27EB14D5">
      <w:pPr>
        <w:pStyle w:val="51"/>
        <w:shd w:val="clear" w:color="auto" w:fill="F2F2F2"/>
        <w:rPr>
          <w:rFonts w:hint="default"/>
          <w:lang w:val="en-US" w:eastAsia="zh-CN"/>
        </w:rPr>
      </w:pPr>
    </w:p>
    <w:p w14:paraId="09F369EE">
      <w:pPr>
        <w:pStyle w:val="51"/>
        <w:shd w:val="clear" w:color="auto" w:fill="F2F2F2"/>
        <w:rPr>
          <w:rFonts w:hint="default"/>
          <w:lang w:val="en-US" w:eastAsia="zh-CN"/>
        </w:rPr>
      </w:pPr>
      <w:r>
        <w:rPr>
          <w:rFonts w:hint="default"/>
          <w:lang w:val="en-US" w:eastAsia="zh-CN"/>
        </w:rPr>
        <w:t>CentOS/RHEL 8+</w:t>
      </w:r>
      <w:r>
        <w:rPr>
          <w:rFonts w:hint="eastAsia"/>
          <w:lang w:val="en-US" w:eastAsia="zh-CN"/>
        </w:rPr>
        <w:t>系统：</w:t>
      </w:r>
    </w:p>
    <w:p w14:paraId="21BC2F0A">
      <w:pPr>
        <w:pStyle w:val="51"/>
        <w:shd w:val="clear" w:color="auto" w:fill="F2F2F2"/>
        <w:rPr>
          <w:rFonts w:hint="default"/>
          <w:lang w:val="en-US" w:eastAsia="zh-CN"/>
        </w:rPr>
      </w:pPr>
      <w:r>
        <w:rPr>
          <w:rFonts w:hint="eastAsia"/>
          <w:lang w:val="en-US" w:eastAsia="zh-CN"/>
        </w:rPr>
        <w:t>#</w:t>
      </w:r>
      <w:r>
        <w:rPr>
          <w:rFonts w:hint="default"/>
          <w:lang w:val="en-US" w:eastAsia="zh-CN"/>
        </w:rPr>
        <w:t xml:space="preserve"> dnf install ntp -y</w:t>
      </w:r>
    </w:p>
    <w:p w14:paraId="04F8EECF">
      <w:pPr>
        <w:pStyle w:val="51"/>
        <w:shd w:val="clear" w:color="auto" w:fill="F2F2F2"/>
        <w:rPr>
          <w:rFonts w:hint="eastAsia"/>
          <w:lang w:val="en-US" w:eastAsia="zh-CN"/>
        </w:rPr>
      </w:pPr>
      <w:r>
        <w:rPr>
          <w:rFonts w:hint="eastAsia"/>
          <w:lang w:val="en-US" w:eastAsia="zh-CN"/>
        </w:rPr>
        <w:t xml:space="preserve"> </w:t>
      </w:r>
    </w:p>
    <w:p w14:paraId="7F50D8DD">
      <w:pPr>
        <w:pStyle w:val="51"/>
        <w:shd w:val="clear" w:color="auto" w:fill="F2F2F2"/>
        <w:rPr>
          <w:rFonts w:hint="default"/>
          <w:lang w:val="en-US" w:eastAsia="zh-CN"/>
        </w:rPr>
      </w:pPr>
      <w:r>
        <w:rPr>
          <w:rFonts w:hint="eastAsia"/>
          <w:lang w:val="en-US" w:eastAsia="zh-CN"/>
        </w:rPr>
        <w:t>其他系统：以实际安装命令为准。</w:t>
      </w:r>
    </w:p>
    <w:p w14:paraId="64D2E335">
      <w:pPr>
        <w:pStyle w:val="55"/>
        <w:numPr>
          <w:ilvl w:val="1"/>
          <w:numId w:val="33"/>
        </w:numPr>
        <w:tabs>
          <w:tab w:val="clear" w:pos="2126"/>
        </w:tabs>
        <w:bidi w:val="0"/>
        <w:ind w:left="2105" w:leftChars="0" w:firstLineChars="0"/>
        <w:rPr>
          <w:rFonts w:hint="default"/>
          <w:lang w:val="en-US" w:eastAsia="zh-CN"/>
        </w:rPr>
      </w:pPr>
      <w:r>
        <w:rPr>
          <w:rFonts w:hint="eastAsia"/>
          <w:lang w:val="en-US" w:eastAsia="zh-CN"/>
        </w:rPr>
        <w:t>执行以下命令配置NTP服务器。</w:t>
      </w:r>
    </w:p>
    <w:p w14:paraId="5461D10F">
      <w:pPr>
        <w:pStyle w:val="51"/>
        <w:shd w:val="clear" w:color="auto" w:fill="F2F2F2"/>
        <w:rPr>
          <w:rFonts w:hint="default"/>
          <w:lang w:val="en-US" w:eastAsia="zh-CN"/>
        </w:rPr>
      </w:pPr>
      <w:r>
        <w:rPr>
          <w:rFonts w:hint="default"/>
          <w:lang w:val="en-US" w:eastAsia="zh-CN"/>
        </w:rPr>
        <w:t xml:space="preserve"># </w:t>
      </w:r>
      <w:r>
        <w:rPr>
          <w:rFonts w:hint="eastAsia"/>
          <w:lang w:val="en-US" w:eastAsia="zh-CN"/>
        </w:rPr>
        <w:t>vi /etc/ntp.conf  添加以下信息。</w:t>
      </w:r>
    </w:p>
    <w:p w14:paraId="7FD4B477">
      <w:pPr>
        <w:pStyle w:val="51"/>
        <w:shd w:val="clear" w:color="auto" w:fill="F2F2F2"/>
        <w:rPr>
          <w:rFonts w:hint="default"/>
          <w:lang w:val="en-US" w:eastAsia="zh-CN"/>
        </w:rPr>
      </w:pPr>
      <w:r>
        <w:rPr>
          <w:rFonts w:hint="default"/>
          <w:lang w:val="en-US" w:eastAsia="zh-CN"/>
        </w:rPr>
        <w:t># 允许内网设备同步（替换为实际网段，如192.168.1.0/24）</w:t>
      </w:r>
    </w:p>
    <w:p w14:paraId="38254810">
      <w:pPr>
        <w:pStyle w:val="51"/>
        <w:shd w:val="clear" w:color="auto" w:fill="F2F2F2"/>
        <w:rPr>
          <w:rFonts w:hint="default"/>
          <w:lang w:val="en-US" w:eastAsia="zh-CN"/>
        </w:rPr>
      </w:pPr>
      <w:r>
        <w:rPr>
          <w:rFonts w:hint="default"/>
          <w:lang w:val="en-US" w:eastAsia="zh-CN"/>
        </w:rPr>
        <w:t xml:space="preserve">restrict </w:t>
      </w:r>
      <w:r>
        <w:rPr>
          <w:rFonts w:hint="default"/>
          <w:color w:val="FF0000"/>
          <w:szCs w:val="18"/>
          <w:lang w:val="en-US" w:eastAsia="zh-CN"/>
        </w:rPr>
        <w:t>192.168.1.0</w:t>
      </w:r>
      <w:r>
        <w:rPr>
          <w:rFonts w:hint="default"/>
          <w:lang w:val="en-US" w:eastAsia="zh-CN"/>
        </w:rPr>
        <w:t xml:space="preserve"> mask </w:t>
      </w:r>
      <w:r>
        <w:rPr>
          <w:rFonts w:hint="default"/>
          <w:color w:val="FF0000"/>
          <w:szCs w:val="18"/>
          <w:lang w:val="en-US" w:eastAsia="zh-CN"/>
        </w:rPr>
        <w:t>255.255.255.0</w:t>
      </w:r>
      <w:r>
        <w:rPr>
          <w:rFonts w:hint="default"/>
          <w:lang w:val="en-US" w:eastAsia="zh-CN"/>
        </w:rPr>
        <w:t xml:space="preserve"> nomodify notrap</w:t>
      </w:r>
    </w:p>
    <w:p w14:paraId="0A10A10F">
      <w:pPr>
        <w:pStyle w:val="51"/>
        <w:shd w:val="clear" w:color="auto" w:fill="F2F2F2"/>
        <w:rPr>
          <w:rFonts w:hint="default"/>
          <w:lang w:val="en-US" w:eastAsia="zh-CN"/>
        </w:rPr>
      </w:pPr>
    </w:p>
    <w:p w14:paraId="27E69356">
      <w:pPr>
        <w:pStyle w:val="51"/>
        <w:shd w:val="clear" w:color="auto" w:fill="F2F2F2"/>
        <w:rPr>
          <w:rFonts w:hint="default"/>
          <w:lang w:val="en-US" w:eastAsia="zh-CN"/>
        </w:rPr>
      </w:pPr>
      <w:r>
        <w:rPr>
          <w:rFonts w:hint="default"/>
          <w:lang w:val="en-US" w:eastAsia="zh-CN"/>
        </w:rPr>
        <w:t># 使用公共NTP源（可选）</w:t>
      </w:r>
    </w:p>
    <w:p w14:paraId="06F0DDF0">
      <w:pPr>
        <w:pStyle w:val="51"/>
        <w:shd w:val="clear" w:color="auto" w:fill="F2F2F2"/>
        <w:rPr>
          <w:rFonts w:hint="default"/>
          <w:lang w:val="en-US" w:eastAsia="zh-CN"/>
        </w:rPr>
      </w:pPr>
      <w:r>
        <w:rPr>
          <w:rFonts w:hint="default"/>
          <w:lang w:val="en-US" w:eastAsia="zh-CN"/>
        </w:rPr>
        <w:t>server 0.asia.pool.ntp.org</w:t>
      </w:r>
    </w:p>
    <w:p w14:paraId="19215581">
      <w:pPr>
        <w:pStyle w:val="51"/>
        <w:shd w:val="clear" w:color="auto" w:fill="F2F2F2"/>
        <w:rPr>
          <w:rFonts w:hint="default"/>
          <w:lang w:val="en-US" w:eastAsia="zh-CN"/>
        </w:rPr>
      </w:pPr>
      <w:r>
        <w:rPr>
          <w:rFonts w:hint="default"/>
          <w:lang w:val="en-US" w:eastAsia="zh-CN"/>
        </w:rPr>
        <w:t>server 1.asia.pool.ntp.org</w:t>
      </w:r>
    </w:p>
    <w:p w14:paraId="62D436C6">
      <w:pPr>
        <w:pStyle w:val="51"/>
        <w:shd w:val="clear" w:color="auto" w:fill="F2F2F2"/>
        <w:rPr>
          <w:rFonts w:hint="default"/>
          <w:lang w:val="en-US" w:eastAsia="zh-CN"/>
        </w:rPr>
      </w:pPr>
    </w:p>
    <w:p w14:paraId="4B815DAD">
      <w:pPr>
        <w:pStyle w:val="51"/>
        <w:shd w:val="clear" w:color="auto" w:fill="F2F2F2"/>
        <w:rPr>
          <w:rFonts w:hint="default"/>
          <w:lang w:val="en-US" w:eastAsia="zh-CN"/>
        </w:rPr>
      </w:pPr>
      <w:r>
        <w:rPr>
          <w:rFonts w:hint="default"/>
          <w:lang w:val="en-US" w:eastAsia="zh-CN"/>
        </w:rPr>
        <w:t># 本地时钟作为备用（当网络不可用时）</w:t>
      </w:r>
    </w:p>
    <w:p w14:paraId="02EEA51E">
      <w:pPr>
        <w:pStyle w:val="51"/>
        <w:shd w:val="clear" w:color="auto" w:fill="F2F2F2"/>
        <w:rPr>
          <w:rFonts w:hint="default"/>
          <w:lang w:val="en-US" w:eastAsia="zh-CN"/>
        </w:rPr>
      </w:pPr>
      <w:r>
        <w:rPr>
          <w:rFonts w:hint="default"/>
          <w:lang w:val="en-US" w:eastAsia="zh-CN"/>
        </w:rPr>
        <w:t>server 127.127.1.0</w:t>
      </w:r>
    </w:p>
    <w:p w14:paraId="37312F32">
      <w:pPr>
        <w:pStyle w:val="51"/>
        <w:shd w:val="clear" w:color="auto" w:fill="F2F2F2"/>
        <w:rPr>
          <w:rFonts w:hint="default"/>
          <w:lang w:val="en-US" w:eastAsia="zh-CN"/>
        </w:rPr>
      </w:pPr>
      <w:r>
        <w:rPr>
          <w:rFonts w:hint="default"/>
          <w:lang w:val="en-US" w:eastAsia="zh-CN"/>
        </w:rPr>
        <w:t>fudge 127.127.1.0 stratum 10</w:t>
      </w:r>
    </w:p>
    <w:p w14:paraId="5B911CF5">
      <w:pPr>
        <w:pStyle w:val="55"/>
        <w:numPr>
          <w:ilvl w:val="1"/>
          <w:numId w:val="33"/>
        </w:numPr>
        <w:tabs>
          <w:tab w:val="clear" w:pos="2126"/>
        </w:tabs>
        <w:bidi w:val="0"/>
        <w:ind w:left="2105" w:leftChars="0" w:firstLineChars="0"/>
        <w:rPr>
          <w:rFonts w:hint="default"/>
          <w:lang w:val="en-US" w:eastAsia="zh-CN"/>
        </w:rPr>
      </w:pPr>
      <w:r>
        <w:rPr>
          <w:rFonts w:hint="eastAsia"/>
          <w:lang w:val="en-US" w:eastAsia="zh-CN"/>
        </w:rPr>
        <w:t>执行以下命令，启动服务并放行防火墙。</w:t>
      </w:r>
    </w:p>
    <w:p w14:paraId="1D937D8C">
      <w:pPr>
        <w:pStyle w:val="51"/>
        <w:shd w:val="clear" w:color="auto" w:fill="F2F2F2"/>
        <w:rPr>
          <w:rFonts w:hint="default"/>
          <w:lang w:val="en-US" w:eastAsia="zh-CN"/>
        </w:rPr>
      </w:pPr>
      <w:r>
        <w:rPr>
          <w:rFonts w:hint="default"/>
          <w:lang w:val="en-US" w:eastAsia="zh-CN"/>
        </w:rPr>
        <w:t>Ubuntu</w:t>
      </w:r>
      <w:r>
        <w:rPr>
          <w:rFonts w:hint="eastAsia"/>
          <w:lang w:val="en-US" w:eastAsia="zh-CN"/>
        </w:rPr>
        <w:t>系统：</w:t>
      </w:r>
    </w:p>
    <w:p w14:paraId="278F08F3">
      <w:pPr>
        <w:pStyle w:val="51"/>
        <w:shd w:val="clear" w:color="auto" w:fill="F2F2F2"/>
        <w:rPr>
          <w:rFonts w:hint="default"/>
          <w:lang w:val="en-US" w:eastAsia="zh-CN"/>
        </w:rPr>
      </w:pPr>
      <w:r>
        <w:rPr>
          <w:rFonts w:hint="eastAsia"/>
          <w:lang w:val="en-US" w:eastAsia="zh-CN"/>
        </w:rPr>
        <w:t>#</w:t>
      </w:r>
      <w:r>
        <w:rPr>
          <w:rFonts w:hint="default"/>
          <w:lang w:val="en-US" w:eastAsia="zh-CN"/>
        </w:rPr>
        <w:t xml:space="preserve"> systemctl restart ntp</w:t>
      </w:r>
      <w:r>
        <w:rPr>
          <w:rFonts w:hint="eastAsia"/>
          <w:lang w:val="en-US" w:eastAsia="zh-CN"/>
        </w:rPr>
        <w:t>d</w:t>
      </w:r>
    </w:p>
    <w:p w14:paraId="317D6AF8">
      <w:pPr>
        <w:pStyle w:val="51"/>
        <w:shd w:val="clear" w:color="auto" w:fill="F2F2F2"/>
        <w:rPr>
          <w:rFonts w:hint="default"/>
          <w:lang w:val="en-US" w:eastAsia="zh-CN"/>
        </w:rPr>
      </w:pPr>
      <w:r>
        <w:rPr>
          <w:rFonts w:hint="eastAsia"/>
          <w:lang w:val="en-US" w:eastAsia="zh-CN"/>
        </w:rPr>
        <w:t xml:space="preserve"># </w:t>
      </w:r>
      <w:r>
        <w:rPr>
          <w:rFonts w:hint="default"/>
          <w:lang w:val="en-US" w:eastAsia="zh-CN"/>
        </w:rPr>
        <w:t xml:space="preserve">ufw allow 123/udp  </w:t>
      </w:r>
    </w:p>
    <w:p w14:paraId="6DAE1911">
      <w:pPr>
        <w:pStyle w:val="51"/>
        <w:shd w:val="clear" w:color="auto" w:fill="F2F2F2"/>
        <w:rPr>
          <w:rFonts w:hint="default"/>
          <w:lang w:val="en-US" w:eastAsia="zh-CN"/>
        </w:rPr>
      </w:pPr>
    </w:p>
    <w:p w14:paraId="7440F21F">
      <w:pPr>
        <w:pStyle w:val="51"/>
        <w:shd w:val="clear" w:color="auto" w:fill="F2F2F2"/>
        <w:rPr>
          <w:rFonts w:hint="default"/>
          <w:lang w:val="en-US" w:eastAsia="zh-CN"/>
        </w:rPr>
      </w:pPr>
      <w:r>
        <w:rPr>
          <w:rFonts w:hint="default"/>
          <w:lang w:val="en-US" w:eastAsia="zh-CN"/>
        </w:rPr>
        <w:t>CentOS</w:t>
      </w:r>
      <w:r>
        <w:rPr>
          <w:rFonts w:hint="eastAsia"/>
          <w:lang w:val="en-US" w:eastAsia="zh-CN"/>
        </w:rPr>
        <w:t>系统：</w:t>
      </w:r>
    </w:p>
    <w:p w14:paraId="6454D62F">
      <w:pPr>
        <w:pStyle w:val="51"/>
        <w:shd w:val="clear" w:color="auto" w:fill="F2F2F2"/>
        <w:rPr>
          <w:rFonts w:hint="default"/>
          <w:lang w:val="en-US" w:eastAsia="zh-CN"/>
        </w:rPr>
      </w:pPr>
      <w:r>
        <w:rPr>
          <w:rFonts w:hint="eastAsia"/>
          <w:lang w:val="en-US" w:eastAsia="zh-CN"/>
        </w:rPr>
        <w:t>#</w:t>
      </w:r>
      <w:r>
        <w:rPr>
          <w:rFonts w:hint="default"/>
          <w:lang w:val="en-US" w:eastAsia="zh-CN"/>
        </w:rPr>
        <w:t xml:space="preserve"> systemctl restart ntp</w:t>
      </w:r>
      <w:r>
        <w:rPr>
          <w:rFonts w:hint="eastAsia"/>
          <w:lang w:val="en-US" w:eastAsia="zh-CN"/>
        </w:rPr>
        <w:t>d</w:t>
      </w:r>
    </w:p>
    <w:p w14:paraId="105CF343">
      <w:pPr>
        <w:pStyle w:val="51"/>
        <w:shd w:val="clear" w:color="auto" w:fill="F2F2F2"/>
        <w:rPr>
          <w:rFonts w:hint="default"/>
          <w:lang w:val="en-US" w:eastAsia="zh-CN"/>
        </w:rPr>
      </w:pPr>
      <w:r>
        <w:rPr>
          <w:rFonts w:hint="eastAsia"/>
          <w:lang w:val="en-US" w:eastAsia="zh-CN"/>
        </w:rPr>
        <w:t xml:space="preserve"># </w:t>
      </w:r>
      <w:r>
        <w:rPr>
          <w:rFonts w:hint="default"/>
          <w:lang w:val="en-US" w:eastAsia="zh-CN"/>
        </w:rPr>
        <w:t xml:space="preserve">firewall-cmd --add-service=ntp --permanent &amp;&amp; sudo firewall-cmd --reload </w:t>
      </w:r>
    </w:p>
    <w:p w14:paraId="37AAFD8F">
      <w:pPr>
        <w:pStyle w:val="51"/>
        <w:shd w:val="clear" w:color="auto" w:fill="F2F2F2"/>
        <w:rPr>
          <w:rFonts w:hint="default"/>
          <w:lang w:val="en-US" w:eastAsia="zh-CN"/>
        </w:rPr>
      </w:pPr>
    </w:p>
    <w:p w14:paraId="3DC1F4A8">
      <w:pPr>
        <w:pStyle w:val="51"/>
        <w:shd w:val="clear" w:color="auto" w:fill="F2F2F2"/>
        <w:rPr>
          <w:rFonts w:hint="default"/>
          <w:lang w:val="en-US" w:eastAsia="zh-CN"/>
        </w:rPr>
      </w:pPr>
      <w:r>
        <w:rPr>
          <w:rFonts w:hint="eastAsia"/>
          <w:lang w:val="en-US" w:eastAsia="zh-CN"/>
        </w:rPr>
        <w:t>其他系统：以实际命令为准。</w:t>
      </w:r>
      <w:r>
        <w:rPr>
          <w:rFonts w:hint="default"/>
          <w:lang w:val="en-US" w:eastAsia="zh-CN"/>
        </w:rPr>
        <w:t xml:space="preserve"> </w:t>
      </w:r>
    </w:p>
    <w:p w14:paraId="1801510D">
      <w:pPr>
        <w:pStyle w:val="55"/>
        <w:numPr>
          <w:ilvl w:val="0"/>
          <w:numId w:val="33"/>
        </w:numPr>
        <w:bidi w:val="0"/>
        <w:ind w:left="2105" w:leftChars="0" w:firstLineChars="0"/>
        <w:rPr>
          <w:rFonts w:hint="default"/>
          <w:lang w:val="en-US" w:eastAsia="zh-CN"/>
        </w:rPr>
      </w:pPr>
      <w:r>
        <w:rPr>
          <w:rFonts w:hint="eastAsia"/>
          <w:lang w:val="en-US" w:eastAsia="zh-CN"/>
        </w:rPr>
        <w:t>登录Schedule Server服务器。</w:t>
      </w:r>
    </w:p>
    <w:p w14:paraId="1AA32E75">
      <w:pPr>
        <w:pStyle w:val="55"/>
        <w:numPr>
          <w:ilvl w:val="1"/>
          <w:numId w:val="31"/>
        </w:numPr>
        <w:tabs>
          <w:tab w:val="clear" w:pos="2126"/>
        </w:tabs>
        <w:bidi w:val="0"/>
        <w:ind w:left="2105" w:leftChars="0" w:firstLineChars="0"/>
        <w:rPr>
          <w:rFonts w:hint="default"/>
          <w:lang w:val="en-US" w:eastAsia="zh-CN"/>
        </w:rPr>
      </w:pPr>
      <w:r>
        <w:rPr>
          <w:rFonts w:hint="eastAsia"/>
          <w:lang w:val="en-US" w:eastAsia="zh-CN"/>
        </w:rPr>
        <w:t>执行以下命令安装ntp服务。</w:t>
      </w:r>
    </w:p>
    <w:p w14:paraId="63C0C342">
      <w:pPr>
        <w:pStyle w:val="51"/>
        <w:shd w:val="clear" w:color="auto" w:fill="F2F2F2"/>
        <w:rPr>
          <w:rFonts w:hint="default"/>
          <w:lang w:val="en-US" w:eastAsia="zh-CN"/>
        </w:rPr>
      </w:pPr>
      <w:r>
        <w:rPr>
          <w:rFonts w:hint="default"/>
          <w:lang w:val="en-US" w:eastAsia="zh-CN"/>
        </w:rPr>
        <w:t>Ubuntu/Debian</w:t>
      </w:r>
      <w:r>
        <w:rPr>
          <w:rFonts w:hint="eastAsia"/>
          <w:lang w:val="en-US" w:eastAsia="zh-CN"/>
        </w:rPr>
        <w:t>系统：</w:t>
      </w:r>
    </w:p>
    <w:p w14:paraId="14A5A382">
      <w:pPr>
        <w:pStyle w:val="51"/>
        <w:shd w:val="clear" w:color="auto" w:fill="F2F2F2"/>
        <w:rPr>
          <w:rFonts w:hint="default"/>
          <w:lang w:val="en-US" w:eastAsia="zh-CN"/>
        </w:rPr>
      </w:pPr>
      <w:r>
        <w:rPr>
          <w:rFonts w:hint="eastAsia"/>
          <w:lang w:val="en-US" w:eastAsia="zh-CN"/>
        </w:rPr>
        <w:t xml:space="preserve"># </w:t>
      </w:r>
      <w:r>
        <w:rPr>
          <w:rFonts w:hint="default"/>
          <w:lang w:val="en-US" w:eastAsia="zh-CN"/>
        </w:rPr>
        <w:t>apt install ntp -y</w:t>
      </w:r>
    </w:p>
    <w:p w14:paraId="279B3D53">
      <w:pPr>
        <w:pStyle w:val="51"/>
        <w:shd w:val="clear" w:color="auto" w:fill="F2F2F2"/>
        <w:rPr>
          <w:rFonts w:hint="default"/>
          <w:lang w:val="en-US" w:eastAsia="zh-CN"/>
        </w:rPr>
      </w:pPr>
    </w:p>
    <w:p w14:paraId="78E4772B">
      <w:pPr>
        <w:pStyle w:val="51"/>
        <w:shd w:val="clear" w:color="auto" w:fill="F2F2F2"/>
        <w:rPr>
          <w:rFonts w:hint="default"/>
          <w:lang w:val="en-US" w:eastAsia="zh-CN"/>
        </w:rPr>
      </w:pPr>
      <w:r>
        <w:rPr>
          <w:rFonts w:hint="default"/>
          <w:lang w:val="en-US" w:eastAsia="zh-CN"/>
        </w:rPr>
        <w:t>CentOS/RHEL 7</w:t>
      </w:r>
      <w:r>
        <w:rPr>
          <w:rFonts w:hint="eastAsia"/>
          <w:lang w:val="en-US" w:eastAsia="zh-CN"/>
        </w:rPr>
        <w:t>系统：</w:t>
      </w:r>
    </w:p>
    <w:p w14:paraId="2345857D">
      <w:pPr>
        <w:pStyle w:val="51"/>
        <w:shd w:val="clear" w:color="auto" w:fill="F2F2F2"/>
        <w:rPr>
          <w:rFonts w:hint="default"/>
          <w:lang w:val="en-US" w:eastAsia="zh-CN"/>
        </w:rPr>
      </w:pPr>
      <w:r>
        <w:rPr>
          <w:rFonts w:hint="eastAsia"/>
          <w:lang w:val="en-US" w:eastAsia="zh-CN"/>
        </w:rPr>
        <w:t xml:space="preserve"># </w:t>
      </w:r>
      <w:r>
        <w:rPr>
          <w:rFonts w:hint="default"/>
          <w:lang w:val="en-US" w:eastAsia="zh-CN"/>
        </w:rPr>
        <w:t>yum install ntp -y</w:t>
      </w:r>
    </w:p>
    <w:p w14:paraId="59F81EC6">
      <w:pPr>
        <w:pStyle w:val="51"/>
        <w:shd w:val="clear" w:color="auto" w:fill="F2F2F2"/>
        <w:rPr>
          <w:rFonts w:hint="default"/>
          <w:lang w:val="en-US" w:eastAsia="zh-CN"/>
        </w:rPr>
      </w:pPr>
    </w:p>
    <w:p w14:paraId="16BFE570">
      <w:pPr>
        <w:pStyle w:val="51"/>
        <w:shd w:val="clear" w:color="auto" w:fill="F2F2F2"/>
        <w:rPr>
          <w:rFonts w:hint="default"/>
          <w:lang w:val="en-US" w:eastAsia="zh-CN"/>
        </w:rPr>
      </w:pPr>
      <w:r>
        <w:rPr>
          <w:rFonts w:hint="default"/>
          <w:lang w:val="en-US" w:eastAsia="zh-CN"/>
        </w:rPr>
        <w:t>CentOS/RHEL 8+</w:t>
      </w:r>
      <w:r>
        <w:rPr>
          <w:rFonts w:hint="eastAsia"/>
          <w:lang w:val="en-US" w:eastAsia="zh-CN"/>
        </w:rPr>
        <w:t>系统：</w:t>
      </w:r>
    </w:p>
    <w:p w14:paraId="0373CD00">
      <w:pPr>
        <w:pStyle w:val="51"/>
        <w:shd w:val="clear" w:color="auto" w:fill="F2F2F2"/>
        <w:rPr>
          <w:rFonts w:hint="default"/>
          <w:lang w:val="en-US" w:eastAsia="zh-CN"/>
        </w:rPr>
      </w:pPr>
      <w:r>
        <w:rPr>
          <w:rFonts w:hint="eastAsia"/>
          <w:lang w:val="en-US" w:eastAsia="zh-CN"/>
        </w:rPr>
        <w:t xml:space="preserve"># </w:t>
      </w:r>
      <w:r>
        <w:rPr>
          <w:rFonts w:hint="default"/>
          <w:lang w:val="en-US" w:eastAsia="zh-CN"/>
        </w:rPr>
        <w:t>dnf install ntp -y</w:t>
      </w:r>
    </w:p>
    <w:p w14:paraId="4EE0173E">
      <w:pPr>
        <w:pStyle w:val="51"/>
        <w:shd w:val="clear" w:color="auto" w:fill="F2F2F2"/>
        <w:rPr>
          <w:rFonts w:hint="eastAsia"/>
          <w:lang w:val="en-US" w:eastAsia="zh-CN"/>
        </w:rPr>
      </w:pPr>
      <w:r>
        <w:rPr>
          <w:rFonts w:hint="eastAsia"/>
          <w:lang w:val="en-US" w:eastAsia="zh-CN"/>
        </w:rPr>
        <w:t xml:space="preserve"> </w:t>
      </w:r>
    </w:p>
    <w:p w14:paraId="3F2D4695">
      <w:pPr>
        <w:pStyle w:val="51"/>
        <w:shd w:val="clear" w:color="auto" w:fill="F2F2F2"/>
        <w:rPr>
          <w:rFonts w:hint="eastAsia"/>
          <w:lang w:val="en-US" w:eastAsia="zh-CN"/>
        </w:rPr>
      </w:pPr>
      <w:r>
        <w:rPr>
          <w:rFonts w:hint="eastAsia"/>
          <w:lang w:val="en-US" w:eastAsia="zh-CN"/>
        </w:rPr>
        <w:t>其他系统：以实际安装命令为准。</w:t>
      </w:r>
    </w:p>
    <w:p w14:paraId="5006F088">
      <w:pPr>
        <w:pStyle w:val="55"/>
        <w:numPr>
          <w:ilvl w:val="1"/>
          <w:numId w:val="31"/>
        </w:numPr>
        <w:tabs>
          <w:tab w:val="clear" w:pos="2126"/>
        </w:tabs>
        <w:bidi w:val="0"/>
        <w:ind w:left="2105" w:leftChars="0" w:firstLineChars="0"/>
        <w:rPr>
          <w:rFonts w:hint="default"/>
          <w:lang w:val="en-US" w:eastAsia="zh-CN"/>
        </w:rPr>
      </w:pPr>
      <w:r>
        <w:rPr>
          <w:rFonts w:hint="eastAsia"/>
          <w:lang w:val="en-US" w:eastAsia="zh-CN"/>
        </w:rPr>
        <w:t>执行以下命令，编辑ntp.conf文件，添加Console Server服务器IP（如192.168.1.100）。</w:t>
      </w:r>
    </w:p>
    <w:p w14:paraId="34C8B492">
      <w:pPr>
        <w:pStyle w:val="51"/>
        <w:shd w:val="clear" w:color="auto" w:fill="F2F2F2"/>
        <w:rPr>
          <w:rFonts w:hint="default"/>
          <w:lang w:val="en-US" w:eastAsia="zh-CN"/>
        </w:rPr>
      </w:pPr>
      <w:r>
        <w:rPr>
          <w:rFonts w:hint="default"/>
          <w:lang w:val="en-US" w:eastAsia="zh-CN"/>
        </w:rPr>
        <w:t xml:space="preserve"># </w:t>
      </w:r>
      <w:r>
        <w:rPr>
          <w:rFonts w:hint="eastAsia"/>
          <w:lang w:val="en-US" w:eastAsia="zh-CN"/>
        </w:rPr>
        <w:t>vi /etc/ntp.conf   添加以下信息：</w:t>
      </w:r>
    </w:p>
    <w:p w14:paraId="7DCC39A8">
      <w:pPr>
        <w:pStyle w:val="51"/>
        <w:shd w:val="clear" w:color="auto" w:fill="F2F2F2"/>
        <w:rPr>
          <w:rFonts w:hint="default"/>
          <w:lang w:val="en-US" w:eastAsia="zh-CN"/>
        </w:rPr>
      </w:pPr>
      <w:r>
        <w:rPr>
          <w:rFonts w:hint="default"/>
          <w:lang w:val="en-US" w:eastAsia="zh-CN"/>
        </w:rPr>
        <w:t xml:space="preserve">server </w:t>
      </w:r>
      <w:r>
        <w:rPr>
          <w:rFonts w:hint="default"/>
          <w:color w:val="FF0000"/>
          <w:szCs w:val="18"/>
          <w:lang w:val="en-US" w:eastAsia="zh-CN"/>
        </w:rPr>
        <w:t>192.168.1.100</w:t>
      </w:r>
      <w:r>
        <w:rPr>
          <w:rFonts w:hint="default"/>
          <w:lang w:val="en-US" w:eastAsia="zh-CN"/>
        </w:rPr>
        <w:t xml:space="preserve"> iburst</w:t>
      </w:r>
    </w:p>
    <w:p w14:paraId="28FA9C6C">
      <w:pPr>
        <w:pStyle w:val="55"/>
        <w:numPr>
          <w:ilvl w:val="1"/>
          <w:numId w:val="31"/>
        </w:numPr>
        <w:tabs>
          <w:tab w:val="clear" w:pos="2126"/>
        </w:tabs>
        <w:bidi w:val="0"/>
        <w:ind w:left="2105" w:leftChars="0" w:firstLineChars="0"/>
        <w:rPr>
          <w:rFonts w:hint="default"/>
          <w:lang w:val="en-US" w:eastAsia="zh-CN"/>
        </w:rPr>
      </w:pPr>
      <w:r>
        <w:rPr>
          <w:rFonts w:hint="eastAsia"/>
          <w:lang w:val="en-US" w:eastAsia="zh-CN"/>
        </w:rPr>
        <w:t>执行以下命令，重启服务并验证。</w:t>
      </w:r>
    </w:p>
    <w:p w14:paraId="57CE295D">
      <w:pPr>
        <w:pStyle w:val="51"/>
        <w:shd w:val="clear" w:color="auto" w:fill="F2F2F2"/>
        <w:rPr>
          <w:rFonts w:hint="default"/>
          <w:lang w:val="en-US" w:eastAsia="zh-CN"/>
        </w:rPr>
      </w:pPr>
      <w:r>
        <w:rPr>
          <w:rFonts w:hint="default"/>
          <w:lang w:val="en-US" w:eastAsia="zh-CN"/>
        </w:rPr>
        <w:t># systemctl restart ntp</w:t>
      </w:r>
      <w:r>
        <w:rPr>
          <w:rFonts w:hint="eastAsia"/>
          <w:lang w:val="en-US" w:eastAsia="zh-CN"/>
        </w:rPr>
        <w:t>d</w:t>
      </w:r>
    </w:p>
    <w:p w14:paraId="314CFACC">
      <w:pPr>
        <w:pStyle w:val="51"/>
        <w:shd w:val="clear" w:color="auto" w:fill="F2F2F2"/>
        <w:rPr>
          <w:rFonts w:hint="eastAsia"/>
          <w:lang w:val="en-US" w:eastAsia="zh-CN"/>
        </w:rPr>
      </w:pPr>
      <w:r>
        <w:rPr>
          <w:rFonts w:hint="eastAsia"/>
          <w:lang w:val="en-US" w:eastAsia="zh-CN"/>
        </w:rPr>
        <w:t xml:space="preserve"># </w:t>
      </w:r>
      <w:r>
        <w:rPr>
          <w:rFonts w:hint="default"/>
          <w:lang w:val="en-US" w:eastAsia="zh-CN"/>
        </w:rPr>
        <w:t>ntpq -p  查看同步状态，出现*表示成功</w:t>
      </w:r>
      <w:r>
        <w:rPr>
          <w:rFonts w:hint="eastAsia"/>
          <w:lang w:val="en-US" w:eastAsia="zh-CN"/>
        </w:rPr>
        <w:t>。此时使用date命令查看返回的时间将与时间服务器一致。</w:t>
      </w:r>
    </w:p>
    <w:p w14:paraId="22EE27EE">
      <w:pPr>
        <w:pStyle w:val="51"/>
        <w:shd w:val="clear" w:color="auto" w:fill="F2F2F2"/>
        <w:rPr>
          <w:rFonts w:hint="default"/>
          <w:lang w:val="en-US" w:eastAsia="zh-CN"/>
        </w:rPr>
      </w:pPr>
      <w:r>
        <w:drawing>
          <wp:inline distT="0" distB="0" distL="114300" distR="114300">
            <wp:extent cx="4881880" cy="497840"/>
            <wp:effectExtent l="0" t="0" r="13970" b="16510"/>
            <wp:docPr id="6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3"/>
                    <pic:cNvPicPr>
                      <a:picLocks noChangeAspect="1"/>
                    </pic:cNvPicPr>
                  </pic:nvPicPr>
                  <pic:blipFill>
                    <a:blip r:embed="rId24"/>
                    <a:stretch>
                      <a:fillRect/>
                    </a:stretch>
                  </pic:blipFill>
                  <pic:spPr>
                    <a:xfrm>
                      <a:off x="0" y="0"/>
                      <a:ext cx="4881880" cy="497840"/>
                    </a:xfrm>
                    <a:prstGeom prst="rect">
                      <a:avLst/>
                    </a:prstGeom>
                    <a:noFill/>
                    <a:ln>
                      <a:noFill/>
                    </a:ln>
                  </pic:spPr>
                </pic:pic>
              </a:graphicData>
            </a:graphic>
          </wp:inline>
        </w:drawing>
      </w:r>
    </w:p>
    <w:p w14:paraId="2E2994F5">
      <w:pPr>
        <w:pStyle w:val="49"/>
        <w:bidi w:val="0"/>
        <w:rPr>
          <w:rFonts w:hint="eastAsia"/>
          <w:lang w:val="en-US" w:eastAsia="zh-CN"/>
        </w:rPr>
      </w:pPr>
      <w:r>
        <w:rPr>
          <w:rFonts w:hint="eastAsia"/>
          <w:lang w:val="en-US" w:eastAsia="zh-CN"/>
        </w:rPr>
        <w:t>Chrony同步</w:t>
      </w:r>
    </w:p>
    <w:p w14:paraId="30C7DC79">
      <w:pPr>
        <w:pStyle w:val="55"/>
        <w:numPr>
          <w:ilvl w:val="0"/>
          <w:numId w:val="34"/>
        </w:numPr>
        <w:bidi w:val="0"/>
        <w:ind w:left="2105" w:leftChars="0" w:firstLineChars="0"/>
        <w:rPr>
          <w:rFonts w:hint="default"/>
          <w:lang w:val="en-US" w:eastAsia="zh-CN"/>
        </w:rPr>
      </w:pPr>
      <w:r>
        <w:rPr>
          <w:rFonts w:hint="eastAsia"/>
          <w:lang w:val="en-US" w:eastAsia="zh-CN"/>
        </w:rPr>
        <w:t>登录Console Server服务器。</w:t>
      </w:r>
    </w:p>
    <w:p w14:paraId="54307835">
      <w:pPr>
        <w:pStyle w:val="55"/>
        <w:numPr>
          <w:ilvl w:val="1"/>
          <w:numId w:val="34"/>
        </w:numPr>
        <w:tabs>
          <w:tab w:val="clear" w:pos="2126"/>
        </w:tabs>
        <w:bidi w:val="0"/>
        <w:ind w:left="2105" w:leftChars="0" w:firstLineChars="0"/>
        <w:rPr>
          <w:rFonts w:hint="default"/>
          <w:lang w:val="en-US" w:eastAsia="zh-CN"/>
        </w:rPr>
      </w:pPr>
      <w:r>
        <w:rPr>
          <w:rFonts w:hint="eastAsia"/>
          <w:lang w:val="en-US" w:eastAsia="zh-CN"/>
        </w:rPr>
        <w:t>执行以下命令，配置Chrony服务器。</w:t>
      </w:r>
    </w:p>
    <w:p w14:paraId="4179928D">
      <w:pPr>
        <w:pStyle w:val="51"/>
        <w:shd w:val="clear" w:color="auto" w:fill="F2F2F2"/>
        <w:rPr>
          <w:rFonts w:hint="eastAsia"/>
          <w:lang w:val="en-US" w:eastAsia="zh-CN"/>
        </w:rPr>
      </w:pPr>
      <w:r>
        <w:rPr>
          <w:rFonts w:hint="default"/>
          <w:lang w:val="en-US" w:eastAsia="zh-CN"/>
        </w:rPr>
        <w:t xml:space="preserve"># </w:t>
      </w:r>
      <w:r>
        <w:rPr>
          <w:rFonts w:hint="eastAsia"/>
          <w:lang w:val="en-US" w:eastAsia="zh-CN"/>
        </w:rPr>
        <w:t>vi /etc/chrony.conf  添加以下信息。</w:t>
      </w:r>
    </w:p>
    <w:p w14:paraId="30880038">
      <w:pPr>
        <w:pStyle w:val="51"/>
        <w:shd w:val="clear" w:color="auto" w:fill="F2F2F2"/>
        <w:rPr>
          <w:rFonts w:hint="default"/>
          <w:lang w:val="en-US" w:eastAsia="zh-CN"/>
        </w:rPr>
      </w:pPr>
      <w:r>
        <w:rPr>
          <w:rFonts w:hint="default"/>
          <w:lang w:val="en-US" w:eastAsia="zh-CN"/>
        </w:rPr>
        <w:t># 允许内网设备同步</w:t>
      </w:r>
    </w:p>
    <w:p w14:paraId="395056A1">
      <w:pPr>
        <w:pStyle w:val="51"/>
        <w:shd w:val="clear" w:color="auto" w:fill="F2F2F2"/>
        <w:rPr>
          <w:rFonts w:hint="default"/>
          <w:color w:val="FF0000"/>
          <w:szCs w:val="18"/>
          <w:lang w:val="en-US" w:eastAsia="zh-CN"/>
        </w:rPr>
      </w:pPr>
      <w:r>
        <w:rPr>
          <w:rFonts w:hint="default"/>
          <w:lang w:val="en-US" w:eastAsia="zh-CN"/>
        </w:rPr>
        <w:t xml:space="preserve">allow </w:t>
      </w:r>
      <w:r>
        <w:rPr>
          <w:rFonts w:hint="default"/>
          <w:color w:val="FF0000"/>
          <w:szCs w:val="18"/>
          <w:lang w:val="en-US" w:eastAsia="zh-CN"/>
        </w:rPr>
        <w:t>192.168.1.0/24</w:t>
      </w:r>
    </w:p>
    <w:p w14:paraId="2F5ED119">
      <w:pPr>
        <w:pStyle w:val="51"/>
        <w:shd w:val="clear" w:color="auto" w:fill="F2F2F2"/>
        <w:rPr>
          <w:rFonts w:hint="default"/>
          <w:lang w:val="en-US" w:eastAsia="zh-CN"/>
        </w:rPr>
      </w:pPr>
    </w:p>
    <w:p w14:paraId="20DD4358">
      <w:pPr>
        <w:pStyle w:val="51"/>
        <w:shd w:val="clear" w:color="auto" w:fill="F2F2F2"/>
        <w:rPr>
          <w:rFonts w:hint="default"/>
          <w:lang w:val="en-US" w:eastAsia="zh-CN"/>
        </w:rPr>
      </w:pPr>
      <w:r>
        <w:rPr>
          <w:rFonts w:hint="default"/>
          <w:lang w:val="en-US" w:eastAsia="zh-CN"/>
        </w:rPr>
        <w:t># 使用公共NTP源</w:t>
      </w:r>
    </w:p>
    <w:p w14:paraId="6F0A493B">
      <w:pPr>
        <w:pStyle w:val="51"/>
        <w:shd w:val="clear" w:color="auto" w:fill="F2F2F2"/>
        <w:rPr>
          <w:rFonts w:hint="default"/>
          <w:lang w:val="en-US" w:eastAsia="zh-CN"/>
        </w:rPr>
      </w:pPr>
      <w:r>
        <w:rPr>
          <w:rFonts w:hint="default"/>
          <w:lang w:val="en-US" w:eastAsia="zh-CN"/>
        </w:rPr>
        <w:t>pool 0.asia.pool.ntp.org iburst</w:t>
      </w:r>
    </w:p>
    <w:p w14:paraId="1CB2CBD1">
      <w:pPr>
        <w:pStyle w:val="51"/>
        <w:shd w:val="clear" w:color="auto" w:fill="F2F2F2"/>
        <w:rPr>
          <w:rFonts w:hint="default"/>
          <w:lang w:val="en-US" w:eastAsia="zh-CN"/>
        </w:rPr>
      </w:pPr>
    </w:p>
    <w:p w14:paraId="4E23EEB8">
      <w:pPr>
        <w:pStyle w:val="51"/>
        <w:shd w:val="clear" w:color="auto" w:fill="F2F2F2"/>
        <w:rPr>
          <w:rFonts w:hint="default"/>
          <w:lang w:val="en-US" w:eastAsia="zh-CN"/>
        </w:rPr>
      </w:pPr>
      <w:r>
        <w:rPr>
          <w:rFonts w:hint="default"/>
          <w:lang w:val="en-US" w:eastAsia="zh-CN"/>
        </w:rPr>
        <w:t># 启用本地时钟</w:t>
      </w:r>
    </w:p>
    <w:p w14:paraId="24C62CE3">
      <w:pPr>
        <w:pStyle w:val="51"/>
        <w:shd w:val="clear" w:color="auto" w:fill="F2F2F2"/>
        <w:rPr>
          <w:rFonts w:hint="default"/>
          <w:lang w:val="en-US" w:eastAsia="zh-CN"/>
        </w:rPr>
      </w:pPr>
      <w:r>
        <w:rPr>
          <w:rFonts w:hint="default"/>
          <w:lang w:val="en-US" w:eastAsia="zh-CN"/>
        </w:rPr>
        <w:t>local stratum 10</w:t>
      </w:r>
    </w:p>
    <w:p w14:paraId="7837CE90">
      <w:pPr>
        <w:pStyle w:val="55"/>
        <w:numPr>
          <w:ilvl w:val="1"/>
          <w:numId w:val="34"/>
        </w:numPr>
        <w:tabs>
          <w:tab w:val="clear" w:pos="2126"/>
        </w:tabs>
        <w:bidi w:val="0"/>
        <w:ind w:left="2105" w:leftChars="0" w:firstLineChars="0"/>
        <w:rPr>
          <w:rFonts w:hint="default"/>
          <w:lang w:val="en-US" w:eastAsia="zh-CN"/>
        </w:rPr>
      </w:pPr>
      <w:r>
        <w:rPr>
          <w:rFonts w:hint="eastAsia"/>
          <w:lang w:val="en-US" w:eastAsia="zh-CN"/>
        </w:rPr>
        <w:t>执行以下命令，启动服务并放行防火墙。</w:t>
      </w:r>
    </w:p>
    <w:p w14:paraId="56F5C834">
      <w:pPr>
        <w:pStyle w:val="51"/>
        <w:shd w:val="clear" w:color="auto" w:fill="F2F2F2"/>
        <w:rPr>
          <w:rFonts w:hint="default"/>
          <w:lang w:val="en-US" w:eastAsia="zh-CN"/>
        </w:rPr>
      </w:pPr>
      <w:r>
        <w:rPr>
          <w:rFonts w:hint="default"/>
          <w:lang w:val="en-US" w:eastAsia="zh-CN"/>
        </w:rPr>
        <w:t>Ubuntu</w:t>
      </w:r>
      <w:r>
        <w:rPr>
          <w:rFonts w:hint="eastAsia"/>
          <w:lang w:val="en-US" w:eastAsia="zh-CN"/>
        </w:rPr>
        <w:t>系统：</w:t>
      </w:r>
    </w:p>
    <w:p w14:paraId="2936E54C">
      <w:pPr>
        <w:pStyle w:val="51"/>
        <w:shd w:val="clear" w:color="auto" w:fill="F2F2F2"/>
        <w:rPr>
          <w:rFonts w:hint="default"/>
          <w:lang w:val="en-US" w:eastAsia="zh-CN"/>
        </w:rPr>
      </w:pPr>
      <w:r>
        <w:rPr>
          <w:rFonts w:hint="eastAsia"/>
          <w:lang w:val="en-US" w:eastAsia="zh-CN"/>
        </w:rPr>
        <w:t>#</w:t>
      </w:r>
      <w:r>
        <w:rPr>
          <w:rFonts w:hint="default"/>
          <w:lang w:val="en-US" w:eastAsia="zh-CN"/>
        </w:rPr>
        <w:t xml:space="preserve"> systemctl restart </w:t>
      </w:r>
      <w:r>
        <w:rPr>
          <w:rFonts w:hint="eastAsia"/>
          <w:lang w:val="en-US" w:eastAsia="zh-CN"/>
        </w:rPr>
        <w:t>chronyd</w:t>
      </w:r>
    </w:p>
    <w:p w14:paraId="4253EF17">
      <w:pPr>
        <w:pStyle w:val="51"/>
        <w:shd w:val="clear" w:color="auto" w:fill="F2F2F2"/>
        <w:rPr>
          <w:rFonts w:hint="default"/>
          <w:lang w:val="en-US" w:eastAsia="zh-CN"/>
        </w:rPr>
      </w:pPr>
      <w:r>
        <w:rPr>
          <w:rFonts w:hint="eastAsia"/>
          <w:lang w:val="en-US" w:eastAsia="zh-CN"/>
        </w:rPr>
        <w:t xml:space="preserve"># </w:t>
      </w:r>
      <w:r>
        <w:rPr>
          <w:rFonts w:hint="default"/>
          <w:lang w:val="en-US" w:eastAsia="zh-CN"/>
        </w:rPr>
        <w:t xml:space="preserve">ufw allow </w:t>
      </w:r>
      <w:r>
        <w:rPr>
          <w:rFonts w:hint="eastAsia"/>
          <w:lang w:val="en-US" w:eastAsia="zh-CN"/>
        </w:rPr>
        <w:t>3</w:t>
      </w:r>
      <w:r>
        <w:rPr>
          <w:rFonts w:hint="default"/>
          <w:lang w:val="en-US" w:eastAsia="zh-CN"/>
        </w:rPr>
        <w:t xml:space="preserve">23/udp  </w:t>
      </w:r>
    </w:p>
    <w:p w14:paraId="76BCAB55">
      <w:pPr>
        <w:pStyle w:val="51"/>
        <w:shd w:val="clear" w:color="auto" w:fill="F2F2F2"/>
        <w:rPr>
          <w:rFonts w:hint="default"/>
          <w:lang w:val="en-US" w:eastAsia="zh-CN"/>
        </w:rPr>
      </w:pPr>
    </w:p>
    <w:p w14:paraId="7FEB90FE">
      <w:pPr>
        <w:pStyle w:val="51"/>
        <w:shd w:val="clear" w:color="auto" w:fill="F2F2F2"/>
        <w:rPr>
          <w:rFonts w:hint="default"/>
          <w:lang w:val="en-US" w:eastAsia="zh-CN"/>
        </w:rPr>
      </w:pPr>
      <w:r>
        <w:rPr>
          <w:rFonts w:hint="default"/>
          <w:lang w:val="en-US" w:eastAsia="zh-CN"/>
        </w:rPr>
        <w:t>CentOS</w:t>
      </w:r>
      <w:r>
        <w:rPr>
          <w:rFonts w:hint="eastAsia"/>
          <w:lang w:val="en-US" w:eastAsia="zh-CN"/>
        </w:rPr>
        <w:t>系统：</w:t>
      </w:r>
    </w:p>
    <w:p w14:paraId="1BE8DE40">
      <w:pPr>
        <w:pStyle w:val="51"/>
        <w:shd w:val="clear" w:color="auto" w:fill="F2F2F2"/>
        <w:rPr>
          <w:rFonts w:hint="eastAsia"/>
          <w:lang w:val="en-US" w:eastAsia="zh-CN"/>
        </w:rPr>
      </w:pPr>
      <w:r>
        <w:rPr>
          <w:rFonts w:hint="eastAsia"/>
          <w:lang w:val="en-US" w:eastAsia="zh-CN"/>
        </w:rPr>
        <w:t>#</w:t>
      </w:r>
      <w:r>
        <w:rPr>
          <w:rFonts w:hint="default"/>
          <w:lang w:val="en-US" w:eastAsia="zh-CN"/>
        </w:rPr>
        <w:t xml:space="preserve"> systemctl restart </w:t>
      </w:r>
      <w:r>
        <w:rPr>
          <w:rFonts w:hint="eastAsia"/>
          <w:lang w:val="en-US" w:eastAsia="zh-CN"/>
        </w:rPr>
        <w:t>chronyd</w:t>
      </w:r>
    </w:p>
    <w:p w14:paraId="1E0D6CDC">
      <w:pPr>
        <w:pStyle w:val="51"/>
        <w:shd w:val="clear" w:color="auto" w:fill="F2F2F2"/>
        <w:rPr>
          <w:rFonts w:hint="eastAsia"/>
          <w:lang w:val="en-US" w:eastAsia="zh-CN"/>
        </w:rPr>
      </w:pPr>
      <w:r>
        <w:rPr>
          <w:rFonts w:hint="eastAsia"/>
          <w:lang w:val="en-US" w:eastAsia="zh-CN"/>
        </w:rPr>
        <w:t xml:space="preserve"># </w:t>
      </w:r>
      <w:r>
        <w:rPr>
          <w:rFonts w:hint="default"/>
          <w:lang w:val="en-US" w:eastAsia="zh-CN"/>
        </w:rPr>
        <w:t>firewall-cmd --add-service=chrony --permanent &amp;&amp; sudo firewall-cmd --reload</w:t>
      </w:r>
    </w:p>
    <w:p w14:paraId="4130B121">
      <w:pPr>
        <w:pStyle w:val="51"/>
        <w:shd w:val="clear" w:color="auto" w:fill="F2F2F2"/>
        <w:rPr>
          <w:rFonts w:hint="default"/>
          <w:lang w:val="en-US" w:eastAsia="zh-CN"/>
        </w:rPr>
      </w:pPr>
      <w:r>
        <w:rPr>
          <w:rFonts w:hint="default"/>
          <w:lang w:val="en-US" w:eastAsia="zh-CN"/>
        </w:rPr>
        <w:t xml:space="preserve"> </w:t>
      </w:r>
    </w:p>
    <w:p w14:paraId="4F94D93A">
      <w:pPr>
        <w:pStyle w:val="51"/>
        <w:shd w:val="clear" w:color="auto" w:fill="F2F2F2"/>
        <w:rPr>
          <w:rFonts w:hint="default"/>
          <w:lang w:val="en-US" w:eastAsia="zh-CN"/>
        </w:rPr>
      </w:pPr>
      <w:r>
        <w:rPr>
          <w:rFonts w:hint="eastAsia"/>
          <w:lang w:val="en-US" w:eastAsia="zh-CN"/>
        </w:rPr>
        <w:t>其他系统：以实际命令为准。</w:t>
      </w:r>
      <w:r>
        <w:rPr>
          <w:rFonts w:hint="default"/>
          <w:lang w:val="en-US" w:eastAsia="zh-CN"/>
        </w:rPr>
        <w:t xml:space="preserve"> </w:t>
      </w:r>
    </w:p>
    <w:p w14:paraId="4B2911BC">
      <w:pPr>
        <w:pStyle w:val="55"/>
        <w:numPr>
          <w:ilvl w:val="0"/>
          <w:numId w:val="34"/>
        </w:numPr>
        <w:bidi w:val="0"/>
        <w:ind w:left="2105" w:leftChars="0" w:firstLineChars="0"/>
        <w:rPr>
          <w:rFonts w:hint="default"/>
          <w:lang w:val="en-US" w:eastAsia="zh-CN"/>
        </w:rPr>
      </w:pPr>
      <w:r>
        <w:rPr>
          <w:rFonts w:hint="eastAsia"/>
          <w:lang w:val="en-US" w:eastAsia="zh-CN"/>
        </w:rPr>
        <w:t>登录Schedule Server服务器。</w:t>
      </w:r>
    </w:p>
    <w:p w14:paraId="70A1B8CE">
      <w:pPr>
        <w:pStyle w:val="55"/>
        <w:numPr>
          <w:ilvl w:val="1"/>
          <w:numId w:val="32"/>
        </w:numPr>
        <w:tabs>
          <w:tab w:val="clear" w:pos="2126"/>
        </w:tabs>
        <w:bidi w:val="0"/>
        <w:ind w:left="2105" w:leftChars="0" w:firstLineChars="0"/>
        <w:rPr>
          <w:rFonts w:hint="default"/>
          <w:lang w:val="en-US" w:eastAsia="zh-CN"/>
        </w:rPr>
      </w:pPr>
      <w:r>
        <w:rPr>
          <w:rFonts w:hint="eastAsia"/>
          <w:lang w:val="en-US" w:eastAsia="zh-CN"/>
        </w:rPr>
        <w:t>执行以下命令安装chrony服务。</w:t>
      </w:r>
    </w:p>
    <w:p w14:paraId="1BD18745">
      <w:pPr>
        <w:pStyle w:val="51"/>
        <w:shd w:val="clear" w:color="auto" w:fill="F2F2F2"/>
        <w:rPr>
          <w:rFonts w:hint="default"/>
          <w:lang w:val="en-US" w:eastAsia="zh-CN"/>
        </w:rPr>
      </w:pPr>
      <w:r>
        <w:rPr>
          <w:rFonts w:hint="eastAsia"/>
          <w:lang w:val="en-US" w:eastAsia="zh-CN"/>
        </w:rPr>
        <w:t>Ubuntu/Debian系统：</w:t>
      </w:r>
    </w:p>
    <w:p w14:paraId="5497F3FD">
      <w:pPr>
        <w:pStyle w:val="51"/>
        <w:shd w:val="clear" w:color="auto" w:fill="F2F2F2"/>
        <w:rPr>
          <w:rFonts w:hint="eastAsia"/>
          <w:lang w:val="en-US" w:eastAsia="zh-CN"/>
        </w:rPr>
      </w:pPr>
      <w:r>
        <w:rPr>
          <w:rFonts w:hint="eastAsia"/>
          <w:lang w:val="en-US" w:eastAsia="zh-CN"/>
        </w:rPr>
        <w:t># apt install chrony -y</w:t>
      </w:r>
    </w:p>
    <w:p w14:paraId="3836F2B7">
      <w:pPr>
        <w:pStyle w:val="51"/>
        <w:shd w:val="clear" w:color="auto" w:fill="F2F2F2"/>
        <w:rPr>
          <w:rFonts w:hint="eastAsia"/>
          <w:lang w:val="en-US" w:eastAsia="zh-CN"/>
        </w:rPr>
      </w:pPr>
    </w:p>
    <w:p w14:paraId="64F4BF70">
      <w:pPr>
        <w:pStyle w:val="51"/>
        <w:shd w:val="clear" w:color="auto" w:fill="F2F2F2"/>
        <w:rPr>
          <w:rFonts w:hint="default"/>
          <w:lang w:val="en-US" w:eastAsia="zh-CN"/>
        </w:rPr>
      </w:pPr>
      <w:r>
        <w:rPr>
          <w:rFonts w:hint="eastAsia"/>
          <w:lang w:val="en-US" w:eastAsia="zh-CN"/>
        </w:rPr>
        <w:t>CentOS/RHEL系统：</w:t>
      </w:r>
    </w:p>
    <w:p w14:paraId="20CE1D1E">
      <w:pPr>
        <w:pStyle w:val="51"/>
        <w:shd w:val="clear" w:color="auto" w:fill="F2F2F2"/>
        <w:rPr>
          <w:rFonts w:hint="eastAsia"/>
          <w:lang w:val="en-US" w:eastAsia="zh-CN"/>
        </w:rPr>
      </w:pPr>
      <w:r>
        <w:rPr>
          <w:rFonts w:hint="eastAsia"/>
          <w:lang w:val="en-US" w:eastAsia="zh-CN"/>
        </w:rPr>
        <w:t># yum install chrony -y</w:t>
      </w:r>
    </w:p>
    <w:p w14:paraId="6CC51B84">
      <w:pPr>
        <w:pStyle w:val="51"/>
        <w:shd w:val="clear" w:color="auto" w:fill="F2F2F2"/>
        <w:rPr>
          <w:rFonts w:hint="eastAsia"/>
          <w:lang w:val="en-US" w:eastAsia="zh-CN"/>
        </w:rPr>
      </w:pPr>
    </w:p>
    <w:p w14:paraId="70775DDF">
      <w:pPr>
        <w:pStyle w:val="51"/>
        <w:shd w:val="clear" w:color="auto" w:fill="F2F2F2"/>
        <w:rPr>
          <w:rFonts w:hint="eastAsia"/>
          <w:lang w:val="en-US" w:eastAsia="zh-CN"/>
        </w:rPr>
      </w:pPr>
      <w:r>
        <w:rPr>
          <w:rFonts w:hint="eastAsia"/>
          <w:lang w:val="en-US" w:eastAsia="zh-CN"/>
        </w:rPr>
        <w:t>其他系统：以实际安装命令为准。</w:t>
      </w:r>
    </w:p>
    <w:p w14:paraId="5821816F">
      <w:pPr>
        <w:pStyle w:val="55"/>
        <w:numPr>
          <w:ilvl w:val="1"/>
          <w:numId w:val="32"/>
        </w:numPr>
        <w:tabs>
          <w:tab w:val="clear" w:pos="2126"/>
        </w:tabs>
        <w:bidi w:val="0"/>
        <w:ind w:left="2105" w:leftChars="0" w:firstLineChars="0"/>
        <w:rPr>
          <w:rFonts w:hint="default"/>
          <w:lang w:val="en-US" w:eastAsia="zh-CN"/>
        </w:rPr>
      </w:pPr>
      <w:r>
        <w:rPr>
          <w:rFonts w:hint="eastAsia"/>
          <w:lang w:val="en-US" w:eastAsia="zh-CN"/>
        </w:rPr>
        <w:t>执行以下命令，编辑chrony.conf文件，注释掉默认服务器，添加Console Server服务器IP（如192.168.1.100）。</w:t>
      </w:r>
    </w:p>
    <w:p w14:paraId="79B2088B">
      <w:pPr>
        <w:pStyle w:val="51"/>
        <w:shd w:val="clear" w:color="auto" w:fill="F2F2F2"/>
        <w:rPr>
          <w:rFonts w:hint="default"/>
          <w:lang w:val="en-US" w:eastAsia="zh-CN"/>
        </w:rPr>
      </w:pPr>
      <w:r>
        <w:rPr>
          <w:rFonts w:hint="default"/>
          <w:lang w:val="en-US" w:eastAsia="zh-CN"/>
        </w:rPr>
        <w:t xml:space="preserve"># </w:t>
      </w:r>
      <w:r>
        <w:rPr>
          <w:rFonts w:hint="eastAsia"/>
          <w:lang w:val="en-US" w:eastAsia="zh-CN"/>
        </w:rPr>
        <w:t>vi /etc/chrony.conf，填写以下信息。</w:t>
      </w:r>
    </w:p>
    <w:p w14:paraId="7EB8E133">
      <w:pPr>
        <w:pStyle w:val="51"/>
        <w:shd w:val="clear" w:color="auto" w:fill="F2F2F2"/>
        <w:rPr>
          <w:rFonts w:hint="default"/>
          <w:lang w:val="en-US" w:eastAsia="zh-CN"/>
        </w:rPr>
      </w:pPr>
      <w:r>
        <w:rPr>
          <w:rFonts w:hint="default"/>
          <w:lang w:val="en-US" w:eastAsia="zh-CN"/>
        </w:rPr>
        <w:t xml:space="preserve">server </w:t>
      </w:r>
      <w:r>
        <w:rPr>
          <w:rFonts w:hint="default"/>
          <w:color w:val="FF0000"/>
          <w:szCs w:val="18"/>
          <w:lang w:val="en-US" w:eastAsia="zh-CN"/>
        </w:rPr>
        <w:t>192.168.1.100</w:t>
      </w:r>
      <w:r>
        <w:rPr>
          <w:rFonts w:hint="default"/>
          <w:lang w:val="en-US" w:eastAsia="zh-CN"/>
        </w:rPr>
        <w:t xml:space="preserve"> iburst</w:t>
      </w:r>
    </w:p>
    <w:p w14:paraId="180936C8">
      <w:pPr>
        <w:pStyle w:val="55"/>
        <w:numPr>
          <w:ilvl w:val="1"/>
          <w:numId w:val="32"/>
        </w:numPr>
        <w:tabs>
          <w:tab w:val="clear" w:pos="2126"/>
        </w:tabs>
        <w:bidi w:val="0"/>
        <w:ind w:left="2105" w:leftChars="0" w:firstLineChars="0"/>
        <w:rPr>
          <w:rFonts w:hint="default"/>
          <w:lang w:val="en-US" w:eastAsia="zh-CN"/>
        </w:rPr>
      </w:pPr>
      <w:r>
        <w:rPr>
          <w:rFonts w:hint="eastAsia"/>
          <w:lang w:val="en-US" w:eastAsia="zh-CN"/>
        </w:rPr>
        <w:t>执行以下命令，重启服务并验证。</w:t>
      </w:r>
    </w:p>
    <w:p w14:paraId="30B6ACB7">
      <w:pPr>
        <w:pStyle w:val="51"/>
        <w:shd w:val="clear" w:color="auto" w:fill="F2F2F2"/>
        <w:rPr>
          <w:rFonts w:hint="eastAsia"/>
          <w:lang w:val="en-US" w:eastAsia="zh-CN"/>
        </w:rPr>
      </w:pPr>
      <w:r>
        <w:rPr>
          <w:rFonts w:hint="default"/>
          <w:lang w:val="en-US" w:eastAsia="zh-CN"/>
        </w:rPr>
        <w:t xml:space="preserve"># systemctl restart </w:t>
      </w:r>
      <w:r>
        <w:rPr>
          <w:rFonts w:hint="eastAsia"/>
          <w:lang w:val="en-US" w:eastAsia="zh-CN"/>
        </w:rPr>
        <w:t>chronyd</w:t>
      </w:r>
    </w:p>
    <w:p w14:paraId="723348D5">
      <w:pPr>
        <w:pStyle w:val="51"/>
        <w:shd w:val="clear" w:color="auto" w:fill="F2F2F2"/>
        <w:rPr>
          <w:rFonts w:hint="default"/>
          <w:lang w:val="en-US" w:eastAsia="zh-CN"/>
        </w:rPr>
      </w:pPr>
      <w:r>
        <w:rPr>
          <w:rFonts w:hint="eastAsia"/>
          <w:lang w:val="en-US" w:eastAsia="zh-CN"/>
        </w:rPr>
        <w:t># chronyc sources</w:t>
      </w:r>
      <w:r>
        <w:rPr>
          <w:rFonts w:hint="default"/>
          <w:lang w:val="en-US" w:eastAsia="zh-CN"/>
        </w:rPr>
        <w:t xml:space="preserve"> -</w:t>
      </w:r>
      <w:r>
        <w:rPr>
          <w:rFonts w:hint="eastAsia"/>
          <w:lang w:val="en-US" w:eastAsia="zh-CN"/>
        </w:rPr>
        <w:t>v</w:t>
      </w:r>
      <w:r>
        <w:rPr>
          <w:rFonts w:hint="default"/>
          <w:lang w:val="en-US" w:eastAsia="zh-CN"/>
        </w:rPr>
        <w:t xml:space="preserve">  查看同步状态，出现</w:t>
      </w:r>
      <w:r>
        <w:rPr>
          <w:rFonts w:hint="eastAsia"/>
          <w:lang w:val="en-US" w:eastAsia="zh-CN"/>
        </w:rPr>
        <w:t>^*</w:t>
      </w:r>
      <w:r>
        <w:rPr>
          <w:rFonts w:hint="default"/>
          <w:lang w:val="en-US" w:eastAsia="zh-CN"/>
        </w:rPr>
        <w:t>表示成功</w:t>
      </w:r>
    </w:p>
    <w:p w14:paraId="51BB29AD">
      <w:pPr>
        <w:pStyle w:val="51"/>
        <w:shd w:val="clear" w:color="auto" w:fill="F2F2F2"/>
        <w:rPr>
          <w:rFonts w:hint="default"/>
          <w:lang w:val="en-US" w:eastAsia="zh-CN"/>
        </w:rPr>
      </w:pPr>
      <w:r>
        <w:drawing>
          <wp:inline distT="0" distB="0" distL="114300" distR="114300">
            <wp:extent cx="4858385" cy="1556385"/>
            <wp:effectExtent l="0" t="0" r="18415" b="5715"/>
            <wp:docPr id="5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2"/>
                    <pic:cNvPicPr>
                      <a:picLocks noChangeAspect="1"/>
                    </pic:cNvPicPr>
                  </pic:nvPicPr>
                  <pic:blipFill>
                    <a:blip r:embed="rId25"/>
                    <a:stretch>
                      <a:fillRect/>
                    </a:stretch>
                  </pic:blipFill>
                  <pic:spPr>
                    <a:xfrm>
                      <a:off x="0" y="0"/>
                      <a:ext cx="4858385" cy="1556385"/>
                    </a:xfrm>
                    <a:prstGeom prst="rect">
                      <a:avLst/>
                    </a:prstGeom>
                    <a:noFill/>
                    <a:ln>
                      <a:noFill/>
                    </a:ln>
                  </pic:spPr>
                </pic:pic>
              </a:graphicData>
            </a:graphic>
          </wp:inline>
        </w:drawing>
      </w:r>
    </w:p>
    <w:p w14:paraId="277D5E2C">
      <w:pPr>
        <w:pStyle w:val="47"/>
        <w:bidi w:val="0"/>
        <w:rPr>
          <w:rFonts w:hint="eastAsia"/>
          <w:lang w:val="en-US" w:eastAsia="zh"/>
          <w:woUserID w:val="1"/>
        </w:rPr>
      </w:pPr>
      <w:bookmarkStart w:id="61" w:name="_Toc23563"/>
      <w:r>
        <w:rPr>
          <w:rFonts w:hint="eastAsia"/>
          <w:lang w:val="en-US" w:eastAsia="zh-CN"/>
        </w:rPr>
        <w:t>CentOS/SUSE/Kylin10/系统</w:t>
      </w:r>
      <w:r>
        <w:rPr>
          <w:rFonts w:hint="default"/>
          <w:lang w:val="en-US" w:eastAsia="zh-CN"/>
        </w:rPr>
        <w:t>安装</w:t>
      </w:r>
      <w:r>
        <w:rPr>
          <w:rFonts w:hint="eastAsia"/>
          <w:lang w:val="en-US" w:eastAsia="zh-CN"/>
        </w:rPr>
        <w:t>sched</w:t>
      </w:r>
      <w:bookmarkEnd w:id="61"/>
    </w:p>
    <w:p w14:paraId="2DA98305">
      <w:pPr>
        <w:pStyle w:val="43"/>
        <w:rPr>
          <w:rFonts w:hint="eastAsia"/>
          <w:lang w:val="en-US" w:eastAsia="zh-CN"/>
        </w:rPr>
      </w:pPr>
      <w:r>
        <w:rPr>
          <w:rFonts w:hint="eastAsia"/>
          <w:lang w:val="en-US" w:eastAsia="zh-CN"/>
        </w:rPr>
        <w:t>调度服务器（ScheduleServer）作用是负责控制机备份域中各种任务的调度，是任务调度的核心。安装步骤如下：</w:t>
      </w:r>
    </w:p>
    <w:p w14:paraId="586A7EC6">
      <w:pPr>
        <w:pStyle w:val="55"/>
        <w:numPr>
          <w:ilvl w:val="0"/>
          <w:numId w:val="35"/>
        </w:numPr>
        <w:ind w:left="2105" w:leftChars="0" w:firstLineChars="0"/>
      </w:pPr>
      <w:r>
        <w:rPr>
          <w:rFonts w:hint="eastAsia"/>
        </w:rPr>
        <w:t>将</w:t>
      </w:r>
      <w:r>
        <w:rPr>
          <w:rFonts w:hint="eastAsia"/>
          <w:lang w:val="en-US" w:eastAsia="zh-CN"/>
        </w:rPr>
        <w:t>drnode</w:t>
      </w:r>
      <w:r>
        <w:rPr>
          <w:rFonts w:hint="eastAsia"/>
        </w:rPr>
        <w:t>安装包上传到服务器，MD5完整性校验通过后，执行节点安装包的安装命令。</w:t>
      </w:r>
      <w:r>
        <w:rPr>
          <w:rFonts w:hint="eastAsia"/>
          <w:b/>
          <w:bCs/>
          <w:lang w:eastAsia="zh-CN"/>
        </w:rPr>
        <w:t>【</w:t>
      </w:r>
      <w:r>
        <w:rPr>
          <w:rFonts w:hint="eastAsia"/>
          <w:b/>
          <w:bCs/>
          <w:lang w:val="en-US" w:eastAsia="zh-CN"/>
        </w:rPr>
        <w:t>若调度服务器与备份服务器装在一台服务器，此处无需安装drnod</w:t>
      </w:r>
      <w:r>
        <w:rPr>
          <w:rFonts w:hint="eastAsia"/>
          <w:b/>
          <w:bCs/>
          <w:u w:val="dotted"/>
          <w:lang w:val="en-US" w:eastAsia="zh-CN"/>
        </w:rPr>
        <w:t>e</w:t>
      </w:r>
      <w:r>
        <w:rPr>
          <w:rFonts w:hint="eastAsia"/>
          <w:b/>
          <w:bCs/>
          <w:lang w:eastAsia="zh-CN"/>
        </w:rPr>
        <w:t>】</w:t>
      </w:r>
    </w:p>
    <w:p w14:paraId="7460E795">
      <w:pPr>
        <w:pStyle w:val="51"/>
        <w:rPr>
          <w:szCs w:val="18"/>
        </w:rPr>
      </w:pPr>
      <w:r>
        <w:rPr>
          <w:rFonts w:hint="eastAsia"/>
          <w:szCs w:val="18"/>
        </w:rPr>
        <w:t>#rpm -ivh info2soft-</w:t>
      </w:r>
      <w:r>
        <w:rPr>
          <w:rFonts w:hint="eastAsia"/>
          <w:szCs w:val="18"/>
          <w:lang w:eastAsia="zh-CN"/>
        </w:rPr>
        <w:t>drnode</w:t>
      </w:r>
      <w:r>
        <w:rPr>
          <w:rFonts w:hint="eastAsia"/>
          <w:szCs w:val="18"/>
        </w:rPr>
        <w:t>-</w:t>
      </w:r>
      <w:r>
        <w:rPr>
          <w:rFonts w:hint="eastAsia"/>
        </w:rPr>
        <w:t>&lt;i2-version&gt;</w:t>
      </w:r>
      <w:r>
        <w:rPr>
          <w:rFonts w:hint="eastAsia"/>
          <w:lang w:val="en-US" w:eastAsia="zh-CN"/>
        </w:rPr>
        <w:t>-</w:t>
      </w:r>
      <w:r>
        <w:rPr>
          <w:rFonts w:hint="eastAsia"/>
        </w:rPr>
        <w:t>&lt;os-version&gt;</w:t>
      </w:r>
      <w:r>
        <w:rPr>
          <w:rFonts w:hint="eastAsia"/>
          <w:lang w:val="en-US" w:eastAsia="zh-CN"/>
        </w:rPr>
        <w:t>.rpm</w:t>
      </w:r>
    </w:p>
    <w:p w14:paraId="54C3DA6F">
      <w:pPr>
        <w:pStyle w:val="116"/>
        <w:rPr>
          <w:rFonts w:hint="default"/>
        </w:rPr>
      </w:pPr>
      <w:r>
        <w:drawing>
          <wp:inline distT="0" distB="0" distL="114300" distR="114300">
            <wp:extent cx="457200" cy="152400"/>
            <wp:effectExtent l="0" t="0" r="0" b="0"/>
            <wp:docPr id="83" name="图片 2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21"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25ECA3DD">
      <w:pPr>
        <w:pStyle w:val="117"/>
        <w:rPr>
          <w:rFonts w:hint="default"/>
        </w:rPr>
      </w:pPr>
      <w:r>
        <w:t>如果系统是最小安装的，将会提示缺少zip, unzip, psmisc等3个软件包，可以在操作系统ISO里找到对应的rpm包进行安装，或者使用yum安装。</w:t>
      </w:r>
    </w:p>
    <w:p w14:paraId="1264E0CE">
      <w:pPr>
        <w:pStyle w:val="51"/>
      </w:pPr>
      <w:r>
        <w:rPr>
          <w:rFonts w:hint="eastAsia"/>
        </w:rPr>
        <w:t>yum install -y zip unzip psmisc</w:t>
      </w:r>
    </w:p>
    <w:p w14:paraId="7DE54407">
      <w:pPr>
        <w:pStyle w:val="55"/>
        <w:numPr>
          <w:ilvl w:val="0"/>
          <w:numId w:val="32"/>
        </w:numPr>
        <w:bidi w:val="0"/>
        <w:ind w:left="2105" w:leftChars="0" w:firstLineChars="0"/>
      </w:pPr>
      <w:r>
        <w:rPr>
          <w:rFonts w:hint="eastAsia"/>
          <w:lang w:val="en-US" w:eastAsia="zh-CN"/>
        </w:rPr>
        <w:t>直到</w:t>
      </w:r>
      <w:r>
        <w:rPr>
          <w:rFonts w:hint="eastAsia"/>
        </w:rPr>
        <w:t>出现以下提示后</w:t>
      </w:r>
      <w:r>
        <w:rPr>
          <w:rFonts w:hint="eastAsia"/>
          <w:lang w:val="en-US" w:eastAsia="zh-CN"/>
        </w:rPr>
        <w:t>代表drnode</w:t>
      </w:r>
      <w:r>
        <w:rPr>
          <w:rFonts w:hint="eastAsia"/>
        </w:rPr>
        <w:t>安装完成。</w:t>
      </w:r>
    </w:p>
    <w:p w14:paraId="4D0CF83D">
      <w:pPr>
        <w:pStyle w:val="51"/>
      </w:pPr>
      <w:r>
        <w:t>info2soft-</w:t>
      </w:r>
      <w:r>
        <w:rPr>
          <w:rFonts w:hint="eastAsia"/>
          <w:lang w:eastAsia="zh-CN"/>
        </w:rPr>
        <w:t>drnode</w:t>
      </w:r>
      <w:r>
        <w:t xml:space="preserve"> is installed successfully.</w:t>
      </w:r>
    </w:p>
    <w:p w14:paraId="364F59DB">
      <w:pPr>
        <w:pStyle w:val="55"/>
        <w:numPr>
          <w:ilvl w:val="0"/>
          <w:numId w:val="32"/>
        </w:numPr>
        <w:bidi w:val="0"/>
        <w:ind w:left="2105" w:leftChars="0" w:firstLineChars="0"/>
      </w:pPr>
      <w:r>
        <w:rPr>
          <w:rFonts w:hint="eastAsia"/>
        </w:rPr>
        <w:t>将</w:t>
      </w:r>
      <w:r>
        <w:rPr>
          <w:rFonts w:hint="eastAsia"/>
          <w:lang w:val="en-US" w:eastAsia="zh-CN"/>
        </w:rPr>
        <w:t>sched</w:t>
      </w:r>
      <w:r>
        <w:rPr>
          <w:rFonts w:hint="eastAsia"/>
        </w:rPr>
        <w:t>安装包上传到服务器，MD5完整性校验通过后，执行</w:t>
      </w:r>
      <w:r>
        <w:rPr>
          <w:rFonts w:hint="eastAsia"/>
          <w:lang w:val="en-US" w:eastAsia="zh-CN"/>
        </w:rPr>
        <w:t>节点</w:t>
      </w:r>
      <w:r>
        <w:rPr>
          <w:rFonts w:hint="eastAsia"/>
        </w:rPr>
        <w:t>安装包的安装命令。</w:t>
      </w:r>
    </w:p>
    <w:p w14:paraId="789C339E">
      <w:pPr>
        <w:pStyle w:val="51"/>
        <w:rPr>
          <w:szCs w:val="18"/>
        </w:rPr>
      </w:pPr>
      <w:r>
        <w:rPr>
          <w:rFonts w:hint="eastAsia"/>
          <w:szCs w:val="18"/>
        </w:rPr>
        <w:t>#rpm -ivh info2soft-sched-</w:t>
      </w:r>
      <w:r>
        <w:rPr>
          <w:rFonts w:hint="eastAsia"/>
        </w:rPr>
        <w:t>&lt;i2-version&gt;</w:t>
      </w:r>
      <w:r>
        <w:rPr>
          <w:rFonts w:hint="eastAsia"/>
          <w:lang w:val="en-US" w:eastAsia="zh-CN"/>
        </w:rPr>
        <w:t>-</w:t>
      </w:r>
      <w:r>
        <w:rPr>
          <w:rFonts w:hint="eastAsia"/>
        </w:rPr>
        <w:t>&lt;os-version&gt;</w:t>
      </w:r>
      <w:r>
        <w:rPr>
          <w:rFonts w:hint="eastAsia"/>
          <w:szCs w:val="18"/>
        </w:rPr>
        <w:t>.rpm</w:t>
      </w:r>
    </w:p>
    <w:p w14:paraId="28F8167E">
      <w:pPr>
        <w:pStyle w:val="55"/>
        <w:numPr>
          <w:ilvl w:val="0"/>
          <w:numId w:val="32"/>
        </w:numPr>
        <w:bidi w:val="0"/>
        <w:ind w:left="2105" w:leftChars="0" w:firstLineChars="0"/>
      </w:pPr>
      <w:r>
        <w:rPr>
          <w:rFonts w:hint="eastAsia"/>
          <w:lang w:val="en-US" w:eastAsia="zh-CN"/>
        </w:rPr>
        <w:t>直到</w:t>
      </w:r>
      <w:r>
        <w:rPr>
          <w:rFonts w:hint="eastAsia"/>
        </w:rPr>
        <w:t>出现以下提示后</w:t>
      </w:r>
      <w:r>
        <w:rPr>
          <w:rFonts w:hint="eastAsia"/>
          <w:lang w:val="en-US" w:eastAsia="zh-CN"/>
        </w:rPr>
        <w:t>代表sched</w:t>
      </w:r>
      <w:r>
        <w:rPr>
          <w:rFonts w:hint="eastAsia"/>
        </w:rPr>
        <w:t>安装完成。</w:t>
      </w:r>
    </w:p>
    <w:p w14:paraId="3A7E2944">
      <w:pPr>
        <w:pStyle w:val="51"/>
      </w:pPr>
      <w:r>
        <w:t>info2soft-</w:t>
      </w:r>
      <w:r>
        <w:rPr>
          <w:rFonts w:hint="eastAsia"/>
          <w:lang w:val="en-US" w:eastAsia="zh-CN"/>
        </w:rPr>
        <w:t>sched</w:t>
      </w:r>
      <w:r>
        <w:t xml:space="preserve"> is installed successfully.</w:t>
      </w:r>
    </w:p>
    <w:p w14:paraId="538862E1">
      <w:pPr>
        <w:pStyle w:val="116"/>
        <w:rPr>
          <w:rFonts w:hint="default"/>
          <w:woUserID w:val="1"/>
        </w:rPr>
      </w:pPr>
      <w:r>
        <w:rPr>
          <w:woUserID w:val="1"/>
        </w:rPr>
        <w:drawing>
          <wp:inline distT="0" distB="0" distL="114300" distR="114300">
            <wp:extent cx="457200" cy="152400"/>
            <wp:effectExtent l="0" t="0" r="0" b="0"/>
            <wp:docPr id="166" name="图片 2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图片 21"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52708BFE">
      <w:pPr>
        <w:pStyle w:val="117"/>
        <w:rPr>
          <w:rFonts w:hint="eastAsia" w:eastAsia="楷体_GB2312"/>
          <w:lang w:val="en-US" w:eastAsia="zh"/>
          <w:woUserID w:val="1"/>
        </w:rPr>
      </w:pPr>
      <w:r>
        <w:rPr>
          <w:rFonts w:hint="eastAsia"/>
          <w:lang w:val="en-US" w:eastAsia="zh"/>
          <w:woUserID w:val="1"/>
        </w:rPr>
        <w:t>sched安装包安装完成后，i2scheduleserver服务不会自动启动，需要手动执行以下命令启动服务：</w:t>
      </w:r>
    </w:p>
    <w:p w14:paraId="102D7A7D">
      <w:pPr>
        <w:pStyle w:val="51"/>
        <w:rPr>
          <w:rFonts w:hint="eastAsia"/>
          <w:lang w:eastAsia="zh"/>
          <w:woUserID w:val="1"/>
        </w:rPr>
      </w:pPr>
      <w:r>
        <w:rPr>
          <w:rFonts w:hint="eastAsia"/>
          <w:lang w:eastAsia="zh"/>
          <w:woUserID w:val="1"/>
        </w:rPr>
        <w:t>systemctl enable i2scheduleserver</w:t>
      </w:r>
    </w:p>
    <w:p w14:paraId="5D4DC3A8">
      <w:pPr>
        <w:pStyle w:val="51"/>
        <w:rPr>
          <w:rFonts w:hint="eastAsia"/>
          <w:lang w:eastAsia="zh"/>
          <w:woUserID w:val="1"/>
        </w:rPr>
      </w:pPr>
      <w:r>
        <w:rPr>
          <w:rFonts w:hint="eastAsia"/>
          <w:lang w:eastAsia="zh"/>
          <w:woUserID w:val="1"/>
        </w:rPr>
        <w:t>systemctl start i2scheduleserver</w:t>
      </w:r>
    </w:p>
    <w:p w14:paraId="4F236B6F">
      <w:pPr>
        <w:pStyle w:val="55"/>
        <w:numPr>
          <w:ilvl w:val="0"/>
          <w:numId w:val="32"/>
        </w:numPr>
        <w:bidi w:val="0"/>
        <w:ind w:left="2105" w:leftChars="0" w:firstLineChars="0"/>
      </w:pPr>
      <w:r>
        <w:rPr>
          <w:rFonts w:hint="eastAsia"/>
          <w:lang w:val="en-US" w:eastAsia="zh-CN"/>
        </w:rPr>
        <w:t>安装etcd组件包</w:t>
      </w:r>
    </w:p>
    <w:p w14:paraId="3884FB24">
      <w:pPr>
        <w:pStyle w:val="51"/>
        <w:rPr>
          <w:rFonts w:hint="eastAsia"/>
          <w:lang w:val="en-US" w:eastAsia="zh-CN"/>
        </w:rPr>
      </w:pPr>
      <w:r>
        <w:rPr>
          <w:rFonts w:hint="eastAsia"/>
          <w:szCs w:val="18"/>
        </w:rPr>
        <w:t xml:space="preserve"># </w:t>
      </w:r>
      <w:r>
        <w:rPr>
          <w:rFonts w:hint="eastAsia"/>
          <w:szCs w:val="18"/>
          <w:lang w:val="en-US" w:eastAsia="zh-CN"/>
        </w:rPr>
        <w:t>rpm -ivh info2soft-etcd-</w:t>
      </w:r>
      <w:r>
        <w:rPr>
          <w:rFonts w:hint="eastAsia"/>
        </w:rPr>
        <w:t>&lt;i2-version&gt;</w:t>
      </w:r>
      <w:r>
        <w:rPr>
          <w:rFonts w:hint="eastAsia"/>
          <w:lang w:val="en-US" w:eastAsia="zh-CN"/>
        </w:rPr>
        <w:t>.&lt;x86_64/aarch64&gt;.rpm  【注意：执行此命令时，需要手动输入y单机部署，不能默认回车】</w:t>
      </w:r>
    </w:p>
    <w:p w14:paraId="2E72EF1F">
      <w:pPr>
        <w:pStyle w:val="51"/>
      </w:pPr>
      <w:r>
        <w:rPr>
          <w:rFonts w:hint="default"/>
          <w:lang w:eastAsia="zh-CN"/>
        </w:rPr>
        <w:drawing>
          <wp:inline distT="0" distB="0" distL="114300" distR="114300">
            <wp:extent cx="4843145" cy="2381250"/>
            <wp:effectExtent l="0" t="0" r="14605" b="0"/>
            <wp:docPr id="149" name="图片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图片 149"/>
                    <pic:cNvPicPr>
                      <a:picLocks noChangeAspect="1"/>
                    </pic:cNvPicPr>
                  </pic:nvPicPr>
                  <pic:blipFill>
                    <a:blip r:embed="rId26"/>
                    <a:stretch>
                      <a:fillRect/>
                    </a:stretch>
                  </pic:blipFill>
                  <pic:spPr>
                    <a:xfrm>
                      <a:off x="0" y="0"/>
                      <a:ext cx="4843145" cy="2381250"/>
                    </a:xfrm>
                    <a:prstGeom prst="rect">
                      <a:avLst/>
                    </a:prstGeom>
                  </pic:spPr>
                </pic:pic>
              </a:graphicData>
            </a:graphic>
          </wp:inline>
        </w:drawing>
      </w:r>
    </w:p>
    <w:p w14:paraId="6CC8136E">
      <w:pPr>
        <w:pStyle w:val="116"/>
      </w:pPr>
      <w:r>
        <w:drawing>
          <wp:inline distT="0" distB="0" distL="114300" distR="114300">
            <wp:extent cx="457200" cy="152400"/>
            <wp:effectExtent l="0" t="0" r="0" b="0"/>
            <wp:docPr id="66" name="图片 2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21"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0B9550CC">
      <w:pPr>
        <w:pStyle w:val="117"/>
        <w:rPr>
          <w:rFonts w:hint="default"/>
          <w:woUserID w:val="1"/>
        </w:rPr>
      </w:pPr>
      <w:r>
        <w:rPr>
          <w:rFonts w:hint="default"/>
          <w:woUserID w:val="1"/>
        </w:rPr>
        <w:t xml:space="preserve">Is it a single node deployment? [y/N] </w:t>
      </w:r>
    </w:p>
    <w:p w14:paraId="455ACDFE">
      <w:pPr>
        <w:pStyle w:val="117"/>
        <w:rPr>
          <w:rFonts w:hint="default"/>
          <w:woUserID w:val="1"/>
        </w:rPr>
      </w:pPr>
      <w:r>
        <w:rPr>
          <w:rFonts w:hint="default"/>
          <w:woUserID w:val="1"/>
        </w:rPr>
        <w:t>输入：Y</w:t>
      </w:r>
    </w:p>
    <w:p w14:paraId="1092481A">
      <w:pPr>
        <w:pStyle w:val="117"/>
        <w:rPr>
          <w:rFonts w:hint="default"/>
          <w:woUserID w:val="1"/>
        </w:rPr>
      </w:pPr>
      <w:r>
        <w:rPr>
          <w:rFonts w:hint="default"/>
          <w:woUserID w:val="1"/>
        </w:rPr>
        <w:t>Password of root:</w:t>
      </w:r>
    </w:p>
    <w:p w14:paraId="0BA7FBBB">
      <w:pPr>
        <w:pStyle w:val="117"/>
        <w:rPr>
          <w:rFonts w:hint="default"/>
          <w:woUserID w:val="1"/>
        </w:rPr>
      </w:pPr>
      <w:r>
        <w:rPr>
          <w:rFonts w:hint="default"/>
          <w:woUserID w:val="1"/>
        </w:rPr>
        <w:t>输入：此密码用于etcd认证，可自定义认证（非操作系统root用户密码），界面配置时需要使用该密码。</w:t>
      </w:r>
    </w:p>
    <w:p w14:paraId="0401383E">
      <w:pPr>
        <w:pStyle w:val="117"/>
        <w:rPr>
          <w:rFonts w:hint="default"/>
          <w:woUserID w:val="1"/>
        </w:rPr>
      </w:pPr>
    </w:p>
    <w:p w14:paraId="4613868B">
      <w:pPr>
        <w:pStyle w:val="117"/>
        <w:rPr>
          <w:rFonts w:hint="default"/>
          <w:lang w:val="en-US" w:eastAsia="zh-CN"/>
        </w:rPr>
      </w:pPr>
      <w:r>
        <w:rPr>
          <w:rFonts w:hint="eastAsia"/>
          <w:lang w:val="en-US" w:eastAsia="zh-CN"/>
        </w:rPr>
        <w:t>如果防火墙开启（running）的情况下，手动再执行以下命令，将i2etcd服务加载到firewalld防火墙规则中。</w:t>
      </w:r>
    </w:p>
    <w:p w14:paraId="7C32330E">
      <w:pPr>
        <w:pStyle w:val="51"/>
        <w:shd w:val="clear" w:color="auto" w:fill="F2F2F2"/>
        <w:rPr>
          <w:rFonts w:hint="eastAsia"/>
          <w:szCs w:val="18"/>
          <w:lang w:val="en-US" w:eastAsia="zh-CN"/>
        </w:rPr>
      </w:pPr>
      <w:r>
        <w:rPr>
          <w:rFonts w:hint="eastAsia"/>
          <w:szCs w:val="18"/>
          <w:lang w:val="en-US" w:eastAsia="zh-CN"/>
        </w:rPr>
        <w:t xml:space="preserve"># </w:t>
      </w:r>
      <w:r>
        <w:rPr>
          <w:rFonts w:hint="default"/>
          <w:szCs w:val="18"/>
          <w:lang w:val="en-US" w:eastAsia="zh-CN"/>
        </w:rPr>
        <w:t>firewall-cmd --add-service=i2etcd --permanent &amp;&amp; firewall-cmd --reload</w:t>
      </w:r>
    </w:p>
    <w:p w14:paraId="71280BAD">
      <w:pPr>
        <w:pStyle w:val="117"/>
        <w:rPr>
          <w:rFonts w:hint="default"/>
          <w:szCs w:val="18"/>
          <w:lang w:val="en-US" w:eastAsia="zh-CN"/>
        </w:rPr>
      </w:pPr>
      <w:r>
        <w:drawing>
          <wp:inline distT="0" distB="0" distL="114300" distR="114300">
            <wp:extent cx="4817110" cy="1252855"/>
            <wp:effectExtent l="0" t="0" r="2540" b="4445"/>
            <wp:docPr id="9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1"/>
                    <pic:cNvPicPr>
                      <a:picLocks noChangeAspect="1"/>
                    </pic:cNvPicPr>
                  </pic:nvPicPr>
                  <pic:blipFill>
                    <a:blip r:embed="rId27"/>
                    <a:stretch>
                      <a:fillRect/>
                    </a:stretch>
                  </pic:blipFill>
                  <pic:spPr>
                    <a:xfrm>
                      <a:off x="0" y="0"/>
                      <a:ext cx="4817110" cy="1252855"/>
                    </a:xfrm>
                    <a:prstGeom prst="rect">
                      <a:avLst/>
                    </a:prstGeom>
                    <a:noFill/>
                    <a:ln>
                      <a:noFill/>
                    </a:ln>
                  </pic:spPr>
                </pic:pic>
              </a:graphicData>
            </a:graphic>
          </wp:inline>
        </w:drawing>
      </w:r>
      <w:r>
        <w:drawing>
          <wp:inline distT="0" distB="0" distL="114300" distR="114300">
            <wp:extent cx="4817110" cy="318770"/>
            <wp:effectExtent l="0" t="0" r="2540" b="5080"/>
            <wp:docPr id="6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1"/>
                    <pic:cNvPicPr>
                      <a:picLocks noChangeAspect="1"/>
                    </pic:cNvPicPr>
                  </pic:nvPicPr>
                  <pic:blipFill>
                    <a:blip r:embed="rId28"/>
                    <a:stretch>
                      <a:fillRect/>
                    </a:stretch>
                  </pic:blipFill>
                  <pic:spPr>
                    <a:xfrm>
                      <a:off x="0" y="0"/>
                      <a:ext cx="4817110" cy="318770"/>
                    </a:xfrm>
                    <a:prstGeom prst="rect">
                      <a:avLst/>
                    </a:prstGeom>
                    <a:noFill/>
                    <a:ln>
                      <a:noFill/>
                    </a:ln>
                  </pic:spPr>
                </pic:pic>
              </a:graphicData>
            </a:graphic>
          </wp:inline>
        </w:drawing>
      </w:r>
    </w:p>
    <w:p w14:paraId="38FB6249">
      <w:pPr>
        <w:pStyle w:val="55"/>
        <w:numPr>
          <w:ilvl w:val="0"/>
          <w:numId w:val="32"/>
        </w:numPr>
        <w:bidi w:val="0"/>
        <w:ind w:left="2105" w:leftChars="0" w:firstLineChars="0"/>
      </w:pPr>
      <w:r>
        <w:rPr>
          <w:rFonts w:hint="eastAsia"/>
          <w:lang w:val="en-US" w:eastAsia="zh-CN"/>
        </w:rPr>
        <w:t>执行以下命令，启用自定义认证配置。</w:t>
      </w:r>
      <w:r>
        <w:rPr>
          <w:rFonts w:hint="eastAsia"/>
          <w:b/>
          <w:bCs/>
          <w:lang w:eastAsia="zh-CN"/>
        </w:rPr>
        <w:t>【</w:t>
      </w:r>
      <w:r>
        <w:rPr>
          <w:rFonts w:hint="eastAsia"/>
          <w:b/>
          <w:bCs/>
          <w:lang w:val="en-US" w:eastAsia="zh-CN"/>
        </w:rPr>
        <w:t>若调度服务器与备份服务器装在一起，此处无需执行此命令</w:t>
      </w:r>
      <w:r>
        <w:rPr>
          <w:rFonts w:hint="eastAsia"/>
          <w:b/>
          <w:bCs/>
          <w:lang w:eastAsia="zh-CN"/>
        </w:rPr>
        <w:t>】</w:t>
      </w:r>
    </w:p>
    <w:p w14:paraId="1F08E306">
      <w:pPr>
        <w:pStyle w:val="51"/>
        <w:rPr>
          <w:rFonts w:hint="default"/>
          <w:szCs w:val="18"/>
          <w:lang w:val="en-US" w:eastAsia="zh-CN"/>
        </w:rPr>
      </w:pPr>
      <w:r>
        <w:rPr>
          <w:rFonts w:hint="eastAsia"/>
          <w:szCs w:val="18"/>
        </w:rPr>
        <w:t xml:space="preserve"># </w:t>
      </w:r>
      <w:r>
        <w:rPr>
          <w:rFonts w:hint="eastAsia"/>
          <w:szCs w:val="18"/>
          <w:lang w:val="en-US" w:eastAsia="zh-CN"/>
        </w:rPr>
        <w:t xml:space="preserve">/usr/drbksoft/drnode/bin/drcfg auth create </w:t>
      </w:r>
      <w:r>
        <w:rPr>
          <w:rFonts w:hint="eastAsia"/>
          <w:color w:val="FF0000"/>
          <w:szCs w:val="18"/>
          <w:lang w:val="en-US" w:eastAsia="zh-CN"/>
        </w:rPr>
        <w:t>&lt;username&gt;</w:t>
      </w:r>
      <w:r>
        <w:rPr>
          <w:rFonts w:hint="eastAsia"/>
          <w:szCs w:val="18"/>
          <w:lang w:val="en-US" w:eastAsia="zh-CN"/>
        </w:rPr>
        <w:t xml:space="preserve"> </w:t>
      </w:r>
      <w:r>
        <w:rPr>
          <w:rFonts w:hint="eastAsia"/>
          <w:color w:val="FF0000"/>
          <w:szCs w:val="18"/>
          <w:lang w:val="en-US" w:eastAsia="zh-CN"/>
        </w:rPr>
        <w:t>&lt;password&gt;</w:t>
      </w:r>
    </w:p>
    <w:p w14:paraId="622F5732">
      <w:pPr>
        <w:pStyle w:val="116"/>
        <w:rPr>
          <w:rFonts w:hint="default"/>
        </w:rPr>
      </w:pPr>
      <w:r>
        <w:drawing>
          <wp:inline distT="0" distB="0" distL="114300" distR="114300">
            <wp:extent cx="457200" cy="152400"/>
            <wp:effectExtent l="0" t="0" r="0" b="0"/>
            <wp:docPr id="80" name="图片 2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21"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426C0B4D">
      <w:pPr>
        <w:pStyle w:val="117"/>
        <w:rPr>
          <w:rFonts w:hint="default"/>
          <w:lang w:val="en-US" w:eastAsia="zh-CN"/>
        </w:rPr>
      </w:pPr>
      <w:r>
        <w:rPr>
          <w:rFonts w:hint="eastAsia"/>
          <w:lang w:val="en-US" w:eastAsia="zh-CN"/>
        </w:rPr>
        <w:t>&lt;username&gt;和&lt;password&gt;为自定义设置。</w:t>
      </w:r>
    </w:p>
    <w:p w14:paraId="13AA0052">
      <w:pPr>
        <w:pStyle w:val="117"/>
        <w:rPr>
          <w:rFonts w:hint="eastAsia"/>
          <w:szCs w:val="18"/>
          <w:lang w:val="en-US" w:eastAsia="zh-CN"/>
        </w:rPr>
      </w:pPr>
      <w:r>
        <w:rPr>
          <w:rFonts w:hint="eastAsia"/>
          <w:lang w:val="en-US" w:eastAsia="zh-CN"/>
        </w:rPr>
        <w:t>为了减少因系统用户密码变更导致控制台与节点服务器间 token 通讯失效的风险，我们推荐使用自定义认证方式替换系统用户认证。此方法能够确保 token 通讯的持续性和稳定性，从而避免相关规则备份失败的问题。此用户名、密码后续将在控制台上进行节点注册时使用。</w:t>
      </w:r>
    </w:p>
    <w:p w14:paraId="776C4901">
      <w:pPr>
        <w:pStyle w:val="55"/>
        <w:numPr>
          <w:ilvl w:val="0"/>
          <w:numId w:val="32"/>
        </w:numPr>
        <w:bidi w:val="0"/>
        <w:ind w:left="2105" w:leftChars="0" w:firstLineChars="0"/>
        <w:rPr>
          <w:woUserID w:val="1"/>
        </w:rPr>
      </w:pPr>
      <w:r>
        <w:rPr>
          <w:rFonts w:hint="eastAsia"/>
          <w:lang w:val="en-US" w:eastAsia="zh-CN"/>
          <w:woUserID w:val="1"/>
        </w:rPr>
        <w:t>执行以下命令，</w:t>
      </w:r>
      <w:r>
        <w:rPr>
          <w:rFonts w:hint="eastAsia"/>
          <w:lang w:val="en-US" w:eastAsia="zh"/>
          <w:woUserID w:val="1"/>
        </w:rPr>
        <w:t>生成Schedule Server</w:t>
      </w:r>
      <w:r>
        <w:rPr>
          <w:rFonts w:hint="eastAsia"/>
          <w:lang w:val="en-US" w:eastAsia="zh-CN"/>
          <w:woUserID w:val="1"/>
        </w:rPr>
        <w:t>认证</w:t>
      </w:r>
      <w:r>
        <w:rPr>
          <w:rFonts w:hint="eastAsia"/>
          <w:lang w:val="en-US" w:eastAsia="zh"/>
          <w:woUserID w:val="1"/>
        </w:rPr>
        <w:t>文件</w:t>
      </w:r>
      <w:r>
        <w:rPr>
          <w:rFonts w:hint="eastAsia"/>
          <w:lang w:val="en-US" w:eastAsia="zh-CN"/>
          <w:woUserID w:val="1"/>
        </w:rPr>
        <w:t>。</w:t>
      </w:r>
    </w:p>
    <w:p w14:paraId="41716CC5">
      <w:pPr>
        <w:pStyle w:val="51"/>
        <w:rPr>
          <w:rFonts w:hint="eastAsia"/>
          <w:color w:val="FF0000"/>
          <w:szCs w:val="18"/>
          <w:lang w:val="en-US" w:eastAsia="zh-CN"/>
        </w:rPr>
      </w:pPr>
      <w:r>
        <w:rPr>
          <w:rFonts w:hint="eastAsia"/>
          <w:szCs w:val="18"/>
          <w:woUserID w:val="1"/>
        </w:rPr>
        <w:t xml:space="preserve"># </w:t>
      </w:r>
      <w:r>
        <w:rPr>
          <w:rFonts w:hint="eastAsia"/>
          <w:szCs w:val="18"/>
          <w:lang w:val="en-US" w:eastAsia="zh-CN"/>
          <w:woUserID w:val="1"/>
        </w:rPr>
        <w:t xml:space="preserve">/usr/drbksoft/drnode/bin/drcfg </w:t>
      </w:r>
      <w:r>
        <w:rPr>
          <w:rFonts w:hint="eastAsia"/>
          <w:szCs w:val="18"/>
          <w:lang w:val="en-US" w:eastAsia="zh"/>
          <w:woUserID w:val="1"/>
        </w:rPr>
        <w:t>sched_</w:t>
      </w:r>
      <w:r>
        <w:rPr>
          <w:rFonts w:hint="eastAsia"/>
          <w:szCs w:val="18"/>
          <w:lang w:val="en-US" w:eastAsia="zh-CN"/>
          <w:woUserID w:val="1"/>
        </w:rPr>
        <w:t xml:space="preserve">auth </w:t>
      </w:r>
      <w:r>
        <w:rPr>
          <w:rFonts w:hint="eastAsia"/>
          <w:szCs w:val="18"/>
          <w:lang w:val="en-US" w:eastAsia="zh"/>
          <w:woUserID w:val="1"/>
        </w:rPr>
        <w:t xml:space="preserve"> create </w:t>
      </w:r>
      <w:r>
        <w:rPr>
          <w:rFonts w:hint="eastAsia"/>
          <w:color w:val="FF0000"/>
          <w:szCs w:val="18"/>
          <w:lang w:val="en-US" w:eastAsia="zh-CN"/>
        </w:rPr>
        <w:t>&lt;username&gt;</w:t>
      </w:r>
      <w:r>
        <w:rPr>
          <w:rFonts w:hint="eastAsia"/>
          <w:szCs w:val="18"/>
          <w:lang w:val="en-US" w:eastAsia="zh-CN"/>
        </w:rPr>
        <w:t xml:space="preserve"> </w:t>
      </w:r>
      <w:r>
        <w:rPr>
          <w:rFonts w:hint="eastAsia"/>
          <w:color w:val="FF0000"/>
          <w:szCs w:val="18"/>
          <w:lang w:val="en-US" w:eastAsia="zh-CN"/>
        </w:rPr>
        <w:t>&lt;password&gt;</w:t>
      </w:r>
    </w:p>
    <w:p w14:paraId="0BD81567">
      <w:pPr>
        <w:pStyle w:val="116"/>
        <w:rPr>
          <w:rFonts w:hint="default"/>
        </w:rPr>
      </w:pPr>
      <w:r>
        <w:drawing>
          <wp:inline distT="0" distB="0" distL="114300" distR="114300">
            <wp:extent cx="457200" cy="152400"/>
            <wp:effectExtent l="0" t="0" r="0" b="0"/>
            <wp:docPr id="47" name="图片 2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21"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7A405469">
      <w:pPr>
        <w:pStyle w:val="117"/>
        <w:rPr>
          <w:rFonts w:hint="default"/>
          <w:lang w:val="en-US" w:eastAsia="zh-CN"/>
        </w:rPr>
      </w:pPr>
      <w:r>
        <w:rPr>
          <w:rFonts w:hint="eastAsia"/>
          <w:lang w:val="en-US" w:eastAsia="zh-CN"/>
        </w:rPr>
        <w:t>&lt;username&gt;和&lt;password&gt;为自定义设置。</w:t>
      </w:r>
    </w:p>
    <w:p w14:paraId="67F40AD0">
      <w:pPr>
        <w:pStyle w:val="55"/>
        <w:numPr>
          <w:ilvl w:val="0"/>
          <w:numId w:val="32"/>
        </w:numPr>
        <w:bidi w:val="0"/>
        <w:ind w:left="2105" w:leftChars="0" w:firstLineChars="0"/>
      </w:pPr>
      <w:r>
        <w:rPr>
          <w:rFonts w:hint="eastAsia"/>
          <w:lang w:eastAsia="zh"/>
          <w:woUserID w:val="1"/>
        </w:rPr>
        <w:t>登录Console Server服务器，编辑/etc/目录下的hosts文件。</w:t>
      </w:r>
    </w:p>
    <w:p w14:paraId="3B413DF6">
      <w:pPr>
        <w:pStyle w:val="51"/>
        <w:rPr>
          <w:rFonts w:hint="default" w:eastAsia="宋体"/>
          <w:szCs w:val="18"/>
          <w:lang w:val="en-US" w:eastAsia="zh-CN"/>
          <w:woUserID w:val="1"/>
        </w:rPr>
      </w:pPr>
      <w:r>
        <w:rPr>
          <w:rFonts w:hint="eastAsia"/>
          <w:szCs w:val="18"/>
          <w:woUserID w:val="1"/>
        </w:rPr>
        <w:t xml:space="preserve"># </w:t>
      </w:r>
      <w:r>
        <w:rPr>
          <w:rFonts w:hint="eastAsia" w:eastAsia="宋体"/>
          <w:szCs w:val="18"/>
          <w:lang w:val="en-US" w:eastAsia="zh"/>
          <w:woUserID w:val="1"/>
        </w:rPr>
        <w:t>vi /etc/hosts   增加一行：Schedule Server的IP地址+i2.etcd</w:t>
      </w:r>
      <w:r>
        <w:rPr>
          <w:rFonts w:hint="eastAsia"/>
          <w:szCs w:val="18"/>
          <w:lang w:val="en-US" w:eastAsia="zh-CN"/>
          <w:woUserID w:val="1"/>
        </w:rPr>
        <w:t>，示例：</w:t>
      </w:r>
    </w:p>
    <w:p w14:paraId="670B9077">
      <w:pPr>
        <w:pStyle w:val="51"/>
        <w:rPr>
          <w:rFonts w:hint="default" w:eastAsia="宋体"/>
          <w:szCs w:val="18"/>
          <w:lang w:val="en-US" w:eastAsia="zh-CN"/>
          <w:woUserID w:val="1"/>
        </w:rPr>
      </w:pPr>
      <w:r>
        <w:rPr>
          <w:rFonts w:hint="eastAsia"/>
          <w:color w:val="FF0000"/>
          <w:szCs w:val="18"/>
          <w:lang w:val="en-US" w:eastAsia="zh-CN"/>
        </w:rPr>
        <w:t>1</w:t>
      </w:r>
      <w:r>
        <w:rPr>
          <w:rFonts w:hint="eastAsia" w:eastAsia="宋体"/>
          <w:color w:val="FF0000"/>
          <w:szCs w:val="18"/>
          <w:lang w:val="en-US" w:eastAsia="zh"/>
        </w:rPr>
        <w:t>0.1.113.212</w:t>
      </w:r>
      <w:r>
        <w:rPr>
          <w:rFonts w:hint="eastAsia"/>
          <w:color w:val="FF0000"/>
          <w:szCs w:val="18"/>
          <w:lang w:val="en-US" w:eastAsia="zh-CN"/>
        </w:rPr>
        <w:t xml:space="preserve"> </w:t>
      </w:r>
      <w:r>
        <w:rPr>
          <w:rFonts w:hint="eastAsia"/>
          <w:color w:val="auto"/>
          <w:szCs w:val="18"/>
          <w:lang w:val="en-US" w:eastAsia="zh-CN"/>
        </w:rPr>
        <w:t>i</w:t>
      </w:r>
      <w:r>
        <w:rPr>
          <w:rFonts w:hint="eastAsia" w:eastAsia="宋体"/>
          <w:szCs w:val="18"/>
          <w:lang w:val="en-US" w:eastAsia="zh"/>
          <w:woUserID w:val="1"/>
        </w:rPr>
        <w:t xml:space="preserve">2.etcd  </w:t>
      </w:r>
    </w:p>
    <w:p w14:paraId="130B2856">
      <w:pPr>
        <w:pStyle w:val="51"/>
        <w:rPr>
          <w:rFonts w:hint="eastAsia" w:eastAsia="宋体"/>
          <w:szCs w:val="18"/>
          <w:lang w:val="en-US" w:eastAsia="zh"/>
          <w:woUserID w:val="1"/>
        </w:rPr>
      </w:pPr>
      <w:r>
        <w:rPr>
          <w:rFonts w:hint="eastAsia" w:eastAsia="宋体"/>
          <w:color w:val="FF0000"/>
          <w:szCs w:val="18"/>
          <w:lang w:val="en-US" w:eastAsia="zh"/>
        </w:rPr>
        <w:t>10.1.113.212</w:t>
      </w:r>
      <w:r>
        <w:rPr>
          <w:rFonts w:hint="eastAsia" w:eastAsia="宋体"/>
          <w:szCs w:val="18"/>
          <w:lang w:val="en-US" w:eastAsia="zh"/>
          <w:woUserID w:val="1"/>
        </w:rPr>
        <w:t xml:space="preserve">      请替换为实际的Schedule Server的IP地址</w:t>
      </w:r>
    </w:p>
    <w:p w14:paraId="47661E3E">
      <w:pPr>
        <w:pStyle w:val="51"/>
        <w:rPr>
          <w:rFonts w:hint="eastAsia" w:eastAsia="宋体"/>
          <w:szCs w:val="18"/>
          <w:lang w:val="en-US" w:eastAsia="zh"/>
          <w:woUserID w:val="1"/>
        </w:rPr>
      </w:pPr>
      <w:r>
        <w:rPr>
          <w:rFonts w:hint="eastAsia" w:eastAsia="宋体"/>
          <w:szCs w:val="18"/>
          <w:lang w:val="en-US" w:eastAsia="zh"/>
          <w:woUserID w:val="1"/>
        </w:rPr>
        <w:t>i2.etcd              请保持不变，无需替换</w:t>
      </w:r>
    </w:p>
    <w:p w14:paraId="1D71BF05">
      <w:pPr>
        <w:pStyle w:val="51"/>
      </w:pPr>
      <w:r>
        <w:rPr>
          <w:rFonts w:hint="eastAsia" w:eastAsia="宋体"/>
          <w:szCs w:val="18"/>
          <w:lang w:val="en-US" w:eastAsia="zh"/>
          <w:woUserID w:val="1"/>
        </w:rPr>
        <w:drawing>
          <wp:inline distT="0" distB="0" distL="114300" distR="114300">
            <wp:extent cx="4772025" cy="991870"/>
            <wp:effectExtent l="0" t="0" r="9525" b="17780"/>
            <wp:docPr id="153" name="图片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图片 153"/>
                    <pic:cNvPicPr>
                      <a:picLocks noChangeAspect="1"/>
                    </pic:cNvPicPr>
                  </pic:nvPicPr>
                  <pic:blipFill>
                    <a:blip r:embed="rId29"/>
                    <a:stretch>
                      <a:fillRect/>
                    </a:stretch>
                  </pic:blipFill>
                  <pic:spPr>
                    <a:xfrm>
                      <a:off x="0" y="0"/>
                      <a:ext cx="4772025" cy="991870"/>
                    </a:xfrm>
                    <a:prstGeom prst="rect">
                      <a:avLst/>
                    </a:prstGeom>
                  </pic:spPr>
                </pic:pic>
              </a:graphicData>
            </a:graphic>
          </wp:inline>
        </w:drawing>
      </w:r>
    </w:p>
    <w:p w14:paraId="5134E1D7">
      <w:pPr>
        <w:pStyle w:val="55"/>
        <w:numPr>
          <w:ilvl w:val="0"/>
          <w:numId w:val="32"/>
        </w:numPr>
        <w:bidi w:val="0"/>
        <w:ind w:left="2105" w:leftChars="0" w:firstLineChars="0"/>
      </w:pPr>
      <w:r>
        <w:rPr>
          <w:rFonts w:hint="eastAsia"/>
          <w:lang w:val="en-US" w:eastAsia="zh-CN"/>
        </w:rPr>
        <w:t>完成以上后</w:t>
      </w:r>
      <w:r>
        <w:rPr>
          <w:rFonts w:hint="eastAsia"/>
        </w:rPr>
        <w:t>，需要确认以下</w:t>
      </w:r>
      <w:r>
        <w:rPr>
          <w:rFonts w:hint="eastAsia"/>
          <w:lang w:val="en-US" w:eastAsia="zh-CN"/>
        </w:rPr>
        <w:t>服务</w:t>
      </w:r>
      <w:r>
        <w:rPr>
          <w:rFonts w:hint="eastAsia"/>
        </w:rPr>
        <w:t>是否开启</w:t>
      </w:r>
      <w:r>
        <w:rPr>
          <w:rFonts w:hint="eastAsia"/>
          <w:lang w:val="en-US" w:eastAsia="zh-CN"/>
        </w:rPr>
        <w:t>运行</w:t>
      </w:r>
      <w:r>
        <w:rPr>
          <w:rFonts w:hint="eastAsia"/>
        </w:rPr>
        <w:t>。</w:t>
      </w:r>
    </w:p>
    <w:p w14:paraId="2F5C41D7">
      <w:pPr>
        <w:pStyle w:val="51"/>
        <w:rPr>
          <w:rFonts w:hint="eastAsia"/>
          <w:szCs w:val="18"/>
          <w:lang w:val="en-US" w:eastAsia="zh-CN"/>
        </w:rPr>
      </w:pPr>
      <w:r>
        <w:rPr>
          <w:rFonts w:hint="eastAsia"/>
          <w:szCs w:val="18"/>
        </w:rPr>
        <w:t># s</w:t>
      </w:r>
      <w:r>
        <w:rPr>
          <w:rFonts w:hint="eastAsia"/>
          <w:szCs w:val="18"/>
          <w:lang w:val="en-US" w:eastAsia="zh-CN"/>
        </w:rPr>
        <w:t>ystemctl status i2scheduleserver</w:t>
      </w:r>
    </w:p>
    <w:p w14:paraId="410D021A">
      <w:pPr>
        <w:pStyle w:val="51"/>
        <w:rPr>
          <w:rFonts w:hint="default"/>
          <w:szCs w:val="18"/>
          <w:lang w:val="en-US" w:eastAsia="zh-CN"/>
        </w:rPr>
      </w:pPr>
      <w:r>
        <w:rPr>
          <w:rFonts w:hint="eastAsia"/>
          <w:szCs w:val="18"/>
        </w:rPr>
        <w:t># s</w:t>
      </w:r>
      <w:r>
        <w:rPr>
          <w:rFonts w:hint="eastAsia"/>
          <w:szCs w:val="18"/>
          <w:lang w:val="en-US" w:eastAsia="zh-CN"/>
        </w:rPr>
        <w:t>ystemctl status i2etcd</w:t>
      </w:r>
      <w:r>
        <w:rPr>
          <w:rFonts w:hint="eastAsia"/>
          <w:szCs w:val="18"/>
          <w:lang w:val="en-US" w:eastAsia="zh-CN"/>
        </w:rPr>
        <w:tab/>
      </w:r>
    </w:p>
    <w:p w14:paraId="0D085C4A">
      <w:pPr>
        <w:pStyle w:val="51"/>
        <w:rPr>
          <w:rFonts w:hint="default"/>
          <w:szCs w:val="18"/>
          <w:lang w:val="en-US" w:eastAsia="zh-CN"/>
        </w:rPr>
      </w:pPr>
      <w:r>
        <w:drawing>
          <wp:inline distT="0" distB="0" distL="114300" distR="114300">
            <wp:extent cx="4319905" cy="1127125"/>
            <wp:effectExtent l="0" t="0" r="4445" b="15875"/>
            <wp:docPr id="8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5"/>
                    <pic:cNvPicPr>
                      <a:picLocks noChangeAspect="1"/>
                    </pic:cNvPicPr>
                  </pic:nvPicPr>
                  <pic:blipFill>
                    <a:blip r:embed="rId30"/>
                    <a:stretch>
                      <a:fillRect/>
                    </a:stretch>
                  </pic:blipFill>
                  <pic:spPr>
                    <a:xfrm>
                      <a:off x="0" y="0"/>
                      <a:ext cx="4319905" cy="1127125"/>
                    </a:xfrm>
                    <a:prstGeom prst="rect">
                      <a:avLst/>
                    </a:prstGeom>
                    <a:noFill/>
                    <a:ln>
                      <a:noFill/>
                    </a:ln>
                  </pic:spPr>
                </pic:pic>
              </a:graphicData>
            </a:graphic>
          </wp:inline>
        </w:drawing>
      </w:r>
    </w:p>
    <w:p w14:paraId="0B300BB5">
      <w:pPr>
        <w:pStyle w:val="51"/>
        <w:rPr>
          <w:rFonts w:hint="default"/>
          <w:szCs w:val="18"/>
          <w:lang w:val="en-US" w:eastAsia="zh-CN"/>
        </w:rPr>
      </w:pPr>
      <w:r>
        <w:drawing>
          <wp:inline distT="0" distB="0" distL="114300" distR="114300">
            <wp:extent cx="4319905" cy="1632585"/>
            <wp:effectExtent l="0" t="0" r="4445" b="5715"/>
            <wp:docPr id="8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6"/>
                    <pic:cNvPicPr>
                      <a:picLocks noChangeAspect="1"/>
                    </pic:cNvPicPr>
                  </pic:nvPicPr>
                  <pic:blipFill>
                    <a:blip r:embed="rId31"/>
                    <a:stretch>
                      <a:fillRect/>
                    </a:stretch>
                  </pic:blipFill>
                  <pic:spPr>
                    <a:xfrm>
                      <a:off x="0" y="0"/>
                      <a:ext cx="4319905" cy="1632585"/>
                    </a:xfrm>
                    <a:prstGeom prst="rect">
                      <a:avLst/>
                    </a:prstGeom>
                    <a:noFill/>
                    <a:ln>
                      <a:noFill/>
                    </a:ln>
                  </pic:spPr>
                </pic:pic>
              </a:graphicData>
            </a:graphic>
          </wp:inline>
        </w:drawing>
      </w:r>
    </w:p>
    <w:p w14:paraId="4E4FA25D">
      <w:pPr>
        <w:pStyle w:val="55"/>
        <w:numPr>
          <w:ilvl w:val="0"/>
          <w:numId w:val="32"/>
        </w:numPr>
        <w:bidi w:val="0"/>
        <w:ind w:left="2105" w:leftChars="0" w:firstLineChars="0"/>
      </w:pPr>
      <w:r>
        <w:rPr>
          <w:rFonts w:hint="eastAsia"/>
        </w:rPr>
        <w:t>确认</w:t>
      </w:r>
      <w:r>
        <w:rPr>
          <w:rFonts w:hint="eastAsia"/>
          <w:lang w:val="en-US" w:eastAsia="zh-CN"/>
        </w:rPr>
        <w:t>scheduleserver进程是否运行正常，如下图所示，scheduleserver进程正常。</w:t>
      </w:r>
    </w:p>
    <w:p w14:paraId="2E9FE5F8">
      <w:pPr>
        <w:pStyle w:val="51"/>
        <w:rPr>
          <w:rFonts w:hint="eastAsia"/>
          <w:szCs w:val="18"/>
          <w:lang w:val="en-US" w:eastAsia="zh-CN"/>
        </w:rPr>
      </w:pPr>
      <w:r>
        <w:rPr>
          <w:rFonts w:hint="eastAsia"/>
          <w:szCs w:val="18"/>
        </w:rPr>
        <w:t xml:space="preserve"># </w:t>
      </w:r>
      <w:bookmarkStart w:id="62" w:name="OLE_LINK4"/>
      <w:r>
        <w:rPr>
          <w:rFonts w:hint="eastAsia"/>
          <w:szCs w:val="18"/>
          <w:lang w:val="en-US" w:eastAsia="zh-CN"/>
        </w:rPr>
        <w:t>ps -ef |grep scheduleserver</w:t>
      </w:r>
      <w:bookmarkEnd w:id="62"/>
    </w:p>
    <w:p w14:paraId="3260A66E">
      <w:pPr>
        <w:pStyle w:val="51"/>
        <w:rPr>
          <w:rFonts w:hint="default"/>
          <w:szCs w:val="18"/>
          <w:lang w:val="en-US" w:eastAsia="zh-CN"/>
        </w:rPr>
      </w:pPr>
      <w:r>
        <w:drawing>
          <wp:inline distT="0" distB="0" distL="114300" distR="114300">
            <wp:extent cx="4820285" cy="422275"/>
            <wp:effectExtent l="0" t="0" r="18415" b="15875"/>
            <wp:docPr id="9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2"/>
                    <pic:cNvPicPr>
                      <a:picLocks noChangeAspect="1"/>
                    </pic:cNvPicPr>
                  </pic:nvPicPr>
                  <pic:blipFill>
                    <a:blip r:embed="rId32"/>
                    <a:stretch>
                      <a:fillRect/>
                    </a:stretch>
                  </pic:blipFill>
                  <pic:spPr>
                    <a:xfrm>
                      <a:off x="0" y="0"/>
                      <a:ext cx="4820285" cy="422275"/>
                    </a:xfrm>
                    <a:prstGeom prst="rect">
                      <a:avLst/>
                    </a:prstGeom>
                    <a:noFill/>
                    <a:ln>
                      <a:noFill/>
                    </a:ln>
                  </pic:spPr>
                </pic:pic>
              </a:graphicData>
            </a:graphic>
          </wp:inline>
        </w:drawing>
      </w:r>
    </w:p>
    <w:bookmarkEnd w:id="60"/>
    <w:p w14:paraId="6484DE2D">
      <w:pPr>
        <w:pStyle w:val="46"/>
        <w:bidi w:val="0"/>
        <w:rPr>
          <w:rFonts w:hint="default"/>
          <w:lang w:val="en-US" w:eastAsia="zh-CN"/>
        </w:rPr>
      </w:pPr>
      <w:bookmarkStart w:id="63" w:name="_Toc18986"/>
      <w:bookmarkStart w:id="64" w:name="_Toc27984"/>
      <w:bookmarkStart w:id="65" w:name="Linux操作系统下安装i2Block"/>
      <w:bookmarkStart w:id="66" w:name="_Toc30588"/>
      <w:bookmarkStart w:id="67" w:name="安装i2DTO"/>
      <w:r>
        <w:rPr>
          <w:rFonts w:hint="eastAsia"/>
          <w:lang w:val="en-US" w:eastAsia="zh-CN"/>
        </w:rPr>
        <w:t>备份服务器安装</w:t>
      </w:r>
      <w:bookmarkEnd w:id="63"/>
      <w:bookmarkEnd w:id="64"/>
    </w:p>
    <w:p w14:paraId="741AFBFF">
      <w:pPr>
        <w:pStyle w:val="47"/>
        <w:bidi w:val="0"/>
        <w:rPr>
          <w:rFonts w:hint="default"/>
          <w:lang w:val="en-US" w:eastAsia="zh-CN"/>
        </w:rPr>
      </w:pPr>
      <w:bookmarkStart w:id="68" w:name="_Toc32153"/>
      <w:bookmarkStart w:id="69" w:name="_Toc29860"/>
      <w:r>
        <w:rPr>
          <w:rFonts w:hint="eastAsia"/>
          <w:lang w:val="en-US" w:eastAsia="zh-CN"/>
        </w:rPr>
        <w:t>软硬件配置</w:t>
      </w:r>
      <w:bookmarkEnd w:id="68"/>
      <w:bookmarkEnd w:id="69"/>
    </w:p>
    <w:p w14:paraId="46A18883">
      <w:pPr>
        <w:pStyle w:val="43"/>
        <w:bidi w:val="0"/>
        <w:rPr>
          <w:rFonts w:hint="eastAsia"/>
          <w:lang w:val="en-US" w:eastAsia="zh-CN"/>
        </w:rPr>
      </w:pPr>
      <w:r>
        <w:rPr>
          <w:rFonts w:hint="eastAsia"/>
          <w:lang w:val="en-US" w:eastAsia="zh-CN"/>
        </w:rPr>
        <w:t>介绍备份服务器的软硬件环境要求。建议部署各服务器具有等价的软硬件配置。</w:t>
      </w:r>
    </w:p>
    <w:p w14:paraId="00A8C66B">
      <w:pPr>
        <w:pStyle w:val="43"/>
        <w:bidi w:val="0"/>
        <w:rPr>
          <w:rFonts w:hint="eastAsia"/>
          <w:b/>
          <w:bCs/>
          <w:lang w:val="en-US" w:eastAsia="zh-CN"/>
        </w:rPr>
      </w:pPr>
    </w:p>
    <w:p w14:paraId="0A8ED7AF">
      <w:pPr>
        <w:pStyle w:val="43"/>
        <w:bidi w:val="0"/>
        <w:rPr>
          <w:rFonts w:hint="eastAsia"/>
          <w:b/>
          <w:bCs/>
          <w:lang w:val="en-US" w:eastAsia="zh-CN"/>
        </w:rPr>
      </w:pPr>
      <w:r>
        <w:rPr>
          <w:rFonts w:hint="eastAsia"/>
          <w:b/>
          <w:bCs/>
          <w:lang w:val="en-US" w:eastAsia="zh-CN"/>
        </w:rPr>
        <w:t>角色类型</w:t>
      </w:r>
    </w:p>
    <w:p w14:paraId="4A82DF2F">
      <w:pPr>
        <w:pStyle w:val="43"/>
        <w:bidi w:val="0"/>
        <w:rPr>
          <w:rFonts w:hint="default"/>
          <w:b w:val="0"/>
          <w:bCs w:val="0"/>
          <w:lang w:val="en-US" w:eastAsia="zh-CN"/>
        </w:rPr>
      </w:pPr>
      <w:r>
        <w:rPr>
          <w:rFonts w:hint="eastAsia"/>
          <w:b w:val="0"/>
          <w:bCs w:val="0"/>
          <w:lang w:val="en-US" w:eastAsia="zh-CN"/>
        </w:rPr>
        <w:t>备份服务器</w:t>
      </w:r>
    </w:p>
    <w:p w14:paraId="7AB5EA5E">
      <w:pPr>
        <w:pStyle w:val="43"/>
        <w:bidi w:val="0"/>
        <w:rPr>
          <w:rFonts w:hint="eastAsia"/>
          <w:b/>
          <w:bCs/>
        </w:rPr>
      </w:pPr>
    </w:p>
    <w:p w14:paraId="0936FD59">
      <w:pPr>
        <w:pStyle w:val="43"/>
        <w:bidi w:val="0"/>
        <w:rPr>
          <w:b/>
          <w:bCs/>
        </w:rPr>
      </w:pPr>
      <w:r>
        <w:rPr>
          <w:rFonts w:hint="eastAsia"/>
          <w:b/>
          <w:bCs/>
        </w:rPr>
        <w:t>硬件</w:t>
      </w:r>
      <w:r>
        <w:rPr>
          <w:rFonts w:hint="eastAsia"/>
          <w:b/>
          <w:bCs/>
          <w:lang w:val="en-US" w:eastAsia="zh-CN"/>
        </w:rPr>
        <w:t>环境要求</w:t>
      </w:r>
    </w:p>
    <w:p w14:paraId="0F91A5C1">
      <w:pPr>
        <w:pStyle w:val="43"/>
        <w:bidi w:val="0"/>
        <w:rPr>
          <w:rFonts w:hint="eastAsia"/>
          <w:lang w:val="en-US" w:eastAsia="zh-CN"/>
        </w:rPr>
      </w:pPr>
      <w:r>
        <w:rPr>
          <w:rFonts w:hint="eastAsia"/>
          <w:lang w:val="en-US" w:eastAsia="zh-CN"/>
        </w:rPr>
        <w:t>备份服务器最低硬件要求如下。在实际业务中，硬件配置的规划需考虑数据规模及所期望的业务响应速度。</w:t>
      </w:r>
    </w:p>
    <w:tbl>
      <w:tblPr>
        <w:tblStyle w:val="27"/>
        <w:tblW w:w="8108" w:type="dxa"/>
        <w:tblInd w:w="181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771"/>
        <w:gridCol w:w="6337"/>
      </w:tblGrid>
      <w:tr w14:paraId="7DC7341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blHeader/>
        </w:trPr>
        <w:tc>
          <w:tcPr>
            <w:tcW w:w="1771" w:type="dxa"/>
            <w:tcBorders>
              <w:top w:val="single" w:color="000000" w:sz="6" w:space="0"/>
              <w:left w:val="single" w:color="auto" w:sz="6" w:space="0"/>
              <w:bottom w:val="single" w:color="000000" w:sz="6" w:space="0"/>
              <w:right w:val="single" w:color="000000" w:sz="6" w:space="0"/>
            </w:tcBorders>
            <w:shd w:val="clear" w:color="auto" w:fill="D9D9D9"/>
            <w:noWrap w:val="0"/>
            <w:vAlign w:val="top"/>
          </w:tcPr>
          <w:p w14:paraId="37EAE24F">
            <w:pPr>
              <w:pStyle w:val="87"/>
              <w:bidi w:val="0"/>
              <w:jc w:val="center"/>
              <w:rPr>
                <w:rFonts w:hint="default"/>
                <w:b/>
                <w:bCs w:val="0"/>
                <w:lang w:val="en-US" w:eastAsia="zh-CN"/>
              </w:rPr>
            </w:pPr>
            <w:r>
              <w:rPr>
                <w:rFonts w:hint="eastAsia"/>
                <w:b/>
                <w:bCs w:val="0"/>
                <w:lang w:val="en-US" w:eastAsia="zh-CN"/>
              </w:rPr>
              <w:t>项目</w:t>
            </w:r>
          </w:p>
        </w:tc>
        <w:tc>
          <w:tcPr>
            <w:tcW w:w="6337" w:type="dxa"/>
            <w:tcBorders>
              <w:top w:val="single" w:color="000000" w:sz="6" w:space="0"/>
              <w:left w:val="single" w:color="auto" w:sz="6" w:space="0"/>
              <w:bottom w:val="single" w:color="000000" w:sz="6" w:space="0"/>
              <w:right w:val="single" w:color="000000" w:sz="6" w:space="0"/>
            </w:tcBorders>
            <w:shd w:val="clear" w:color="auto" w:fill="D9D9D9"/>
            <w:noWrap w:val="0"/>
            <w:vAlign w:val="top"/>
          </w:tcPr>
          <w:p w14:paraId="5FD61865">
            <w:pPr>
              <w:pStyle w:val="87"/>
              <w:bidi w:val="0"/>
              <w:jc w:val="center"/>
              <w:rPr>
                <w:rFonts w:hint="default"/>
                <w:b/>
                <w:bCs w:val="0"/>
                <w:lang w:val="en-US" w:eastAsia="zh-CN"/>
              </w:rPr>
            </w:pPr>
            <w:r>
              <w:rPr>
                <w:rFonts w:hint="eastAsia"/>
                <w:b/>
                <w:bCs w:val="0"/>
                <w:lang w:val="en-US" w:eastAsia="zh-CN"/>
              </w:rPr>
              <w:t>配置说明</w:t>
            </w:r>
          </w:p>
        </w:tc>
      </w:tr>
      <w:tr w14:paraId="7896AEA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771" w:type="dxa"/>
            <w:tcBorders>
              <w:top w:val="single" w:color="000000" w:sz="6" w:space="0"/>
              <w:bottom w:val="single" w:color="000000" w:sz="6" w:space="0"/>
              <w:right w:val="single" w:color="000000" w:sz="6" w:space="0"/>
            </w:tcBorders>
            <w:noWrap w:val="0"/>
            <w:vAlign w:val="top"/>
          </w:tcPr>
          <w:p w14:paraId="118B7E62">
            <w:pPr>
              <w:pStyle w:val="88"/>
              <w:jc w:val="left"/>
              <w:rPr>
                <w:rFonts w:hint="default" w:eastAsia="宋体"/>
                <w:lang w:val="en-US" w:eastAsia="zh-CN"/>
              </w:rPr>
            </w:pPr>
            <w:r>
              <w:rPr>
                <w:rFonts w:hint="eastAsia"/>
                <w:lang w:val="en-US" w:eastAsia="zh-CN"/>
              </w:rPr>
              <w:t>服务器架构</w:t>
            </w:r>
          </w:p>
        </w:tc>
        <w:tc>
          <w:tcPr>
            <w:tcW w:w="6337" w:type="dxa"/>
            <w:tcBorders>
              <w:top w:val="single" w:color="000000" w:sz="6" w:space="0"/>
              <w:bottom w:val="single" w:color="000000" w:sz="6" w:space="0"/>
              <w:right w:val="single" w:color="000000" w:sz="6" w:space="0"/>
            </w:tcBorders>
            <w:noWrap w:val="0"/>
            <w:vAlign w:val="top"/>
          </w:tcPr>
          <w:p w14:paraId="5C09C1E0">
            <w:pPr>
              <w:pStyle w:val="88"/>
              <w:rPr>
                <w:rFonts w:hint="default" w:eastAsia="宋体"/>
                <w:lang w:val="en-US" w:eastAsia="zh-CN"/>
              </w:rPr>
            </w:pPr>
            <w:r>
              <w:rPr>
                <w:rFonts w:hint="eastAsia"/>
                <w:lang w:val="en-US" w:eastAsia="zh-CN"/>
              </w:rPr>
              <w:t>支持X86和ARM架构。</w:t>
            </w:r>
          </w:p>
        </w:tc>
      </w:tr>
      <w:tr w14:paraId="3960FB6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771" w:type="dxa"/>
            <w:tcBorders>
              <w:top w:val="single" w:color="000000" w:sz="6" w:space="0"/>
              <w:bottom w:val="single" w:color="000000" w:sz="6" w:space="0"/>
              <w:right w:val="single" w:color="000000" w:sz="6" w:space="0"/>
            </w:tcBorders>
            <w:noWrap w:val="0"/>
            <w:vAlign w:val="top"/>
          </w:tcPr>
          <w:p w14:paraId="3714B873">
            <w:pPr>
              <w:pStyle w:val="88"/>
              <w:jc w:val="left"/>
              <w:rPr>
                <w:rFonts w:hint="eastAsia"/>
                <w:lang w:val="en-US" w:eastAsia="zh-CN"/>
              </w:rPr>
            </w:pPr>
            <w:r>
              <w:rPr>
                <w:rFonts w:hint="eastAsia"/>
                <w:lang w:val="en-US" w:eastAsia="zh-CN"/>
              </w:rPr>
              <w:t>硬盘</w:t>
            </w:r>
          </w:p>
        </w:tc>
        <w:tc>
          <w:tcPr>
            <w:tcW w:w="6337" w:type="dxa"/>
            <w:tcBorders>
              <w:top w:val="single" w:color="000000" w:sz="6" w:space="0"/>
              <w:bottom w:val="single" w:color="000000" w:sz="6" w:space="0"/>
              <w:right w:val="single" w:color="000000" w:sz="6" w:space="0"/>
            </w:tcBorders>
            <w:noWrap w:val="0"/>
            <w:vAlign w:val="top"/>
          </w:tcPr>
          <w:p w14:paraId="1656F96D">
            <w:pPr>
              <w:pStyle w:val="88"/>
              <w:rPr>
                <w:rFonts w:hint="eastAsia"/>
                <w:lang w:val="en-US" w:eastAsia="zh-CN"/>
              </w:rPr>
            </w:pPr>
            <w:r>
              <w:rPr>
                <w:rFonts w:hint="eastAsia"/>
                <w:lang w:val="en-US" w:eastAsia="zh-CN"/>
              </w:rPr>
              <w:t>系统盘至少预留50GB以上。</w:t>
            </w:r>
          </w:p>
          <w:p w14:paraId="44316AFD">
            <w:pPr>
              <w:pStyle w:val="88"/>
              <w:rPr>
                <w:rFonts w:hint="default"/>
                <w:lang w:val="en-US" w:eastAsia="zh-CN"/>
              </w:rPr>
            </w:pPr>
          </w:p>
        </w:tc>
      </w:tr>
      <w:tr w14:paraId="68B1147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771" w:type="dxa"/>
            <w:tcBorders>
              <w:top w:val="single" w:color="000000" w:sz="6" w:space="0"/>
              <w:bottom w:val="single" w:color="000000" w:sz="6" w:space="0"/>
              <w:right w:val="single" w:color="000000" w:sz="6" w:space="0"/>
            </w:tcBorders>
            <w:noWrap w:val="0"/>
            <w:vAlign w:val="top"/>
          </w:tcPr>
          <w:p w14:paraId="69A48320">
            <w:pPr>
              <w:pStyle w:val="88"/>
              <w:jc w:val="left"/>
              <w:rPr>
                <w:rFonts w:hint="eastAsia"/>
                <w:lang w:val="en-US" w:eastAsia="zh-CN"/>
              </w:rPr>
            </w:pPr>
            <w:r>
              <w:rPr>
                <w:rFonts w:hint="eastAsia"/>
                <w:lang w:val="en-US" w:eastAsia="zh-CN"/>
              </w:rPr>
              <w:t>CPU</w:t>
            </w:r>
          </w:p>
        </w:tc>
        <w:tc>
          <w:tcPr>
            <w:tcW w:w="6337" w:type="dxa"/>
            <w:tcBorders>
              <w:top w:val="single" w:color="000000" w:sz="6" w:space="0"/>
              <w:bottom w:val="single" w:color="000000" w:sz="6" w:space="0"/>
              <w:right w:val="single" w:color="000000" w:sz="6" w:space="0"/>
            </w:tcBorders>
            <w:noWrap w:val="0"/>
            <w:vAlign w:val="top"/>
          </w:tcPr>
          <w:p w14:paraId="79D1DD8F">
            <w:pPr>
              <w:pStyle w:val="88"/>
              <w:rPr>
                <w:rFonts w:hint="default"/>
                <w:lang w:val="en-US" w:eastAsia="zh-CN"/>
              </w:rPr>
            </w:pPr>
            <w:r>
              <w:rPr>
                <w:rFonts w:hint="eastAsia"/>
                <w:lang w:val="en-US" w:eastAsia="zh-CN"/>
              </w:rPr>
              <w:t>最低配置8核，生产配置32</w:t>
            </w:r>
            <w:r>
              <w:rPr>
                <w:rFonts w:hint="default" w:eastAsia="宋体"/>
                <w:lang w:val="en-US" w:eastAsia="zh-CN"/>
              </w:rPr>
              <w:t>核</w:t>
            </w:r>
            <w:r>
              <w:rPr>
                <w:rFonts w:hint="eastAsia"/>
                <w:lang w:val="en-US" w:eastAsia="zh-CN"/>
              </w:rPr>
              <w:t>以上</w:t>
            </w:r>
          </w:p>
        </w:tc>
      </w:tr>
      <w:tr w14:paraId="01F2EB8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771" w:type="dxa"/>
            <w:tcBorders>
              <w:top w:val="single" w:color="000000" w:sz="6" w:space="0"/>
              <w:bottom w:val="single" w:color="000000" w:sz="6" w:space="0"/>
              <w:right w:val="single" w:color="000000" w:sz="6" w:space="0"/>
            </w:tcBorders>
            <w:noWrap w:val="0"/>
            <w:vAlign w:val="top"/>
          </w:tcPr>
          <w:p w14:paraId="27A2399E">
            <w:pPr>
              <w:pStyle w:val="88"/>
              <w:jc w:val="left"/>
              <w:rPr>
                <w:rFonts w:hint="eastAsia"/>
                <w:lang w:val="en-US" w:eastAsia="zh-CN"/>
              </w:rPr>
            </w:pPr>
            <w:r>
              <w:rPr>
                <w:rFonts w:hint="eastAsia"/>
                <w:lang w:val="en-US" w:eastAsia="zh-CN"/>
              </w:rPr>
              <w:t>内存</w:t>
            </w:r>
          </w:p>
        </w:tc>
        <w:tc>
          <w:tcPr>
            <w:tcW w:w="6337" w:type="dxa"/>
            <w:tcBorders>
              <w:top w:val="single" w:color="000000" w:sz="6" w:space="0"/>
              <w:bottom w:val="single" w:color="000000" w:sz="6" w:space="0"/>
              <w:right w:val="single" w:color="000000" w:sz="6" w:space="0"/>
            </w:tcBorders>
            <w:noWrap w:val="0"/>
            <w:vAlign w:val="top"/>
          </w:tcPr>
          <w:p w14:paraId="4AF4A132">
            <w:pPr>
              <w:pStyle w:val="88"/>
              <w:rPr>
                <w:rFonts w:hint="default"/>
                <w:lang w:val="en-US" w:eastAsia="zh-CN"/>
              </w:rPr>
            </w:pPr>
            <w:r>
              <w:rPr>
                <w:rFonts w:hint="eastAsia"/>
                <w:lang w:val="en-US" w:eastAsia="zh-CN"/>
              </w:rPr>
              <w:t>最低配置32GB，生产配置64GB以上</w:t>
            </w:r>
          </w:p>
        </w:tc>
      </w:tr>
      <w:tr w14:paraId="5872376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771" w:type="dxa"/>
            <w:tcBorders>
              <w:top w:val="single" w:color="000000" w:sz="6" w:space="0"/>
              <w:bottom w:val="single" w:color="000000" w:sz="6" w:space="0"/>
              <w:right w:val="single" w:color="000000" w:sz="6" w:space="0"/>
            </w:tcBorders>
            <w:noWrap w:val="0"/>
            <w:vAlign w:val="top"/>
          </w:tcPr>
          <w:p w14:paraId="1D3C2446">
            <w:pPr>
              <w:pStyle w:val="88"/>
              <w:jc w:val="left"/>
              <w:rPr>
                <w:rFonts w:hint="eastAsia"/>
                <w:lang w:val="en-US" w:eastAsia="zh-CN"/>
              </w:rPr>
            </w:pPr>
            <w:r>
              <w:rPr>
                <w:rFonts w:hint="eastAsia"/>
                <w:lang w:val="en-US" w:eastAsia="zh-CN"/>
              </w:rPr>
              <w:t>网络要求</w:t>
            </w:r>
          </w:p>
        </w:tc>
        <w:tc>
          <w:tcPr>
            <w:tcW w:w="6337" w:type="dxa"/>
            <w:tcBorders>
              <w:top w:val="single" w:color="000000" w:sz="6" w:space="0"/>
              <w:bottom w:val="single" w:color="000000" w:sz="6" w:space="0"/>
              <w:right w:val="single" w:color="000000" w:sz="6" w:space="0"/>
            </w:tcBorders>
            <w:noWrap w:val="0"/>
            <w:vAlign w:val="top"/>
          </w:tcPr>
          <w:p w14:paraId="76810C4A">
            <w:pPr>
              <w:pStyle w:val="88"/>
              <w:rPr>
                <w:rFonts w:hint="eastAsia"/>
                <w:lang w:val="en-US" w:eastAsia="zh-CN"/>
              </w:rPr>
            </w:pPr>
            <w:r>
              <w:rPr>
                <w:rFonts w:hint="eastAsia"/>
                <w:lang w:val="en-US" w:eastAsia="zh-CN"/>
              </w:rPr>
              <w:t>最低配置千兆，生产配置万兆。</w:t>
            </w:r>
          </w:p>
        </w:tc>
      </w:tr>
    </w:tbl>
    <w:p w14:paraId="63689B18">
      <w:pPr>
        <w:pStyle w:val="43"/>
        <w:bidi w:val="0"/>
        <w:ind w:left="0" w:leftChars="0" w:firstLine="0" w:firstLineChars="0"/>
        <w:rPr>
          <w:rFonts w:hint="eastAsia"/>
          <w:b/>
          <w:bCs/>
          <w:lang w:val="en-US" w:eastAsia="zh-CN"/>
        </w:rPr>
      </w:pPr>
    </w:p>
    <w:p w14:paraId="7E97EEA4">
      <w:pPr>
        <w:pStyle w:val="43"/>
        <w:bidi w:val="0"/>
        <w:rPr>
          <w:rFonts w:hint="default" w:eastAsia="宋体"/>
          <w:b/>
          <w:bCs/>
          <w:lang w:val="en-US" w:eastAsia="zh-CN"/>
        </w:rPr>
      </w:pPr>
      <w:r>
        <w:rPr>
          <w:rFonts w:hint="eastAsia"/>
          <w:b/>
          <w:bCs/>
          <w:lang w:val="en-US" w:eastAsia="zh-CN"/>
        </w:rPr>
        <w:t>软件环境要求</w:t>
      </w:r>
    </w:p>
    <w:p w14:paraId="350AD7E4">
      <w:pPr>
        <w:pStyle w:val="43"/>
        <w:bidi w:val="0"/>
        <w:rPr>
          <w:rFonts w:hint="eastAsia"/>
          <w:lang w:val="en-US" w:eastAsia="zh-CN"/>
        </w:rPr>
      </w:pPr>
      <w:r>
        <w:rPr>
          <w:rFonts w:hint="eastAsia"/>
          <w:lang w:val="en-US" w:eastAsia="zh-CN"/>
        </w:rPr>
        <w:t>下表列出了部署drnode对操作系统的要求。</w:t>
      </w:r>
    </w:p>
    <w:tbl>
      <w:tblPr>
        <w:tblStyle w:val="27"/>
        <w:tblW w:w="8108" w:type="dxa"/>
        <w:tblInd w:w="181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2271"/>
        <w:gridCol w:w="5837"/>
      </w:tblGrid>
      <w:tr w14:paraId="16B9185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blHeader/>
        </w:trPr>
        <w:tc>
          <w:tcPr>
            <w:tcW w:w="2271" w:type="dxa"/>
            <w:tcBorders>
              <w:top w:val="single" w:color="000000" w:sz="6" w:space="0"/>
              <w:left w:val="single" w:color="auto" w:sz="6" w:space="0"/>
              <w:bottom w:val="single" w:color="000000" w:sz="6" w:space="0"/>
              <w:right w:val="single" w:color="000000" w:sz="6" w:space="0"/>
            </w:tcBorders>
            <w:shd w:val="clear" w:color="auto" w:fill="D9D9D9"/>
            <w:noWrap w:val="0"/>
            <w:vAlign w:val="top"/>
          </w:tcPr>
          <w:p w14:paraId="7D18037D">
            <w:pPr>
              <w:pStyle w:val="87"/>
              <w:bidi w:val="0"/>
              <w:jc w:val="center"/>
              <w:rPr>
                <w:rFonts w:hint="default"/>
                <w:b/>
                <w:bCs w:val="0"/>
                <w:lang w:val="en-US" w:eastAsia="zh-CN"/>
              </w:rPr>
            </w:pPr>
            <w:r>
              <w:rPr>
                <w:rFonts w:hint="eastAsia"/>
                <w:b/>
                <w:bCs w:val="0"/>
                <w:lang w:val="en-US" w:eastAsia="zh-CN"/>
              </w:rPr>
              <w:t>项目</w:t>
            </w:r>
          </w:p>
        </w:tc>
        <w:tc>
          <w:tcPr>
            <w:tcW w:w="5837" w:type="dxa"/>
            <w:tcBorders>
              <w:top w:val="single" w:color="000000" w:sz="6" w:space="0"/>
              <w:left w:val="single" w:color="auto" w:sz="6" w:space="0"/>
              <w:bottom w:val="single" w:color="000000" w:sz="6" w:space="0"/>
              <w:right w:val="single" w:color="000000" w:sz="6" w:space="0"/>
            </w:tcBorders>
            <w:shd w:val="clear" w:color="auto" w:fill="D9D9D9"/>
            <w:noWrap w:val="0"/>
            <w:vAlign w:val="top"/>
          </w:tcPr>
          <w:p w14:paraId="51EF6CD6">
            <w:pPr>
              <w:pStyle w:val="87"/>
              <w:bidi w:val="0"/>
              <w:jc w:val="center"/>
              <w:rPr>
                <w:rFonts w:hint="default"/>
                <w:b/>
                <w:bCs w:val="0"/>
                <w:lang w:val="en-US" w:eastAsia="zh-CN"/>
              </w:rPr>
            </w:pPr>
            <w:r>
              <w:rPr>
                <w:rFonts w:hint="eastAsia"/>
                <w:b/>
                <w:bCs w:val="0"/>
                <w:lang w:val="en-US" w:eastAsia="zh-CN"/>
              </w:rPr>
              <w:t>配置说明</w:t>
            </w:r>
          </w:p>
        </w:tc>
      </w:tr>
      <w:tr w14:paraId="0DCD6B7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2271" w:type="dxa"/>
            <w:tcBorders>
              <w:top w:val="single" w:color="000000" w:sz="6" w:space="0"/>
              <w:bottom w:val="single" w:color="000000" w:sz="6" w:space="0"/>
              <w:right w:val="single" w:color="000000" w:sz="6" w:space="0"/>
            </w:tcBorders>
            <w:noWrap w:val="0"/>
            <w:vAlign w:val="top"/>
          </w:tcPr>
          <w:p w14:paraId="6D7B01A0">
            <w:pPr>
              <w:pStyle w:val="88"/>
              <w:jc w:val="left"/>
              <w:rPr>
                <w:rFonts w:hint="default" w:eastAsia="宋体"/>
                <w:lang w:val="en-US" w:eastAsia="zh-CN"/>
              </w:rPr>
            </w:pPr>
            <w:r>
              <w:rPr>
                <w:rFonts w:hint="eastAsia"/>
                <w:lang w:val="en-US" w:eastAsia="zh-CN"/>
              </w:rPr>
              <w:t>操作系统类型及版本</w:t>
            </w:r>
          </w:p>
        </w:tc>
        <w:tc>
          <w:tcPr>
            <w:tcW w:w="5837" w:type="dxa"/>
            <w:tcBorders>
              <w:top w:val="single" w:color="000000" w:sz="6" w:space="0"/>
              <w:bottom w:val="single" w:color="000000" w:sz="6" w:space="0"/>
              <w:right w:val="single" w:color="000000" w:sz="6" w:space="0"/>
            </w:tcBorders>
            <w:noWrap w:val="0"/>
            <w:vAlign w:val="top"/>
          </w:tcPr>
          <w:p w14:paraId="74DAE734">
            <w:pPr>
              <w:pStyle w:val="88"/>
              <w:numPr>
                <w:ilvl w:val="0"/>
                <w:numId w:val="0"/>
              </w:numPr>
              <w:ind w:leftChars="0"/>
              <w:rPr>
                <w:rFonts w:hint="default"/>
                <w:lang w:val="en-US" w:eastAsia="zh-CN"/>
              </w:rPr>
            </w:pPr>
            <w:r>
              <w:rPr>
                <w:rFonts w:hint="eastAsia"/>
                <w:lang w:val="en-US" w:eastAsia="zh-CN"/>
              </w:rPr>
              <w:t>CentOS 7.x/Kylin10</w:t>
            </w:r>
          </w:p>
        </w:tc>
      </w:tr>
      <w:tr w14:paraId="5524256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2271" w:type="dxa"/>
            <w:tcBorders>
              <w:top w:val="single" w:color="000000" w:sz="6" w:space="0"/>
              <w:bottom w:val="single" w:color="000000" w:sz="6" w:space="0"/>
              <w:right w:val="single" w:color="000000" w:sz="6" w:space="0"/>
            </w:tcBorders>
            <w:noWrap w:val="0"/>
            <w:vAlign w:val="top"/>
          </w:tcPr>
          <w:p w14:paraId="680B225D">
            <w:pPr>
              <w:pStyle w:val="88"/>
              <w:jc w:val="left"/>
              <w:rPr>
                <w:rFonts w:hint="eastAsia" w:ascii="Times New Roman" w:hAnsi="Times New Roman" w:eastAsia="宋体" w:cs="Arial"/>
                <w:snapToGrid w:val="0"/>
                <w:kern w:val="0"/>
                <w:sz w:val="21"/>
                <w:szCs w:val="21"/>
                <w:lang w:val="en-US" w:eastAsia="zh-CN" w:bidi="ar-SA"/>
              </w:rPr>
            </w:pPr>
            <w:r>
              <w:rPr>
                <w:rFonts w:hint="eastAsia"/>
                <w:lang w:val="en-US" w:eastAsia="zh-CN"/>
              </w:rPr>
              <w:t>安装包</w:t>
            </w:r>
          </w:p>
        </w:tc>
        <w:tc>
          <w:tcPr>
            <w:tcW w:w="5837" w:type="dxa"/>
            <w:tcBorders>
              <w:top w:val="single" w:color="000000" w:sz="6" w:space="0"/>
              <w:bottom w:val="single" w:color="000000" w:sz="6" w:space="0"/>
              <w:right w:val="single" w:color="000000" w:sz="6" w:space="0"/>
            </w:tcBorders>
            <w:noWrap w:val="0"/>
            <w:vAlign w:val="top"/>
          </w:tcPr>
          <w:p w14:paraId="25D158C2">
            <w:pPr>
              <w:pStyle w:val="88"/>
              <w:rPr>
                <w:rFonts w:hint="eastAsia" w:ascii="Times New Roman" w:hAnsi="Times New Roman" w:eastAsia="宋体" w:cs="Arial"/>
                <w:snapToGrid w:val="0"/>
                <w:kern w:val="0"/>
                <w:sz w:val="21"/>
                <w:szCs w:val="21"/>
                <w:lang w:val="en-US" w:eastAsia="zh-CN" w:bidi="ar-SA"/>
              </w:rPr>
            </w:pPr>
            <w:r>
              <w:rPr>
                <w:rFonts w:hint="default"/>
                <w:lang w:val="en-US" w:eastAsia="zh-CN"/>
              </w:rPr>
              <w:t>info2soft-drnode-</w:t>
            </w:r>
            <w:r>
              <w:rPr>
                <w:rFonts w:hint="eastAsia"/>
                <w:lang w:val="en-US" w:eastAsia="zh-CN"/>
              </w:rPr>
              <w:t>&lt;i2-version&gt;</w:t>
            </w:r>
            <w:r>
              <w:rPr>
                <w:rFonts w:hint="default"/>
                <w:lang w:val="en-US" w:eastAsia="zh-CN"/>
              </w:rPr>
              <w:t>-</w:t>
            </w:r>
            <w:r>
              <w:rPr>
                <w:rFonts w:hint="eastAsia"/>
                <w:lang w:val="en-US" w:eastAsia="zh-CN"/>
              </w:rPr>
              <w:t>&lt;os-version&gt;</w:t>
            </w:r>
            <w:r>
              <w:rPr>
                <w:rFonts w:hint="default"/>
                <w:lang w:val="en-US" w:eastAsia="zh-CN"/>
              </w:rPr>
              <w:t>.rpm</w:t>
            </w:r>
          </w:p>
        </w:tc>
      </w:tr>
      <w:tr w14:paraId="5B60E01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2271" w:type="dxa"/>
            <w:tcBorders>
              <w:top w:val="single" w:color="000000" w:sz="6" w:space="0"/>
              <w:bottom w:val="single" w:color="000000" w:sz="6" w:space="0"/>
              <w:right w:val="single" w:color="000000" w:sz="6" w:space="0"/>
            </w:tcBorders>
            <w:noWrap w:val="0"/>
            <w:vAlign w:val="top"/>
          </w:tcPr>
          <w:p w14:paraId="6D1E99DB">
            <w:pPr>
              <w:pStyle w:val="88"/>
              <w:jc w:val="left"/>
              <w:rPr>
                <w:rFonts w:hint="default"/>
                <w:lang w:val="en-US" w:eastAsia="zh-CN"/>
              </w:rPr>
            </w:pPr>
            <w:r>
              <w:rPr>
                <w:rFonts w:hint="eastAsia"/>
                <w:lang w:val="en-US" w:eastAsia="zh-CN"/>
              </w:rPr>
              <w:t>安装依赖</w:t>
            </w:r>
          </w:p>
        </w:tc>
        <w:tc>
          <w:tcPr>
            <w:tcW w:w="5837" w:type="dxa"/>
            <w:tcBorders>
              <w:top w:val="single" w:color="000000" w:sz="6" w:space="0"/>
              <w:bottom w:val="single" w:color="000000" w:sz="6" w:space="0"/>
              <w:right w:val="single" w:color="000000" w:sz="6" w:space="0"/>
            </w:tcBorders>
            <w:noWrap w:val="0"/>
            <w:vAlign w:val="top"/>
          </w:tcPr>
          <w:p w14:paraId="646E7783">
            <w:pPr>
              <w:pStyle w:val="88"/>
              <w:rPr>
                <w:rFonts w:hint="default"/>
                <w:lang w:val="en-US" w:eastAsia="zh-CN"/>
              </w:rPr>
            </w:pPr>
            <w:r>
              <w:rPr>
                <w:rFonts w:hint="eastAsia"/>
                <w:lang w:val="en-US" w:eastAsia="zh-CN"/>
              </w:rPr>
              <w:t>ZFS、iSCSI Target、ntfs模块</w:t>
            </w:r>
          </w:p>
        </w:tc>
      </w:tr>
    </w:tbl>
    <w:p w14:paraId="26DA6248">
      <w:pPr>
        <w:pStyle w:val="47"/>
        <w:bidi w:val="0"/>
        <w:rPr>
          <w:rFonts w:hint="default"/>
          <w:lang w:val="en-US" w:eastAsia="zh-CN"/>
        </w:rPr>
      </w:pPr>
      <w:bookmarkStart w:id="70" w:name="_Toc17344"/>
      <w:bookmarkStart w:id="71" w:name="_Toc17638"/>
      <w:r>
        <w:rPr>
          <w:rFonts w:hint="eastAsia"/>
          <w:lang w:val="en-US" w:eastAsia="zh-CN"/>
        </w:rPr>
        <w:t>安装目录规划</w:t>
      </w:r>
      <w:bookmarkEnd w:id="70"/>
      <w:bookmarkEnd w:id="71"/>
    </w:p>
    <w:p w14:paraId="5033AF8A">
      <w:pPr>
        <w:pStyle w:val="43"/>
        <w:rPr>
          <w:rFonts w:hint="eastAsia"/>
          <w:lang w:val="en-US" w:eastAsia="zh-CN"/>
        </w:rPr>
      </w:pPr>
      <w:r>
        <w:rPr>
          <w:rFonts w:hint="eastAsia"/>
          <w:lang w:val="en-US" w:eastAsia="zh-CN"/>
        </w:rPr>
        <w:t>drnode的安装文件占用大约 3~4GB， 如果日志和cache位于默认位置：目录空间，建议</w:t>
      </w:r>
    </w:p>
    <w:p w14:paraId="0213D117">
      <w:pPr>
        <w:pStyle w:val="43"/>
        <w:rPr>
          <w:rFonts w:hint="eastAsia"/>
          <w:lang w:val="en-US" w:eastAsia="zh-CN"/>
        </w:rPr>
      </w:pPr>
      <w:r>
        <w:rPr>
          <w:rFonts w:hint="eastAsia"/>
          <w:lang w:val="en-US" w:eastAsia="zh-CN"/>
        </w:rPr>
        <w:t xml:space="preserve">不少于：10GB；如果日志和cache另行指定，/usr/drbksoft/目录空间不少5GB； </w:t>
      </w:r>
    </w:p>
    <w:p w14:paraId="2C45790B">
      <w:pPr>
        <w:pStyle w:val="43"/>
        <w:rPr>
          <w:rFonts w:hint="eastAsia"/>
          <w:lang w:val="en-US" w:eastAsia="zh-CN"/>
        </w:rPr>
      </w:pPr>
      <w:r>
        <w:rPr>
          <w:rFonts w:hint="eastAsia"/>
          <w:lang w:val="en-US" w:eastAsia="zh-CN"/>
        </w:rPr>
        <w:t>drnode默认安装路径为： /usr/drbksoft/drnode以及 /usr/drbksoft/modules 两个路径；</w:t>
      </w:r>
    </w:p>
    <w:p w14:paraId="46A53F7C">
      <w:pPr>
        <w:pStyle w:val="43"/>
        <w:rPr>
          <w:rFonts w:hint="eastAsia"/>
          <w:lang w:val="en-US" w:eastAsia="zh-CN"/>
        </w:rPr>
      </w:pPr>
      <w:r>
        <w:rPr>
          <w:rFonts w:hint="eastAsia"/>
          <w:lang w:val="en-US" w:eastAsia="zh-CN"/>
        </w:rPr>
        <w:t>工作临时目录/usr/drbksoft/drnode/runningdir/；</w:t>
      </w:r>
    </w:p>
    <w:p w14:paraId="1A814D69">
      <w:pPr>
        <w:pStyle w:val="43"/>
        <w:rPr>
          <w:rFonts w:hint="eastAsia"/>
          <w:lang w:val="en-US" w:eastAsia="zh-CN"/>
        </w:rPr>
      </w:pPr>
      <w:r>
        <w:rPr>
          <w:rFonts w:hint="eastAsia"/>
          <w:lang w:val="en-US" w:eastAsia="zh-CN"/>
        </w:rPr>
        <w:t>备份集元数据目录默认路径/usr/drbksoft/drnode/bakmetadata；</w:t>
      </w:r>
    </w:p>
    <w:p w14:paraId="28DE2958">
      <w:pPr>
        <w:pStyle w:val="43"/>
        <w:rPr>
          <w:rFonts w:hint="eastAsia"/>
          <w:lang w:val="en-US" w:eastAsia="zh-CN"/>
        </w:rPr>
      </w:pPr>
      <w:r>
        <w:rPr>
          <w:rFonts w:hint="eastAsia"/>
          <w:lang w:val="en-US" w:eastAsia="zh-CN"/>
        </w:rPr>
        <w:t>备份数据缓存目录/usr/drbksoft/drnode/cache；</w:t>
      </w:r>
    </w:p>
    <w:p w14:paraId="21D31E69">
      <w:pPr>
        <w:pStyle w:val="43"/>
        <w:rPr>
          <w:rFonts w:hint="eastAsia"/>
          <w:lang w:val="en-US" w:eastAsia="zh-CN"/>
        </w:rPr>
      </w:pPr>
      <w:r>
        <w:rPr>
          <w:rFonts w:hint="eastAsia"/>
          <w:lang w:val="en-US" w:eastAsia="zh-CN"/>
        </w:rPr>
        <w:t>日志目录/usr/drbksoft/drnode/log/；</w:t>
      </w:r>
    </w:p>
    <w:p w14:paraId="1D19052B">
      <w:pPr>
        <w:pStyle w:val="43"/>
        <w:rPr>
          <w:rFonts w:hint="default"/>
          <w:lang w:val="en-US" w:eastAsia="zh-CN"/>
        </w:rPr>
      </w:pPr>
    </w:p>
    <w:p w14:paraId="50AEF6AF">
      <w:pPr>
        <w:pStyle w:val="47"/>
        <w:bidi w:val="0"/>
        <w:rPr>
          <w:rFonts w:hint="default"/>
          <w:lang w:val="zh-TW" w:eastAsia="zh-TW"/>
        </w:rPr>
      </w:pPr>
      <w:bookmarkStart w:id="72" w:name="_Toc6788"/>
      <w:bookmarkStart w:id="73" w:name="_Toc15865"/>
      <w:r>
        <w:rPr>
          <w:rFonts w:hint="eastAsia"/>
          <w:lang w:val="en-US" w:eastAsia="zh-CN"/>
        </w:rPr>
        <w:t>安装前置条件</w:t>
      </w:r>
      <w:bookmarkEnd w:id="72"/>
    </w:p>
    <w:p w14:paraId="6C0A7361">
      <w:pPr>
        <w:pStyle w:val="48"/>
        <w:bidi w:val="0"/>
        <w:rPr>
          <w:rFonts w:hint="default"/>
          <w:lang w:val="zh-TW" w:eastAsia="zh-TW"/>
        </w:rPr>
      </w:pPr>
      <w:bookmarkStart w:id="228" w:name="_GoBack"/>
      <w:bookmarkEnd w:id="228"/>
      <w:r>
        <w:rPr>
          <w:rFonts w:hint="eastAsia"/>
          <w:lang w:val="en-US" w:eastAsia="zh-CN"/>
        </w:rPr>
        <w:t>设置ulimit参数</w:t>
      </w:r>
    </w:p>
    <w:p w14:paraId="045EF898">
      <w:pPr>
        <w:pStyle w:val="55"/>
        <w:numPr>
          <w:ilvl w:val="0"/>
          <w:numId w:val="36"/>
        </w:numPr>
        <w:bidi w:val="0"/>
        <w:ind w:left="2105" w:leftChars="0" w:firstLineChars="0"/>
        <w:rPr>
          <w:rFonts w:hint="eastAsia"/>
          <w:lang w:val="en-US" w:eastAsia="zh-CN"/>
        </w:rPr>
      </w:pPr>
      <w:r>
        <w:rPr>
          <w:rFonts w:hint="eastAsia"/>
          <w:lang w:val="en-US" w:eastAsia="zh-CN"/>
        </w:rPr>
        <w:t>查看当前用户的软限制和硬限制</w:t>
      </w:r>
    </w:p>
    <w:p w14:paraId="0A6E6464">
      <w:pPr>
        <w:pStyle w:val="51"/>
        <w:bidi w:val="0"/>
        <w:rPr>
          <w:rFonts w:hint="default"/>
          <w:lang w:val="en-US" w:eastAsia="zh-CN"/>
        </w:rPr>
      </w:pPr>
      <w:r>
        <w:rPr>
          <w:rFonts w:hint="eastAsia"/>
          <w:lang w:val="en-US" w:eastAsia="zh-CN"/>
        </w:rPr>
        <w:t>ulimit -n    #查看当前会话的软限制（soft limit）</w:t>
      </w:r>
    </w:p>
    <w:p w14:paraId="03B74363">
      <w:pPr>
        <w:pStyle w:val="51"/>
        <w:bidi w:val="0"/>
        <w:rPr>
          <w:rFonts w:hint="default"/>
          <w:lang w:val="en-US" w:eastAsia="zh-CN"/>
        </w:rPr>
      </w:pPr>
      <w:r>
        <w:rPr>
          <w:rFonts w:hint="default"/>
          <w:lang w:val="en-US" w:eastAsia="zh-CN"/>
        </w:rPr>
        <w:t>ulimit -Hn</w:t>
      </w:r>
      <w:r>
        <w:rPr>
          <w:rFonts w:hint="eastAsia"/>
          <w:lang w:val="en-US" w:eastAsia="zh-CN"/>
        </w:rPr>
        <w:t xml:space="preserve">   #查看当前会话的硬限制（hard limit）</w:t>
      </w:r>
    </w:p>
    <w:p w14:paraId="3E2F3B73">
      <w:pPr>
        <w:pStyle w:val="116"/>
        <w:tabs>
          <w:tab w:val="left" w:pos="2100"/>
        </w:tabs>
        <w:rPr>
          <w:rFonts w:hint="default"/>
        </w:rPr>
      </w:pPr>
      <w:r>
        <w:drawing>
          <wp:inline distT="0" distB="0" distL="114300" distR="114300">
            <wp:extent cx="457200" cy="152400"/>
            <wp:effectExtent l="0" t="0" r="0" b="0"/>
            <wp:docPr id="96" name="图片 65"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65"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4773F2B7">
      <w:pPr>
        <w:pStyle w:val="117"/>
        <w:rPr>
          <w:rFonts w:hint="eastAsia" w:cs="Arial"/>
          <w:iCs/>
          <w:kern w:val="2"/>
          <w:sz w:val="16"/>
          <w:szCs w:val="18"/>
          <w:lang w:val="en-US" w:eastAsia="zh-CN" w:bidi="ar-SA"/>
        </w:rPr>
      </w:pPr>
      <w:r>
        <w:rPr>
          <w:rFonts w:hint="eastAsia" w:ascii="Times New Roman" w:hAnsi="Times New Roman" w:eastAsia="楷体_GB2312" w:cs="Arial"/>
          <w:iCs/>
          <w:kern w:val="2"/>
          <w:sz w:val="16"/>
          <w:szCs w:val="18"/>
          <w:lang w:val="en-US" w:eastAsia="zh-CN" w:bidi="ar-SA"/>
        </w:rPr>
        <w:t>如果输出值&gt;=65535</w:t>
      </w:r>
      <w:r>
        <w:rPr>
          <w:rFonts w:hint="eastAsia" w:cs="Arial"/>
          <w:iCs/>
          <w:kern w:val="2"/>
          <w:sz w:val="16"/>
          <w:szCs w:val="18"/>
          <w:lang w:val="en-US" w:eastAsia="zh-CN" w:bidi="ar-SA"/>
        </w:rPr>
        <w:t>，</w:t>
      </w:r>
      <w:r>
        <w:rPr>
          <w:rFonts w:hint="eastAsia" w:ascii="Times New Roman" w:hAnsi="Times New Roman" w:eastAsia="楷体_GB2312" w:cs="Arial"/>
          <w:iCs/>
          <w:kern w:val="2"/>
          <w:sz w:val="16"/>
          <w:szCs w:val="18"/>
          <w:lang w:val="en-US" w:eastAsia="zh-CN" w:bidi="ar-SA"/>
        </w:rPr>
        <w:t>则无需调整</w:t>
      </w:r>
      <w:r>
        <w:rPr>
          <w:rFonts w:hint="eastAsia" w:cs="Arial"/>
          <w:iCs/>
          <w:kern w:val="2"/>
          <w:sz w:val="16"/>
          <w:szCs w:val="18"/>
          <w:lang w:val="en-US" w:eastAsia="zh-CN" w:bidi="ar-SA"/>
        </w:rPr>
        <w:t>；</w:t>
      </w:r>
    </w:p>
    <w:p w14:paraId="1B406D22">
      <w:pPr>
        <w:pStyle w:val="117"/>
        <w:rPr>
          <w:rFonts w:hint="eastAsia"/>
          <w:lang w:val="en-US" w:eastAsia="zh-CN"/>
        </w:rPr>
      </w:pPr>
      <w:r>
        <w:rPr>
          <w:rFonts w:hint="eastAsia"/>
          <w:lang w:val="en-US" w:eastAsia="zh-CN"/>
        </w:rPr>
        <w:t>如果输出值&lt;65535，请按步骤2调整。</w:t>
      </w:r>
    </w:p>
    <w:p w14:paraId="25449333">
      <w:pPr>
        <w:pStyle w:val="55"/>
        <w:numPr>
          <w:ilvl w:val="0"/>
          <w:numId w:val="36"/>
        </w:numPr>
        <w:bidi w:val="0"/>
        <w:ind w:left="2105" w:leftChars="0" w:firstLineChars="0"/>
        <w:rPr>
          <w:rFonts w:hint="eastAsia"/>
          <w:lang w:val="en-US" w:eastAsia="zh-CN"/>
        </w:rPr>
      </w:pPr>
      <w:r>
        <w:rPr>
          <w:rFonts w:hint="eastAsia"/>
          <w:lang w:val="en-US" w:eastAsia="zh-CN"/>
        </w:rPr>
        <w:t>编辑</w:t>
      </w:r>
      <w:r>
        <w:rPr>
          <w:rFonts w:hint="default"/>
          <w:lang w:val="zh-TW" w:eastAsia="zh-TW"/>
        </w:rPr>
        <w:t>/etc/security/limits.conf</w:t>
      </w:r>
      <w:r>
        <w:rPr>
          <w:rFonts w:hint="eastAsia"/>
          <w:lang w:val="en-US" w:eastAsia="zh-CN"/>
        </w:rPr>
        <w:t>文件</w:t>
      </w:r>
      <w:r>
        <w:rPr>
          <w:rFonts w:hint="default"/>
          <w:lang w:val="zh-TW" w:eastAsia="zh-TW"/>
        </w:rPr>
        <w:t>，</w:t>
      </w:r>
      <w:r>
        <w:rPr>
          <w:rFonts w:hint="eastAsia"/>
          <w:lang w:val="en-US" w:eastAsia="zh-CN"/>
        </w:rPr>
        <w:t>并</w:t>
      </w:r>
      <w:r>
        <w:rPr>
          <w:rFonts w:hint="default"/>
          <w:lang w:val="zh-TW" w:eastAsia="zh-TW"/>
        </w:rPr>
        <w:t>加入</w:t>
      </w:r>
      <w:r>
        <w:rPr>
          <w:rFonts w:hint="eastAsia"/>
          <w:lang w:val="en-US" w:eastAsia="zh-CN"/>
        </w:rPr>
        <w:t>如下配置：</w:t>
      </w:r>
    </w:p>
    <w:p w14:paraId="30892D62">
      <w:pPr>
        <w:pStyle w:val="51"/>
        <w:bidi w:val="0"/>
        <w:rPr>
          <w:rFonts w:hint="default" w:eastAsia="宋体"/>
          <w:lang w:val="en-US" w:eastAsia="zh-CN"/>
        </w:rPr>
      </w:pPr>
      <w:r>
        <w:rPr>
          <w:rFonts w:hint="default"/>
          <w:lang w:val="zh-TW" w:eastAsia="zh-TW"/>
        </w:rPr>
        <w:t xml:space="preserve">* soft nofile </w:t>
      </w:r>
      <w:r>
        <w:rPr>
          <w:rFonts w:hint="eastAsia"/>
          <w:lang w:val="en-US" w:eastAsia="zh-CN"/>
        </w:rPr>
        <w:t>65535</w:t>
      </w:r>
    </w:p>
    <w:p w14:paraId="2338F344">
      <w:pPr>
        <w:pStyle w:val="51"/>
        <w:bidi w:val="0"/>
        <w:rPr>
          <w:rFonts w:hint="default"/>
          <w:lang w:val="zh-TW" w:eastAsia="zh-TW"/>
        </w:rPr>
      </w:pPr>
      <w:r>
        <w:rPr>
          <w:rFonts w:hint="default"/>
          <w:lang w:val="zh-TW" w:eastAsia="zh-TW"/>
        </w:rPr>
        <w:t xml:space="preserve">* hard nofile </w:t>
      </w:r>
      <w:r>
        <w:rPr>
          <w:rFonts w:hint="eastAsia"/>
          <w:lang w:val="en-US" w:eastAsia="zh-CN"/>
        </w:rPr>
        <w:t>65535</w:t>
      </w:r>
    </w:p>
    <w:p w14:paraId="380FE36E">
      <w:pPr>
        <w:pStyle w:val="51"/>
        <w:bidi w:val="0"/>
        <w:rPr>
          <w:rFonts w:hint="eastAsia"/>
          <w:lang w:val="en-US" w:eastAsia="zh-CN"/>
        </w:rPr>
      </w:pPr>
      <w:r>
        <w:rPr>
          <w:rFonts w:hint="default"/>
          <w:lang w:val="zh-TW" w:eastAsia="zh-TW"/>
        </w:rPr>
        <w:t xml:space="preserve">root soft nofile </w:t>
      </w:r>
      <w:r>
        <w:rPr>
          <w:rFonts w:hint="eastAsia"/>
          <w:lang w:val="en-US" w:eastAsia="zh-CN"/>
        </w:rPr>
        <w:t>65535</w:t>
      </w:r>
    </w:p>
    <w:p w14:paraId="75AFC1F2">
      <w:pPr>
        <w:pStyle w:val="51"/>
        <w:bidi w:val="0"/>
        <w:rPr>
          <w:rFonts w:hint="default"/>
          <w:lang w:val="zh-TW" w:eastAsia="zh-TW"/>
        </w:rPr>
      </w:pPr>
      <w:r>
        <w:rPr>
          <w:rFonts w:hint="default"/>
          <w:lang w:val="zh-TW" w:eastAsia="zh-TW"/>
        </w:rPr>
        <w:t xml:space="preserve">root hard nofile </w:t>
      </w:r>
      <w:r>
        <w:rPr>
          <w:rFonts w:hint="eastAsia"/>
          <w:lang w:val="en-US" w:eastAsia="zh-CN"/>
        </w:rPr>
        <w:t>65535</w:t>
      </w:r>
    </w:p>
    <w:p w14:paraId="445FE584">
      <w:pPr>
        <w:pStyle w:val="51"/>
        <w:bidi w:val="0"/>
        <w:rPr>
          <w:rFonts w:hint="default"/>
          <w:lang w:val="zh-TW" w:eastAsia="zh-TW"/>
        </w:rPr>
      </w:pPr>
      <w:r>
        <w:rPr>
          <w:rFonts w:hint="default"/>
          <w:lang w:val="zh-TW" w:eastAsia="zh-TW"/>
        </w:rPr>
        <w:t>* soft core unlimited</w:t>
      </w:r>
    </w:p>
    <w:p w14:paraId="149254F7">
      <w:pPr>
        <w:pStyle w:val="51"/>
        <w:bidi w:val="0"/>
        <w:rPr>
          <w:rFonts w:hint="default"/>
          <w:lang w:val="zh-TW" w:eastAsia="zh-TW"/>
        </w:rPr>
      </w:pPr>
      <w:r>
        <w:rPr>
          <w:rFonts w:hint="default"/>
          <w:lang w:val="zh-TW" w:eastAsia="zh-TW"/>
        </w:rPr>
        <w:t>* hard core unlimited</w:t>
      </w:r>
    </w:p>
    <w:p w14:paraId="193E2534">
      <w:pPr>
        <w:pStyle w:val="51"/>
        <w:bidi w:val="0"/>
        <w:rPr>
          <w:rFonts w:hint="default"/>
          <w:lang w:val="zh-TW" w:eastAsia="zh-TW"/>
        </w:rPr>
      </w:pPr>
      <w:r>
        <w:rPr>
          <w:rFonts w:hint="default"/>
          <w:lang w:val="zh-TW" w:eastAsia="zh-TW"/>
        </w:rPr>
        <w:t>root soft core unlimited</w:t>
      </w:r>
    </w:p>
    <w:p w14:paraId="08EA65CF">
      <w:pPr>
        <w:pStyle w:val="51"/>
        <w:bidi w:val="0"/>
        <w:rPr>
          <w:rFonts w:hint="default"/>
          <w:lang w:val="zh-TW" w:eastAsia="zh-TW"/>
        </w:rPr>
      </w:pPr>
      <w:r>
        <w:rPr>
          <w:rFonts w:hint="default"/>
          <w:lang w:val="zh-TW" w:eastAsia="zh-TW"/>
        </w:rPr>
        <w:t>root hard core unlimited</w:t>
      </w:r>
    </w:p>
    <w:p w14:paraId="625ADECE">
      <w:pPr>
        <w:pStyle w:val="43"/>
        <w:bidi w:val="0"/>
        <w:rPr>
          <w:rFonts w:hint="eastAsia"/>
          <w:lang w:val="en-US" w:eastAsia="zh-CN"/>
        </w:rPr>
      </w:pPr>
      <w:r>
        <w:rPr>
          <w:rFonts w:hint="eastAsia"/>
          <w:lang w:val="en-US" w:eastAsia="zh-CN"/>
        </w:rPr>
        <w:t>上述配置需重启系统后生效。重启后使用ulimit命令查看是否生效。</w:t>
      </w:r>
    </w:p>
    <w:p w14:paraId="7DC44F0B">
      <w:pPr>
        <w:pStyle w:val="51"/>
        <w:bidi w:val="0"/>
        <w:rPr>
          <w:rFonts w:hint="default"/>
          <w:lang w:val="en-US" w:eastAsia="zh-CN"/>
        </w:rPr>
      </w:pPr>
      <w:r>
        <w:rPr>
          <w:rFonts w:hint="eastAsia"/>
          <w:lang w:val="en-US" w:eastAsia="zh-CN"/>
        </w:rPr>
        <w:t>ulimit -a</w:t>
      </w:r>
    </w:p>
    <w:p w14:paraId="6E8332C5">
      <w:pPr>
        <w:pStyle w:val="48"/>
        <w:bidi w:val="0"/>
        <w:rPr>
          <w:rFonts w:hint="eastAsia"/>
          <w:lang w:val="en-US" w:eastAsia="zh-CN"/>
        </w:rPr>
      </w:pPr>
      <w:r>
        <w:rPr>
          <w:rFonts w:hint="eastAsia"/>
          <w:lang w:val="en-US" w:eastAsia="zh-CN"/>
        </w:rPr>
        <w:t>设置系统参数</w:t>
      </w:r>
    </w:p>
    <w:p w14:paraId="3FCDC00A">
      <w:pPr>
        <w:pStyle w:val="43"/>
        <w:rPr>
          <w:rFonts w:hint="eastAsia"/>
          <w:lang w:val="en-US" w:eastAsia="zh-CN"/>
        </w:rPr>
      </w:pPr>
      <w:r>
        <w:rPr>
          <w:rFonts w:hint="eastAsia"/>
          <w:lang w:val="en-US" w:eastAsia="zh-CN"/>
        </w:rPr>
        <w:t>如果是SUSE系统作为备份服务器，安装完drnode软件后续编辑/etc/systemd/system.conf，加入如下行：</w:t>
      </w:r>
    </w:p>
    <w:p w14:paraId="1BF6D58C">
      <w:pPr>
        <w:pStyle w:val="51"/>
        <w:bidi w:val="0"/>
        <w:rPr>
          <w:rFonts w:hint="default"/>
          <w:lang w:val="en-US" w:eastAsia="zh-CN"/>
        </w:rPr>
      </w:pPr>
      <w:r>
        <w:rPr>
          <w:rFonts w:hint="eastAsia"/>
          <w:lang w:val="en-US" w:eastAsia="zh-CN"/>
        </w:rPr>
        <w:t>DefaultTasksMax=8192</w:t>
      </w:r>
    </w:p>
    <w:p w14:paraId="5EE8EE20">
      <w:pPr>
        <w:pStyle w:val="43"/>
        <w:rPr>
          <w:rFonts w:hint="default"/>
          <w:lang w:val="en-US" w:eastAsia="zh-CN"/>
        </w:rPr>
      </w:pPr>
      <w:r>
        <w:rPr>
          <w:rFonts w:ascii="宋体" w:hAnsi="宋体" w:eastAsia="宋体" w:cs="宋体"/>
          <w:sz w:val="24"/>
          <w:szCs w:val="24"/>
        </w:rPr>
        <w:drawing>
          <wp:inline distT="0" distB="0" distL="114300" distR="114300">
            <wp:extent cx="4947285" cy="702310"/>
            <wp:effectExtent l="0" t="0" r="5715" b="2540"/>
            <wp:docPr id="13"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descr="IMG_256"/>
                    <pic:cNvPicPr>
                      <a:picLocks noChangeAspect="1"/>
                    </pic:cNvPicPr>
                  </pic:nvPicPr>
                  <pic:blipFill>
                    <a:blip r:embed="rId33"/>
                    <a:stretch>
                      <a:fillRect/>
                    </a:stretch>
                  </pic:blipFill>
                  <pic:spPr>
                    <a:xfrm>
                      <a:off x="0" y="0"/>
                      <a:ext cx="4947285" cy="702310"/>
                    </a:xfrm>
                    <a:prstGeom prst="rect">
                      <a:avLst/>
                    </a:prstGeom>
                    <a:noFill/>
                    <a:ln w="9525">
                      <a:noFill/>
                    </a:ln>
                  </pic:spPr>
                </pic:pic>
              </a:graphicData>
            </a:graphic>
          </wp:inline>
        </w:drawing>
      </w:r>
    </w:p>
    <w:p w14:paraId="097DC7D2">
      <w:pPr>
        <w:pStyle w:val="43"/>
        <w:rPr>
          <w:rFonts w:hint="eastAsia"/>
          <w:lang w:val="en-US" w:eastAsia="zh-CN"/>
        </w:rPr>
      </w:pPr>
      <w:r>
        <w:rPr>
          <w:rFonts w:hint="eastAsia"/>
          <w:lang w:val="en-US" w:eastAsia="zh-CN"/>
        </w:rPr>
        <w:t>注：修改值不小于8192。</w:t>
      </w:r>
    </w:p>
    <w:p w14:paraId="7447C39E">
      <w:pPr>
        <w:pStyle w:val="47"/>
        <w:bidi w:val="0"/>
        <w:rPr>
          <w:rFonts w:hint="default"/>
          <w:lang w:val="en-US" w:eastAsia="zh-CN"/>
        </w:rPr>
      </w:pPr>
      <w:bookmarkStart w:id="74" w:name="_Toc26157"/>
      <w:r>
        <w:rPr>
          <w:rFonts w:hint="eastAsia"/>
          <w:lang w:val="en-US" w:eastAsia="zh-CN"/>
        </w:rPr>
        <w:t>配置时间同步服务</w:t>
      </w:r>
      <w:bookmarkEnd w:id="74"/>
    </w:p>
    <w:p w14:paraId="64A0E96B">
      <w:pPr>
        <w:pStyle w:val="43"/>
        <w:rPr>
          <w:rFonts w:hint="eastAsia"/>
          <w:lang w:val="en-US" w:eastAsia="zh"/>
          <w:woUserID w:val="1"/>
        </w:rPr>
      </w:pPr>
      <w:r>
        <w:rPr>
          <w:rFonts w:hint="eastAsia"/>
          <w:lang w:val="en-US" w:eastAsia="zh-CN"/>
          <w:woUserID w:val="1"/>
        </w:rPr>
        <w:t>Backup</w:t>
      </w:r>
      <w:r>
        <w:rPr>
          <w:rFonts w:hint="eastAsia"/>
          <w:lang w:val="en-US" w:eastAsia="zh"/>
          <w:woUserID w:val="1"/>
        </w:rPr>
        <w:t xml:space="preserve"> Server部署前，请确保时间和时区与Console Server保持一致，不一致可能会引发</w:t>
      </w:r>
      <w:r>
        <w:rPr>
          <w:rFonts w:hint="eastAsia"/>
          <w:lang w:val="en-US" w:eastAsia="zh-CN"/>
          <w:woUserID w:val="1"/>
        </w:rPr>
        <w:t>系列问题</w:t>
      </w:r>
      <w:r>
        <w:rPr>
          <w:rFonts w:hint="eastAsia"/>
          <w:lang w:val="en-US" w:eastAsia="zh"/>
          <w:woUserID w:val="1"/>
        </w:rPr>
        <w:t>。</w:t>
      </w:r>
    </w:p>
    <w:p w14:paraId="7AE0DC35">
      <w:pPr>
        <w:pStyle w:val="43"/>
        <w:rPr>
          <w:rFonts w:hint="eastAsia"/>
          <w:lang w:val="en-US" w:eastAsia="zh"/>
          <w:woUserID w:val="1"/>
        </w:rPr>
      </w:pPr>
      <w:r>
        <w:rPr>
          <w:rFonts w:hint="eastAsia"/>
          <w:lang w:val="en-US" w:eastAsia="zh"/>
          <w:woUserID w:val="1"/>
        </w:rPr>
        <w:t>时间同步可选方案：</w:t>
      </w:r>
    </w:p>
    <w:p w14:paraId="1AFD9D0E">
      <w:pPr>
        <w:pStyle w:val="43"/>
        <w:rPr>
          <w:rFonts w:hint="eastAsia"/>
          <w:lang w:val="en-US" w:eastAsia="zh"/>
          <w:woUserID w:val="1"/>
        </w:rPr>
      </w:pPr>
      <w:r>
        <w:rPr>
          <w:rFonts w:hint="eastAsia"/>
          <w:lang w:val="en-US" w:eastAsia="zh"/>
          <w:woUserID w:val="1"/>
        </w:rPr>
        <w:t>方案一：利用现有的时间服务器</w:t>
      </w:r>
    </w:p>
    <w:p w14:paraId="5362DF0E">
      <w:pPr>
        <w:pStyle w:val="43"/>
        <w:numPr>
          <w:ilvl w:val="0"/>
          <w:numId w:val="37"/>
        </w:numPr>
        <w:rPr>
          <w:rFonts w:hint="eastAsia"/>
          <w:lang w:val="en-US" w:eastAsia="zh"/>
          <w:woUserID w:val="1"/>
        </w:rPr>
      </w:pPr>
      <w:r>
        <w:rPr>
          <w:rFonts w:hint="eastAsia"/>
          <w:lang w:val="en-US" w:eastAsia="zh"/>
          <w:woUserID w:val="1"/>
        </w:rPr>
        <w:t>若已经存在时间服务器，请确保Console Server、Schedule Server、Backup Server同步同一个时间服务器。</w:t>
      </w:r>
    </w:p>
    <w:p w14:paraId="611D0EBC">
      <w:pPr>
        <w:pStyle w:val="43"/>
        <w:rPr>
          <w:rFonts w:hint="eastAsia"/>
          <w:lang w:val="en-US" w:eastAsia="zh"/>
          <w:woUserID w:val="1"/>
        </w:rPr>
      </w:pPr>
      <w:r>
        <w:rPr>
          <w:rFonts w:hint="eastAsia"/>
          <w:lang w:val="en-US" w:eastAsia="zh"/>
          <w:woUserID w:val="1"/>
        </w:rPr>
        <w:t>方案二：若</w:t>
      </w:r>
      <w:r>
        <w:rPr>
          <w:rFonts w:hint="eastAsia"/>
          <w:lang w:val="en-US" w:eastAsia="zh-CN"/>
          <w:woUserID w:val="1"/>
        </w:rPr>
        <w:t>不存在</w:t>
      </w:r>
      <w:r>
        <w:rPr>
          <w:rFonts w:hint="eastAsia"/>
          <w:lang w:val="en-US" w:eastAsia="zh"/>
          <w:woUserID w:val="1"/>
        </w:rPr>
        <w:t>时间服务器，可部署新的时间服务器</w:t>
      </w:r>
    </w:p>
    <w:p w14:paraId="72225FA8">
      <w:pPr>
        <w:pStyle w:val="43"/>
        <w:numPr>
          <w:ilvl w:val="0"/>
          <w:numId w:val="38"/>
        </w:numPr>
        <w:rPr>
          <w:rFonts w:hint="eastAsia"/>
          <w:lang w:val="en-US" w:eastAsia="zh"/>
          <w:woUserID w:val="1"/>
        </w:rPr>
      </w:pPr>
      <w:r>
        <w:rPr>
          <w:rFonts w:hint="eastAsia"/>
          <w:lang w:val="en-US" w:eastAsia="zh"/>
          <w:woUserID w:val="1"/>
        </w:rPr>
        <w:t>在Console Server在安装并配置时间服务器服务；</w:t>
      </w:r>
    </w:p>
    <w:p w14:paraId="2163F23B">
      <w:pPr>
        <w:pStyle w:val="43"/>
        <w:numPr>
          <w:ilvl w:val="0"/>
          <w:numId w:val="38"/>
        </w:numPr>
        <w:rPr>
          <w:rFonts w:hint="eastAsia"/>
          <w:lang w:val="en-US" w:eastAsia="zh-CN"/>
          <w:woUserID w:val="1"/>
        </w:rPr>
      </w:pPr>
      <w:r>
        <w:rPr>
          <w:rFonts w:hint="eastAsia"/>
          <w:lang w:val="en-US" w:eastAsia="zh"/>
          <w:woUserID w:val="1"/>
        </w:rPr>
        <w:t>在</w:t>
      </w:r>
      <w:r>
        <w:rPr>
          <w:rFonts w:hint="eastAsia"/>
          <w:lang w:val="en-US" w:eastAsia="zh-CN"/>
          <w:woUserID w:val="1"/>
        </w:rPr>
        <w:t>Backup</w:t>
      </w:r>
      <w:r>
        <w:rPr>
          <w:rFonts w:hint="eastAsia"/>
          <w:lang w:val="en-US" w:eastAsia="zh"/>
          <w:woUserID w:val="1"/>
        </w:rPr>
        <w:t xml:space="preserve"> Server上安装时间同步服务，并确保和Console Server上的时间服务器保持同步。</w:t>
      </w:r>
    </w:p>
    <w:p w14:paraId="1A905C94">
      <w:pPr>
        <w:pStyle w:val="43"/>
        <w:rPr>
          <w:rFonts w:hint="eastAsia"/>
          <w:lang w:val="en-US" w:eastAsia="zh-CN"/>
          <w:woUserID w:val="1"/>
        </w:rPr>
      </w:pPr>
      <w:r>
        <w:rPr>
          <w:rFonts w:hint="eastAsia"/>
          <w:lang w:val="en-US" w:eastAsia="zh-CN"/>
          <w:woUserID w:val="1"/>
        </w:rPr>
        <w:t>针对方案一和方案二详细操作步骤请参考3.4.4.1~3.4.4.3章节。</w:t>
      </w:r>
    </w:p>
    <w:p w14:paraId="78B049BA">
      <w:pPr>
        <w:pStyle w:val="48"/>
        <w:bidi w:val="0"/>
        <w:rPr>
          <w:rFonts w:hint="eastAsia"/>
          <w:lang w:val="en-US" w:eastAsia="zh"/>
        </w:rPr>
      </w:pPr>
      <w:r>
        <w:rPr>
          <w:rFonts w:hint="eastAsia"/>
          <w:lang w:val="en-US" w:eastAsia="zh-CN"/>
        </w:rPr>
        <w:t>前置检查</w:t>
      </w:r>
    </w:p>
    <w:p w14:paraId="15062394">
      <w:pPr>
        <w:pStyle w:val="55"/>
        <w:numPr>
          <w:ilvl w:val="0"/>
          <w:numId w:val="39"/>
        </w:numPr>
        <w:bidi w:val="0"/>
        <w:ind w:left="2105" w:leftChars="0" w:firstLineChars="0"/>
        <w:rPr>
          <w:rFonts w:hint="default"/>
          <w:lang w:val="en-US" w:eastAsia="zh-CN"/>
        </w:rPr>
      </w:pPr>
      <w:r>
        <w:rPr>
          <w:rFonts w:hint="eastAsia"/>
          <w:lang w:val="en-US" w:eastAsia="zh-CN"/>
        </w:rPr>
        <w:t>登录Backup Server服务器。</w:t>
      </w:r>
    </w:p>
    <w:p w14:paraId="4F1933E2">
      <w:pPr>
        <w:pStyle w:val="55"/>
        <w:numPr>
          <w:ilvl w:val="0"/>
          <w:numId w:val="39"/>
        </w:numPr>
        <w:bidi w:val="0"/>
        <w:ind w:left="2105" w:leftChars="0" w:firstLineChars="0"/>
        <w:rPr>
          <w:rFonts w:hint="default"/>
          <w:lang w:val="en-US" w:eastAsia="zh-CN"/>
        </w:rPr>
      </w:pPr>
      <w:r>
        <w:rPr>
          <w:rFonts w:hint="eastAsia"/>
          <w:lang w:val="en-US" w:eastAsia="zh-CN"/>
        </w:rPr>
        <w:t>执行以下命令，检查正在运行的时间服务。</w:t>
      </w:r>
    </w:p>
    <w:p w14:paraId="271AAA63">
      <w:pPr>
        <w:pStyle w:val="51"/>
        <w:rPr>
          <w:rFonts w:hint="eastAsia" w:ascii="Courier New" w:hAnsi="Courier New" w:eastAsia="宋体" w:cs="Times New Roman"/>
          <w:kern w:val="2"/>
          <w:sz w:val="16"/>
          <w:szCs w:val="18"/>
          <w:lang w:val="en-US" w:eastAsia="zh-CN" w:bidi="ar-SA"/>
        </w:rPr>
      </w:pPr>
      <w:r>
        <w:rPr>
          <w:rFonts w:hint="eastAsia"/>
          <w:szCs w:val="18"/>
        </w:rPr>
        <w:t>#</w:t>
      </w:r>
      <w:r>
        <w:rPr>
          <w:rFonts w:hint="default" w:ascii="Courier New" w:hAnsi="Courier New" w:eastAsia="宋体" w:cs="Times New Roman"/>
          <w:kern w:val="2"/>
          <w:sz w:val="16"/>
          <w:szCs w:val="18"/>
          <w:lang w:val="en-US" w:eastAsia="zh-CN" w:bidi="ar-SA"/>
        </w:rPr>
        <w:t>systemctl status ntpd chronyd 2&gt;/dev/null | grep -E "Active:|Loaded:"</w:t>
      </w:r>
    </w:p>
    <w:p w14:paraId="34DD1785">
      <w:pPr>
        <w:pStyle w:val="116"/>
        <w:rPr>
          <w:rFonts w:hint="default"/>
        </w:rPr>
      </w:pPr>
      <w:r>
        <w:drawing>
          <wp:inline distT="0" distB="0" distL="114300" distR="114300">
            <wp:extent cx="457200" cy="152400"/>
            <wp:effectExtent l="0" t="0" r="0" b="0"/>
            <wp:docPr id="102" name="图片 2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21"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2737359D">
      <w:pPr>
        <w:pStyle w:val="117"/>
        <w:rPr>
          <w:rFonts w:hint="eastAsia" w:eastAsia="楷体_GB2312"/>
          <w:lang w:val="en-US" w:eastAsia="zh-CN"/>
        </w:rPr>
      </w:pPr>
      <w:r>
        <w:t>若输出显示</w:t>
      </w:r>
      <w:r>
        <w:rPr>
          <w:rFonts w:hint="default"/>
        </w:rPr>
        <w:t> </w:t>
      </w:r>
      <w:r>
        <w:t>Active: active (running)</w:t>
      </w:r>
      <w:r>
        <w:rPr>
          <w:rFonts w:hint="default"/>
        </w:rPr>
        <w:t>，则</w:t>
      </w:r>
      <w:r>
        <w:rPr>
          <w:rFonts w:hint="eastAsia"/>
          <w:lang w:val="en-US" w:eastAsia="zh-CN"/>
        </w:rPr>
        <w:t>当前服务器</w:t>
      </w:r>
      <w:r>
        <w:rPr>
          <w:rFonts w:hint="default"/>
        </w:rPr>
        <w:t>正在使用该服务（NTP或Chrony）</w:t>
      </w:r>
      <w:r>
        <w:rPr>
          <w:rFonts w:hint="eastAsia"/>
          <w:lang w:eastAsia="zh-CN"/>
        </w:rPr>
        <w:t>。</w:t>
      </w:r>
    </w:p>
    <w:p w14:paraId="57719030">
      <w:pPr>
        <w:pStyle w:val="55"/>
        <w:numPr>
          <w:ilvl w:val="0"/>
          <w:numId w:val="39"/>
        </w:numPr>
        <w:bidi w:val="0"/>
        <w:ind w:left="2105" w:leftChars="0" w:firstLineChars="0"/>
        <w:rPr>
          <w:rFonts w:hint="default"/>
          <w:lang w:val="en-US" w:eastAsia="zh-CN"/>
        </w:rPr>
      </w:pPr>
      <w:r>
        <w:rPr>
          <w:rFonts w:hint="eastAsia"/>
          <w:lang w:val="en-US" w:eastAsia="zh-CN"/>
        </w:rPr>
        <w:t>执行以下命令，检查时区是否一致（如Asia/Shanghai）。</w:t>
      </w:r>
    </w:p>
    <w:p w14:paraId="490A03D3">
      <w:pPr>
        <w:pStyle w:val="51"/>
        <w:shd w:val="clear" w:color="auto" w:fill="F2F2F2"/>
        <w:rPr>
          <w:rFonts w:hint="default"/>
          <w:szCs w:val="18"/>
          <w:lang w:val="en-US" w:eastAsia="zh-CN"/>
        </w:rPr>
      </w:pPr>
      <w:r>
        <w:rPr>
          <w:rFonts w:hint="eastAsia"/>
          <w:szCs w:val="18"/>
        </w:rPr>
        <w:t>#</w:t>
      </w:r>
      <w:r>
        <w:rPr>
          <w:rFonts w:hint="default"/>
          <w:szCs w:val="18"/>
          <w:lang w:val="en-US" w:eastAsia="zh-CN"/>
        </w:rPr>
        <w:t>timedatectl | grep "Time zone"</w:t>
      </w:r>
    </w:p>
    <w:p w14:paraId="0BA0DECF">
      <w:pPr>
        <w:pStyle w:val="116"/>
        <w:rPr>
          <w:rFonts w:hint="default"/>
        </w:rPr>
      </w:pPr>
      <w:r>
        <w:drawing>
          <wp:inline distT="0" distB="0" distL="114300" distR="114300">
            <wp:extent cx="457200" cy="152400"/>
            <wp:effectExtent l="0" t="0" r="0" b="0"/>
            <wp:docPr id="103" name="图片 2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21"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59B6C366">
      <w:pPr>
        <w:pStyle w:val="117"/>
        <w:rPr>
          <w:rFonts w:hint="eastAsia"/>
          <w:lang w:val="en-US" w:eastAsia="zh-CN"/>
        </w:rPr>
      </w:pPr>
      <w:r>
        <w:t>若</w:t>
      </w:r>
      <w:r>
        <w:rPr>
          <w:rFonts w:hint="eastAsia"/>
          <w:lang w:val="en-US" w:eastAsia="zh-CN"/>
        </w:rPr>
        <w:t>不一致，执行以下命令，统一设置时区：</w:t>
      </w:r>
    </w:p>
    <w:p w14:paraId="53774BC2">
      <w:pPr>
        <w:pStyle w:val="51"/>
        <w:shd w:val="clear" w:color="auto" w:fill="F2F2F2"/>
        <w:rPr>
          <w:rFonts w:hint="default"/>
          <w:lang w:val="en-US" w:eastAsia="zh-CN"/>
        </w:rPr>
      </w:pPr>
      <w:r>
        <w:rPr>
          <w:rFonts w:hint="eastAsia"/>
          <w:lang w:val="en-US" w:eastAsia="zh-CN"/>
        </w:rPr>
        <w:t xml:space="preserve"># </w:t>
      </w:r>
      <w:r>
        <w:rPr>
          <w:rFonts w:hint="default"/>
        </w:rPr>
        <w:t>timedatectl set-timezone Asia/Shanghai</w:t>
      </w:r>
    </w:p>
    <w:p w14:paraId="5770A86A">
      <w:pPr>
        <w:pStyle w:val="48"/>
        <w:bidi w:val="0"/>
        <w:rPr>
          <w:rFonts w:hint="default"/>
          <w:lang w:val="en-US" w:eastAsia="zh-CN"/>
        </w:rPr>
      </w:pPr>
      <w:r>
        <w:rPr>
          <w:rFonts w:hint="eastAsia"/>
          <w:lang w:val="en-US" w:eastAsia="zh-CN"/>
        </w:rPr>
        <w:t>已存在时间服务器</w:t>
      </w:r>
    </w:p>
    <w:p w14:paraId="0F1B0DE8">
      <w:pPr>
        <w:pStyle w:val="43"/>
        <w:rPr>
          <w:rFonts w:hint="eastAsia"/>
          <w:lang w:val="en-US" w:eastAsia="zh-CN"/>
        </w:rPr>
      </w:pPr>
      <w:r>
        <w:rPr>
          <w:rFonts w:hint="eastAsia"/>
          <w:lang w:val="en-US" w:eastAsia="zh-CN"/>
        </w:rPr>
        <w:t>本章节提供NTP和Chrony两种同步方式对应的配置方法。</w:t>
      </w:r>
    </w:p>
    <w:p w14:paraId="73BB4CD8">
      <w:pPr>
        <w:pStyle w:val="43"/>
        <w:rPr>
          <w:rFonts w:hint="eastAsia"/>
          <w:lang w:val="en-US" w:eastAsia="zh-CN"/>
        </w:rPr>
      </w:pPr>
      <w:r>
        <w:rPr>
          <w:rFonts w:hint="eastAsia"/>
          <w:lang w:val="en-US" w:eastAsia="zh-CN"/>
        </w:rPr>
        <w:t>若</w:t>
      </w:r>
      <w:r>
        <w:rPr>
          <w:rFonts w:hint="eastAsia"/>
          <w:b/>
          <w:bCs/>
          <w:lang w:val="en-US" w:eastAsia="zh-CN"/>
        </w:rPr>
        <w:t>前置检查</w:t>
      </w:r>
      <w:r>
        <w:rPr>
          <w:rFonts w:hint="eastAsia"/>
          <w:lang w:val="en-US" w:eastAsia="zh-CN"/>
        </w:rPr>
        <w:t>章节服务器运行的时间服务为ntpd，请按照NTP同步章节操作。</w:t>
      </w:r>
    </w:p>
    <w:p w14:paraId="60EA61FA">
      <w:pPr>
        <w:pStyle w:val="43"/>
        <w:rPr>
          <w:rFonts w:hint="eastAsia"/>
          <w:lang w:val="en-US" w:eastAsia="zh-CN"/>
        </w:rPr>
      </w:pPr>
      <w:r>
        <w:rPr>
          <w:rFonts w:hint="eastAsia"/>
          <w:lang w:val="en-US" w:eastAsia="zh-CN"/>
        </w:rPr>
        <w:t>若</w:t>
      </w:r>
      <w:r>
        <w:rPr>
          <w:rFonts w:hint="eastAsia"/>
          <w:b/>
          <w:bCs/>
          <w:lang w:val="en-US" w:eastAsia="zh-CN"/>
        </w:rPr>
        <w:t>前置检查</w:t>
      </w:r>
      <w:r>
        <w:rPr>
          <w:rFonts w:hint="eastAsia"/>
          <w:lang w:val="en-US" w:eastAsia="zh-CN"/>
        </w:rPr>
        <w:t>章节服务器运行的时间服务为chronyd，请按照Chrony同步章节操作。</w:t>
      </w:r>
    </w:p>
    <w:p w14:paraId="43FE161C">
      <w:pPr>
        <w:pStyle w:val="43"/>
        <w:rPr>
          <w:rFonts w:hint="eastAsia"/>
          <w:lang w:val="en-US" w:eastAsia="zh-CN"/>
        </w:rPr>
      </w:pPr>
      <w:r>
        <w:rPr>
          <w:rFonts w:hint="eastAsia"/>
          <w:lang w:val="en-US" w:eastAsia="zh-CN"/>
        </w:rPr>
        <w:t>若</w:t>
      </w:r>
      <w:r>
        <w:rPr>
          <w:rFonts w:hint="eastAsia"/>
          <w:b/>
          <w:bCs/>
          <w:lang w:val="en-US" w:eastAsia="zh-CN"/>
        </w:rPr>
        <w:t>前置检查</w:t>
      </w:r>
      <w:r>
        <w:rPr>
          <w:rFonts w:hint="eastAsia"/>
          <w:lang w:val="en-US" w:eastAsia="zh-CN"/>
        </w:rPr>
        <w:t>章节时间服务无输出或者输出systemd-timesyncd，请按照NTP同步章节操作。</w:t>
      </w:r>
    </w:p>
    <w:p w14:paraId="6022050B">
      <w:pPr>
        <w:pStyle w:val="49"/>
        <w:bidi w:val="0"/>
        <w:rPr>
          <w:rFonts w:hint="eastAsia"/>
          <w:lang w:val="en-US" w:eastAsia="zh-CN"/>
        </w:rPr>
      </w:pPr>
      <w:r>
        <w:rPr>
          <w:rFonts w:hint="eastAsia"/>
          <w:lang w:val="en-US" w:eastAsia="zh-CN"/>
        </w:rPr>
        <w:t>NTP同步</w:t>
      </w:r>
    </w:p>
    <w:p w14:paraId="02B31730">
      <w:pPr>
        <w:pStyle w:val="55"/>
        <w:numPr>
          <w:ilvl w:val="0"/>
          <w:numId w:val="40"/>
        </w:numPr>
        <w:bidi w:val="0"/>
        <w:ind w:left="2105" w:leftChars="0" w:firstLineChars="0"/>
        <w:rPr>
          <w:rFonts w:hint="default"/>
          <w:lang w:val="en-US" w:eastAsia="zh-CN"/>
        </w:rPr>
      </w:pPr>
      <w:r>
        <w:rPr>
          <w:rFonts w:hint="eastAsia"/>
          <w:lang w:val="en-US" w:eastAsia="zh-CN"/>
        </w:rPr>
        <w:t>登录Backup Server服务器。</w:t>
      </w:r>
    </w:p>
    <w:p w14:paraId="1ADC60FA">
      <w:pPr>
        <w:pStyle w:val="55"/>
        <w:numPr>
          <w:ilvl w:val="0"/>
          <w:numId w:val="40"/>
        </w:numPr>
        <w:bidi w:val="0"/>
        <w:ind w:left="2105" w:leftChars="0" w:firstLineChars="0"/>
        <w:rPr>
          <w:rFonts w:hint="default"/>
          <w:lang w:val="en-US" w:eastAsia="zh-CN"/>
        </w:rPr>
      </w:pPr>
      <w:r>
        <w:rPr>
          <w:rFonts w:hint="eastAsia"/>
          <w:lang w:val="en-US" w:eastAsia="zh-CN"/>
        </w:rPr>
        <w:t>执行以下命令安装ntp服务。</w:t>
      </w:r>
    </w:p>
    <w:p w14:paraId="3F7A830A">
      <w:pPr>
        <w:pStyle w:val="51"/>
        <w:shd w:val="clear" w:color="auto" w:fill="F2F2F2"/>
        <w:rPr>
          <w:rFonts w:hint="default"/>
          <w:lang w:val="en-US" w:eastAsia="zh-CN"/>
        </w:rPr>
      </w:pPr>
      <w:r>
        <w:rPr>
          <w:rFonts w:hint="default"/>
          <w:lang w:val="en-US" w:eastAsia="zh-CN"/>
        </w:rPr>
        <w:t>Ubuntu/Debian</w:t>
      </w:r>
      <w:r>
        <w:rPr>
          <w:rFonts w:hint="eastAsia"/>
          <w:lang w:val="en-US" w:eastAsia="zh-CN"/>
        </w:rPr>
        <w:t>系统：</w:t>
      </w:r>
    </w:p>
    <w:p w14:paraId="1FE99B31">
      <w:pPr>
        <w:pStyle w:val="51"/>
        <w:shd w:val="clear" w:color="auto" w:fill="F2F2F2"/>
        <w:rPr>
          <w:rFonts w:hint="default"/>
          <w:lang w:val="en-US" w:eastAsia="zh-CN"/>
        </w:rPr>
      </w:pPr>
      <w:r>
        <w:rPr>
          <w:rFonts w:hint="eastAsia"/>
          <w:lang w:val="en-US" w:eastAsia="zh-CN"/>
        </w:rPr>
        <w:t xml:space="preserve"># </w:t>
      </w:r>
      <w:r>
        <w:rPr>
          <w:rFonts w:hint="default"/>
          <w:lang w:val="en-US" w:eastAsia="zh-CN"/>
        </w:rPr>
        <w:t>apt install ntp -y</w:t>
      </w:r>
    </w:p>
    <w:p w14:paraId="3B99397C">
      <w:pPr>
        <w:pStyle w:val="51"/>
        <w:shd w:val="clear" w:color="auto" w:fill="F2F2F2"/>
        <w:rPr>
          <w:rFonts w:hint="default"/>
          <w:lang w:val="en-US" w:eastAsia="zh-CN"/>
        </w:rPr>
      </w:pPr>
    </w:p>
    <w:p w14:paraId="14BB6810">
      <w:pPr>
        <w:pStyle w:val="51"/>
        <w:shd w:val="clear" w:color="auto" w:fill="F2F2F2"/>
        <w:rPr>
          <w:rFonts w:hint="default"/>
          <w:lang w:val="en-US" w:eastAsia="zh-CN"/>
        </w:rPr>
      </w:pPr>
      <w:r>
        <w:rPr>
          <w:rFonts w:hint="default"/>
          <w:lang w:val="en-US" w:eastAsia="zh-CN"/>
        </w:rPr>
        <w:t>CentOS/RHEL 7</w:t>
      </w:r>
      <w:r>
        <w:rPr>
          <w:rFonts w:hint="eastAsia"/>
          <w:lang w:val="en-US" w:eastAsia="zh-CN"/>
        </w:rPr>
        <w:t>系统：</w:t>
      </w:r>
    </w:p>
    <w:p w14:paraId="70E21DC2">
      <w:pPr>
        <w:pStyle w:val="51"/>
        <w:shd w:val="clear" w:color="auto" w:fill="F2F2F2"/>
        <w:rPr>
          <w:rFonts w:hint="default"/>
          <w:lang w:val="en-US" w:eastAsia="zh-CN"/>
        </w:rPr>
      </w:pPr>
      <w:r>
        <w:rPr>
          <w:rFonts w:hint="eastAsia"/>
          <w:lang w:val="en-US" w:eastAsia="zh-CN"/>
        </w:rPr>
        <w:t>#</w:t>
      </w:r>
      <w:r>
        <w:rPr>
          <w:rFonts w:hint="default"/>
          <w:lang w:val="en-US" w:eastAsia="zh-CN"/>
        </w:rPr>
        <w:t xml:space="preserve"> yum install ntp -y</w:t>
      </w:r>
    </w:p>
    <w:p w14:paraId="01DA8495">
      <w:pPr>
        <w:pStyle w:val="51"/>
        <w:shd w:val="clear" w:color="auto" w:fill="F2F2F2"/>
        <w:rPr>
          <w:rFonts w:hint="default"/>
          <w:lang w:val="en-US" w:eastAsia="zh-CN"/>
        </w:rPr>
      </w:pPr>
    </w:p>
    <w:p w14:paraId="7C81783D">
      <w:pPr>
        <w:pStyle w:val="51"/>
        <w:shd w:val="clear" w:color="auto" w:fill="F2F2F2"/>
        <w:rPr>
          <w:rFonts w:hint="default"/>
          <w:lang w:val="en-US" w:eastAsia="zh-CN"/>
        </w:rPr>
      </w:pPr>
      <w:r>
        <w:rPr>
          <w:rFonts w:hint="default"/>
          <w:lang w:val="en-US" w:eastAsia="zh-CN"/>
        </w:rPr>
        <w:t>CentOS/RHEL 8+</w:t>
      </w:r>
      <w:r>
        <w:rPr>
          <w:rFonts w:hint="eastAsia"/>
          <w:lang w:val="en-US" w:eastAsia="zh-CN"/>
        </w:rPr>
        <w:t>系统：</w:t>
      </w:r>
    </w:p>
    <w:p w14:paraId="5F7E9A92">
      <w:pPr>
        <w:pStyle w:val="51"/>
        <w:shd w:val="clear" w:color="auto" w:fill="F2F2F2"/>
        <w:rPr>
          <w:rFonts w:hint="default"/>
          <w:lang w:val="en-US" w:eastAsia="zh-CN"/>
        </w:rPr>
      </w:pPr>
      <w:r>
        <w:rPr>
          <w:rFonts w:hint="eastAsia"/>
          <w:lang w:val="en-US" w:eastAsia="zh-CN"/>
        </w:rPr>
        <w:t>#</w:t>
      </w:r>
      <w:r>
        <w:rPr>
          <w:rFonts w:hint="default"/>
          <w:lang w:val="en-US" w:eastAsia="zh-CN"/>
        </w:rPr>
        <w:t xml:space="preserve"> dnf install ntp -y</w:t>
      </w:r>
    </w:p>
    <w:p w14:paraId="059C8915">
      <w:pPr>
        <w:pStyle w:val="51"/>
        <w:shd w:val="clear" w:color="auto" w:fill="F2F2F2"/>
        <w:rPr>
          <w:rFonts w:hint="eastAsia"/>
          <w:lang w:val="en-US" w:eastAsia="zh-CN"/>
        </w:rPr>
      </w:pPr>
      <w:r>
        <w:rPr>
          <w:rFonts w:hint="eastAsia"/>
          <w:lang w:val="en-US" w:eastAsia="zh-CN"/>
        </w:rPr>
        <w:t xml:space="preserve"> </w:t>
      </w:r>
    </w:p>
    <w:p w14:paraId="67366997">
      <w:pPr>
        <w:pStyle w:val="51"/>
        <w:shd w:val="clear" w:color="auto" w:fill="F2F2F2"/>
        <w:rPr>
          <w:rFonts w:hint="eastAsia"/>
          <w:lang w:val="en-US" w:eastAsia="zh-CN"/>
        </w:rPr>
      </w:pPr>
      <w:r>
        <w:rPr>
          <w:rFonts w:hint="eastAsia"/>
          <w:lang w:val="en-US" w:eastAsia="zh-CN"/>
        </w:rPr>
        <w:t>其他系统：以实际安装命令为准。</w:t>
      </w:r>
    </w:p>
    <w:p w14:paraId="3B9B6255">
      <w:pPr>
        <w:pStyle w:val="55"/>
        <w:numPr>
          <w:ilvl w:val="0"/>
          <w:numId w:val="40"/>
        </w:numPr>
        <w:bidi w:val="0"/>
        <w:ind w:left="2105" w:leftChars="0" w:firstLineChars="0"/>
        <w:rPr>
          <w:rFonts w:hint="default"/>
          <w:lang w:val="en-US" w:eastAsia="zh-CN"/>
        </w:rPr>
      </w:pPr>
      <w:r>
        <w:rPr>
          <w:rFonts w:hint="eastAsia"/>
          <w:lang w:val="en-US" w:eastAsia="zh-CN"/>
        </w:rPr>
        <w:t>执行以下命令，编辑ntp.conf文件，注释掉默认NTP服务器，添加时间服务器IP（如192.168.1.100）。</w:t>
      </w:r>
    </w:p>
    <w:p w14:paraId="6B45526F">
      <w:pPr>
        <w:pStyle w:val="51"/>
        <w:shd w:val="clear" w:color="auto" w:fill="F2F2F2"/>
        <w:rPr>
          <w:rFonts w:hint="default"/>
          <w:lang w:val="en-US" w:eastAsia="zh-CN"/>
        </w:rPr>
      </w:pPr>
      <w:r>
        <w:rPr>
          <w:rFonts w:hint="default"/>
          <w:lang w:val="en-US" w:eastAsia="zh-CN"/>
        </w:rPr>
        <w:t xml:space="preserve"># </w:t>
      </w:r>
      <w:r>
        <w:rPr>
          <w:rFonts w:hint="eastAsia"/>
          <w:lang w:val="en-US" w:eastAsia="zh-CN"/>
        </w:rPr>
        <w:t>vi /etc/ntp.conf</w:t>
      </w:r>
    </w:p>
    <w:p w14:paraId="246584F1">
      <w:pPr>
        <w:pStyle w:val="51"/>
        <w:shd w:val="clear" w:color="auto" w:fill="F2F2F2"/>
        <w:rPr>
          <w:rFonts w:hint="default"/>
          <w:lang w:val="en-US" w:eastAsia="zh-CN"/>
        </w:rPr>
      </w:pPr>
      <w:r>
        <w:rPr>
          <w:rFonts w:hint="default"/>
          <w:lang w:val="en-US" w:eastAsia="zh-CN"/>
        </w:rPr>
        <w:t xml:space="preserve">server </w:t>
      </w:r>
      <w:r>
        <w:rPr>
          <w:rFonts w:hint="default"/>
          <w:color w:val="FF0000"/>
          <w:szCs w:val="18"/>
          <w:lang w:val="en-US" w:eastAsia="zh-CN"/>
        </w:rPr>
        <w:t>192.168.1.100</w:t>
      </w:r>
      <w:r>
        <w:rPr>
          <w:rFonts w:hint="default"/>
          <w:lang w:val="en-US" w:eastAsia="zh-CN"/>
        </w:rPr>
        <w:t xml:space="preserve"> iburst</w:t>
      </w:r>
    </w:p>
    <w:p w14:paraId="1B4A9B33">
      <w:pPr>
        <w:pStyle w:val="55"/>
        <w:numPr>
          <w:ilvl w:val="0"/>
          <w:numId w:val="40"/>
        </w:numPr>
        <w:bidi w:val="0"/>
        <w:ind w:left="2105" w:leftChars="0" w:firstLineChars="0"/>
        <w:rPr>
          <w:rFonts w:hint="default"/>
          <w:lang w:val="en-US" w:eastAsia="zh-CN"/>
        </w:rPr>
      </w:pPr>
      <w:r>
        <w:rPr>
          <w:rFonts w:hint="eastAsia"/>
          <w:lang w:val="en-US" w:eastAsia="zh-CN"/>
        </w:rPr>
        <w:t>执行以下命令，重启服务并验证。</w:t>
      </w:r>
    </w:p>
    <w:p w14:paraId="350A1811">
      <w:pPr>
        <w:pStyle w:val="51"/>
        <w:shd w:val="clear" w:color="auto" w:fill="F2F2F2"/>
        <w:rPr>
          <w:rFonts w:hint="default"/>
          <w:lang w:val="en-US" w:eastAsia="zh-CN"/>
        </w:rPr>
      </w:pPr>
      <w:r>
        <w:rPr>
          <w:rFonts w:hint="default"/>
          <w:lang w:val="en-US" w:eastAsia="zh-CN"/>
        </w:rPr>
        <w:t># systemctl restart ntp</w:t>
      </w:r>
      <w:r>
        <w:rPr>
          <w:rFonts w:hint="eastAsia"/>
          <w:lang w:val="en-US" w:eastAsia="zh-CN"/>
        </w:rPr>
        <w:t>d</w:t>
      </w:r>
    </w:p>
    <w:p w14:paraId="5F772566">
      <w:pPr>
        <w:pStyle w:val="51"/>
        <w:shd w:val="clear" w:color="auto" w:fill="F2F2F2"/>
        <w:rPr>
          <w:rFonts w:hint="default"/>
          <w:lang w:val="en-US" w:eastAsia="zh-CN"/>
        </w:rPr>
      </w:pPr>
      <w:r>
        <w:rPr>
          <w:rFonts w:hint="eastAsia"/>
          <w:lang w:val="en-US" w:eastAsia="zh-CN"/>
        </w:rPr>
        <w:t xml:space="preserve"># </w:t>
      </w:r>
      <w:r>
        <w:rPr>
          <w:rFonts w:hint="default"/>
          <w:lang w:val="en-US" w:eastAsia="zh-CN"/>
        </w:rPr>
        <w:t xml:space="preserve">ntpq -p  </w:t>
      </w:r>
      <w:r>
        <w:rPr>
          <w:rFonts w:hint="eastAsia"/>
          <w:lang w:val="en-US" w:eastAsia="zh-CN"/>
        </w:rPr>
        <w:t xml:space="preserve">   </w:t>
      </w:r>
      <w:r>
        <w:rPr>
          <w:rFonts w:hint="default"/>
          <w:lang w:val="en-US" w:eastAsia="zh-CN"/>
        </w:rPr>
        <w:t>查看同步状态，出现*表示成功</w:t>
      </w:r>
      <w:r>
        <w:rPr>
          <w:rFonts w:hint="eastAsia"/>
          <w:lang w:val="en-US" w:eastAsia="zh-CN"/>
        </w:rPr>
        <w:t>。此时使用date命令查看返回的时间将与时间服务器一致。</w:t>
      </w:r>
    </w:p>
    <w:p w14:paraId="6B4F25E1">
      <w:pPr>
        <w:pStyle w:val="51"/>
        <w:shd w:val="clear" w:color="auto" w:fill="F2F2F2"/>
        <w:rPr>
          <w:rFonts w:hint="default"/>
          <w:lang w:val="en-US" w:eastAsia="zh-CN"/>
        </w:rPr>
      </w:pPr>
      <w:r>
        <w:drawing>
          <wp:inline distT="0" distB="0" distL="114300" distR="114300">
            <wp:extent cx="4881880" cy="497840"/>
            <wp:effectExtent l="0" t="0" r="13970" b="16510"/>
            <wp:docPr id="10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3"/>
                    <pic:cNvPicPr>
                      <a:picLocks noChangeAspect="1"/>
                    </pic:cNvPicPr>
                  </pic:nvPicPr>
                  <pic:blipFill>
                    <a:blip r:embed="rId24"/>
                    <a:stretch>
                      <a:fillRect/>
                    </a:stretch>
                  </pic:blipFill>
                  <pic:spPr>
                    <a:xfrm>
                      <a:off x="0" y="0"/>
                      <a:ext cx="4881880" cy="497840"/>
                    </a:xfrm>
                    <a:prstGeom prst="rect">
                      <a:avLst/>
                    </a:prstGeom>
                    <a:noFill/>
                    <a:ln>
                      <a:noFill/>
                    </a:ln>
                  </pic:spPr>
                </pic:pic>
              </a:graphicData>
            </a:graphic>
          </wp:inline>
        </w:drawing>
      </w:r>
    </w:p>
    <w:p w14:paraId="0C881329">
      <w:pPr>
        <w:pStyle w:val="49"/>
        <w:bidi w:val="0"/>
        <w:rPr>
          <w:rFonts w:hint="eastAsia"/>
          <w:lang w:val="en-US" w:eastAsia="zh-CN"/>
        </w:rPr>
      </w:pPr>
      <w:r>
        <w:rPr>
          <w:rFonts w:hint="eastAsia"/>
          <w:lang w:val="en-US" w:eastAsia="zh-CN"/>
        </w:rPr>
        <w:t>Chrony同步</w:t>
      </w:r>
    </w:p>
    <w:p w14:paraId="47A4B9B3">
      <w:pPr>
        <w:pStyle w:val="55"/>
        <w:numPr>
          <w:ilvl w:val="0"/>
          <w:numId w:val="41"/>
        </w:numPr>
        <w:bidi w:val="0"/>
        <w:ind w:left="2105" w:leftChars="0" w:firstLineChars="0"/>
        <w:rPr>
          <w:rFonts w:hint="default"/>
          <w:lang w:val="en-US" w:eastAsia="zh-CN"/>
        </w:rPr>
      </w:pPr>
      <w:r>
        <w:rPr>
          <w:rFonts w:hint="eastAsia"/>
          <w:lang w:val="en-US" w:eastAsia="zh-CN"/>
        </w:rPr>
        <w:t>登录Backup Server服务器。</w:t>
      </w:r>
    </w:p>
    <w:p w14:paraId="59D81AC0">
      <w:pPr>
        <w:pStyle w:val="55"/>
        <w:numPr>
          <w:ilvl w:val="0"/>
          <w:numId w:val="41"/>
        </w:numPr>
        <w:bidi w:val="0"/>
        <w:ind w:left="2105" w:leftChars="0" w:firstLineChars="0"/>
        <w:rPr>
          <w:rFonts w:hint="default"/>
          <w:lang w:val="en-US" w:eastAsia="zh-CN"/>
        </w:rPr>
      </w:pPr>
      <w:r>
        <w:rPr>
          <w:rFonts w:hint="eastAsia"/>
          <w:lang w:val="en-US" w:eastAsia="zh-CN"/>
        </w:rPr>
        <w:t>执行以下命令安装chrony服务。</w:t>
      </w:r>
    </w:p>
    <w:p w14:paraId="5F67DD59">
      <w:pPr>
        <w:pStyle w:val="51"/>
        <w:shd w:val="clear" w:color="auto" w:fill="F2F2F2"/>
        <w:rPr>
          <w:rFonts w:hint="default"/>
          <w:lang w:val="en-US" w:eastAsia="zh-CN"/>
        </w:rPr>
      </w:pPr>
      <w:r>
        <w:rPr>
          <w:rFonts w:hint="eastAsia"/>
          <w:lang w:val="en-US" w:eastAsia="zh-CN"/>
        </w:rPr>
        <w:t>Ubuntu/Debian系统：</w:t>
      </w:r>
    </w:p>
    <w:p w14:paraId="214B4ED6">
      <w:pPr>
        <w:pStyle w:val="51"/>
        <w:shd w:val="clear" w:color="auto" w:fill="F2F2F2"/>
        <w:rPr>
          <w:rFonts w:hint="eastAsia"/>
          <w:lang w:val="en-US" w:eastAsia="zh-CN"/>
        </w:rPr>
      </w:pPr>
      <w:r>
        <w:rPr>
          <w:rFonts w:hint="eastAsia"/>
          <w:lang w:val="en-US" w:eastAsia="zh-CN"/>
        </w:rPr>
        <w:t># apt install chrony -y</w:t>
      </w:r>
    </w:p>
    <w:p w14:paraId="7FA16386">
      <w:pPr>
        <w:pStyle w:val="51"/>
        <w:shd w:val="clear" w:color="auto" w:fill="F2F2F2"/>
        <w:rPr>
          <w:rFonts w:hint="eastAsia"/>
          <w:lang w:val="en-US" w:eastAsia="zh-CN"/>
        </w:rPr>
      </w:pPr>
    </w:p>
    <w:p w14:paraId="2FF09976">
      <w:pPr>
        <w:pStyle w:val="51"/>
        <w:shd w:val="clear" w:color="auto" w:fill="F2F2F2"/>
        <w:rPr>
          <w:rFonts w:hint="default"/>
          <w:lang w:val="en-US" w:eastAsia="zh-CN"/>
        </w:rPr>
      </w:pPr>
      <w:r>
        <w:rPr>
          <w:rFonts w:hint="eastAsia"/>
          <w:lang w:val="en-US" w:eastAsia="zh-CN"/>
        </w:rPr>
        <w:t>CentOS/RHEL系统：</w:t>
      </w:r>
    </w:p>
    <w:p w14:paraId="1EBCA2A5">
      <w:pPr>
        <w:pStyle w:val="51"/>
        <w:shd w:val="clear" w:color="auto" w:fill="F2F2F2"/>
        <w:rPr>
          <w:rFonts w:hint="eastAsia"/>
          <w:lang w:val="en-US" w:eastAsia="zh-CN"/>
        </w:rPr>
      </w:pPr>
      <w:r>
        <w:rPr>
          <w:rFonts w:hint="eastAsia"/>
          <w:lang w:val="en-US" w:eastAsia="zh-CN"/>
        </w:rPr>
        <w:t># yum install chrony -y</w:t>
      </w:r>
    </w:p>
    <w:p w14:paraId="697911A9">
      <w:pPr>
        <w:pStyle w:val="51"/>
        <w:shd w:val="clear" w:color="auto" w:fill="F2F2F2"/>
        <w:rPr>
          <w:rFonts w:hint="eastAsia"/>
          <w:lang w:val="en-US" w:eastAsia="zh-CN"/>
        </w:rPr>
      </w:pPr>
    </w:p>
    <w:p w14:paraId="1F530503">
      <w:pPr>
        <w:pStyle w:val="51"/>
        <w:shd w:val="clear" w:color="auto" w:fill="F2F2F2"/>
        <w:rPr>
          <w:rFonts w:hint="eastAsia"/>
          <w:lang w:val="en-US" w:eastAsia="zh-CN"/>
        </w:rPr>
      </w:pPr>
      <w:r>
        <w:rPr>
          <w:rFonts w:hint="eastAsia"/>
          <w:lang w:val="en-US" w:eastAsia="zh-CN"/>
        </w:rPr>
        <w:t>其他系统：以实际安装命令为准。</w:t>
      </w:r>
    </w:p>
    <w:p w14:paraId="52DA3122">
      <w:pPr>
        <w:pStyle w:val="55"/>
        <w:numPr>
          <w:ilvl w:val="0"/>
          <w:numId w:val="41"/>
        </w:numPr>
        <w:bidi w:val="0"/>
        <w:ind w:left="2105" w:leftChars="0" w:firstLineChars="0"/>
        <w:rPr>
          <w:rFonts w:hint="default"/>
          <w:lang w:val="en-US" w:eastAsia="zh-CN"/>
        </w:rPr>
      </w:pPr>
      <w:r>
        <w:rPr>
          <w:rFonts w:hint="eastAsia"/>
          <w:lang w:val="en-US" w:eastAsia="zh-CN"/>
        </w:rPr>
        <w:t>执行以下命令，编辑chrony.conf文件，注释掉默认服务器，添加时间服务器IP（如192.168.1.100）。</w:t>
      </w:r>
    </w:p>
    <w:p w14:paraId="382D14F0">
      <w:pPr>
        <w:pStyle w:val="51"/>
        <w:shd w:val="clear" w:color="auto" w:fill="F2F2F2"/>
        <w:rPr>
          <w:rFonts w:hint="default"/>
          <w:lang w:val="en-US" w:eastAsia="zh-CN"/>
        </w:rPr>
      </w:pPr>
      <w:r>
        <w:rPr>
          <w:rFonts w:hint="default"/>
          <w:lang w:val="en-US" w:eastAsia="zh-CN"/>
        </w:rPr>
        <w:t xml:space="preserve"># </w:t>
      </w:r>
      <w:r>
        <w:rPr>
          <w:rFonts w:hint="eastAsia"/>
          <w:lang w:val="en-US" w:eastAsia="zh-CN"/>
        </w:rPr>
        <w:t>vi /etc/chrony.conf，添加以下信息。</w:t>
      </w:r>
    </w:p>
    <w:p w14:paraId="37B552D4">
      <w:pPr>
        <w:pStyle w:val="51"/>
        <w:shd w:val="clear" w:color="auto" w:fill="F2F2F2"/>
        <w:rPr>
          <w:rFonts w:hint="default"/>
          <w:lang w:val="en-US" w:eastAsia="zh-CN"/>
        </w:rPr>
      </w:pPr>
      <w:r>
        <w:rPr>
          <w:rFonts w:hint="default"/>
          <w:lang w:val="en-US" w:eastAsia="zh-CN"/>
        </w:rPr>
        <w:t xml:space="preserve">server </w:t>
      </w:r>
      <w:r>
        <w:rPr>
          <w:rFonts w:hint="default"/>
          <w:color w:val="FF0000"/>
          <w:szCs w:val="18"/>
          <w:lang w:val="en-US" w:eastAsia="zh-CN"/>
        </w:rPr>
        <w:t>192.168.1.100</w:t>
      </w:r>
      <w:r>
        <w:rPr>
          <w:rFonts w:hint="default"/>
          <w:lang w:val="en-US" w:eastAsia="zh-CN"/>
        </w:rPr>
        <w:t xml:space="preserve"> iburst</w:t>
      </w:r>
    </w:p>
    <w:p w14:paraId="450579B6">
      <w:pPr>
        <w:pStyle w:val="55"/>
        <w:numPr>
          <w:ilvl w:val="0"/>
          <w:numId w:val="41"/>
        </w:numPr>
        <w:bidi w:val="0"/>
        <w:ind w:left="2105" w:leftChars="0" w:firstLineChars="0"/>
        <w:rPr>
          <w:rFonts w:hint="default"/>
          <w:lang w:val="en-US" w:eastAsia="zh-CN"/>
        </w:rPr>
      </w:pPr>
      <w:r>
        <w:rPr>
          <w:rFonts w:hint="eastAsia"/>
          <w:lang w:val="en-US" w:eastAsia="zh-CN"/>
        </w:rPr>
        <w:t>执行以下命令，重启服务并验证。</w:t>
      </w:r>
    </w:p>
    <w:p w14:paraId="6CCE9B3E">
      <w:pPr>
        <w:pStyle w:val="51"/>
        <w:shd w:val="clear" w:color="auto" w:fill="F2F2F2"/>
        <w:rPr>
          <w:rFonts w:hint="default"/>
          <w:lang w:val="en-US" w:eastAsia="zh-CN"/>
        </w:rPr>
      </w:pPr>
      <w:r>
        <w:rPr>
          <w:rFonts w:hint="default"/>
          <w:lang w:val="en-US" w:eastAsia="zh-CN"/>
        </w:rPr>
        <w:t xml:space="preserve"># systemctl restart </w:t>
      </w:r>
      <w:r>
        <w:rPr>
          <w:rFonts w:hint="eastAsia"/>
          <w:lang w:val="en-US" w:eastAsia="zh-CN"/>
        </w:rPr>
        <w:t>chronyd</w:t>
      </w:r>
    </w:p>
    <w:p w14:paraId="120C21AC">
      <w:pPr>
        <w:pStyle w:val="51"/>
        <w:shd w:val="clear" w:color="auto" w:fill="F2F2F2"/>
        <w:rPr>
          <w:rFonts w:hint="default"/>
          <w:lang w:val="en-US" w:eastAsia="zh-CN"/>
        </w:rPr>
      </w:pPr>
      <w:r>
        <w:rPr>
          <w:rFonts w:hint="eastAsia"/>
          <w:lang w:val="en-US" w:eastAsia="zh-CN"/>
        </w:rPr>
        <w:t># chronyc sources</w:t>
      </w:r>
      <w:r>
        <w:rPr>
          <w:rFonts w:hint="default"/>
          <w:lang w:val="en-US" w:eastAsia="zh-CN"/>
        </w:rPr>
        <w:t xml:space="preserve"> -</w:t>
      </w:r>
      <w:r>
        <w:rPr>
          <w:rFonts w:hint="eastAsia"/>
          <w:lang w:val="en-US" w:eastAsia="zh-CN"/>
        </w:rPr>
        <w:t>v</w:t>
      </w:r>
      <w:r>
        <w:rPr>
          <w:rFonts w:hint="default"/>
          <w:lang w:val="en-US" w:eastAsia="zh-CN"/>
        </w:rPr>
        <w:t xml:space="preserve">  查看同步状态，出现</w:t>
      </w:r>
      <w:r>
        <w:rPr>
          <w:rFonts w:hint="eastAsia"/>
          <w:lang w:val="en-US" w:eastAsia="zh-CN"/>
        </w:rPr>
        <w:t>^*</w:t>
      </w:r>
      <w:r>
        <w:rPr>
          <w:rFonts w:hint="default"/>
          <w:lang w:val="en-US" w:eastAsia="zh-CN"/>
        </w:rPr>
        <w:t>表示成功</w:t>
      </w:r>
      <w:r>
        <w:rPr>
          <w:rFonts w:hint="eastAsia"/>
          <w:lang w:val="en-US" w:eastAsia="zh-CN"/>
        </w:rPr>
        <w:t>。此时使用date命令查看返回的时间将与时间服务器一致。</w:t>
      </w:r>
    </w:p>
    <w:p w14:paraId="172BAACA">
      <w:pPr>
        <w:pStyle w:val="51"/>
        <w:shd w:val="clear" w:color="auto" w:fill="F2F2F2"/>
        <w:rPr>
          <w:rFonts w:hint="default"/>
          <w:lang w:val="en-US" w:eastAsia="zh-CN"/>
        </w:rPr>
      </w:pPr>
      <w:r>
        <w:drawing>
          <wp:inline distT="0" distB="0" distL="114300" distR="114300">
            <wp:extent cx="4858385" cy="1556385"/>
            <wp:effectExtent l="0" t="0" r="18415" b="5715"/>
            <wp:docPr id="10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2"/>
                    <pic:cNvPicPr>
                      <a:picLocks noChangeAspect="1"/>
                    </pic:cNvPicPr>
                  </pic:nvPicPr>
                  <pic:blipFill>
                    <a:blip r:embed="rId25"/>
                    <a:stretch>
                      <a:fillRect/>
                    </a:stretch>
                  </pic:blipFill>
                  <pic:spPr>
                    <a:xfrm>
                      <a:off x="0" y="0"/>
                      <a:ext cx="4858385" cy="1556385"/>
                    </a:xfrm>
                    <a:prstGeom prst="rect">
                      <a:avLst/>
                    </a:prstGeom>
                    <a:noFill/>
                    <a:ln>
                      <a:noFill/>
                    </a:ln>
                  </pic:spPr>
                </pic:pic>
              </a:graphicData>
            </a:graphic>
          </wp:inline>
        </w:drawing>
      </w:r>
    </w:p>
    <w:p w14:paraId="417A7834">
      <w:pPr>
        <w:pStyle w:val="48"/>
        <w:bidi w:val="0"/>
        <w:rPr>
          <w:rFonts w:hint="eastAsia"/>
          <w:lang w:val="en-US" w:eastAsia="zh-CN"/>
        </w:rPr>
      </w:pPr>
      <w:r>
        <w:rPr>
          <w:rFonts w:hint="eastAsia"/>
          <w:lang w:val="en-US" w:eastAsia="zh-CN"/>
        </w:rPr>
        <w:t>不存在时间服务器</w:t>
      </w:r>
    </w:p>
    <w:p w14:paraId="26C9ACAD">
      <w:pPr>
        <w:pStyle w:val="43"/>
        <w:rPr>
          <w:rFonts w:hint="eastAsia"/>
          <w:lang w:val="en-US" w:eastAsia="zh-CN"/>
        </w:rPr>
      </w:pPr>
      <w:r>
        <w:rPr>
          <w:rFonts w:hint="eastAsia"/>
          <w:lang w:val="en-US" w:eastAsia="zh-CN"/>
        </w:rPr>
        <w:t>本章节提供NTP和Chrony两种同步方式对应的配置方法。</w:t>
      </w:r>
    </w:p>
    <w:p w14:paraId="7146B782">
      <w:pPr>
        <w:pStyle w:val="43"/>
        <w:rPr>
          <w:rFonts w:hint="eastAsia"/>
          <w:lang w:val="en-US" w:eastAsia="zh-CN"/>
        </w:rPr>
      </w:pPr>
      <w:r>
        <w:rPr>
          <w:rFonts w:hint="eastAsia"/>
          <w:lang w:val="en-US" w:eastAsia="zh-CN"/>
        </w:rPr>
        <w:t>若</w:t>
      </w:r>
      <w:r>
        <w:rPr>
          <w:rFonts w:hint="eastAsia"/>
          <w:b/>
          <w:bCs/>
          <w:lang w:val="en-US" w:eastAsia="zh-CN"/>
        </w:rPr>
        <w:t>前置检查</w:t>
      </w:r>
      <w:r>
        <w:rPr>
          <w:rFonts w:hint="eastAsia"/>
          <w:lang w:val="en-US" w:eastAsia="zh-CN"/>
        </w:rPr>
        <w:t>章节服务器运行的时间服务为ntpd，请按照NTP同步章节操作。</w:t>
      </w:r>
    </w:p>
    <w:p w14:paraId="0EFE1003">
      <w:pPr>
        <w:pStyle w:val="43"/>
        <w:rPr>
          <w:rFonts w:hint="eastAsia"/>
          <w:lang w:val="en-US" w:eastAsia="zh-CN"/>
        </w:rPr>
      </w:pPr>
      <w:r>
        <w:rPr>
          <w:rFonts w:hint="eastAsia"/>
          <w:lang w:val="en-US" w:eastAsia="zh-CN"/>
        </w:rPr>
        <w:t>若</w:t>
      </w:r>
      <w:r>
        <w:rPr>
          <w:rFonts w:hint="eastAsia"/>
          <w:b/>
          <w:bCs/>
          <w:lang w:val="en-US" w:eastAsia="zh-CN"/>
        </w:rPr>
        <w:t>前置检查</w:t>
      </w:r>
      <w:r>
        <w:rPr>
          <w:rFonts w:hint="eastAsia"/>
          <w:lang w:val="en-US" w:eastAsia="zh-CN"/>
        </w:rPr>
        <w:t>章节服务器运行的时间服务为chronyd，请按照Chrony同步章节操作。</w:t>
      </w:r>
    </w:p>
    <w:p w14:paraId="3A33BCD2">
      <w:pPr>
        <w:pStyle w:val="43"/>
        <w:rPr>
          <w:rFonts w:hint="eastAsia"/>
          <w:lang w:val="en-US" w:eastAsia="zh-CN"/>
        </w:rPr>
      </w:pPr>
      <w:r>
        <w:rPr>
          <w:rFonts w:hint="eastAsia"/>
          <w:lang w:val="en-US" w:eastAsia="zh-CN"/>
        </w:rPr>
        <w:t>若</w:t>
      </w:r>
      <w:r>
        <w:rPr>
          <w:rFonts w:hint="eastAsia"/>
          <w:b/>
          <w:bCs/>
          <w:lang w:val="en-US" w:eastAsia="zh-CN"/>
        </w:rPr>
        <w:t>前置检查</w:t>
      </w:r>
      <w:r>
        <w:rPr>
          <w:rFonts w:hint="eastAsia"/>
          <w:lang w:val="en-US" w:eastAsia="zh-CN"/>
        </w:rPr>
        <w:t>章节时间服务无输出或者输出systemd-timesyncd，请按照NTP同步章节操作。</w:t>
      </w:r>
    </w:p>
    <w:p w14:paraId="497C53A2">
      <w:pPr>
        <w:pStyle w:val="49"/>
        <w:bidi w:val="0"/>
        <w:rPr>
          <w:rFonts w:hint="eastAsia"/>
          <w:lang w:val="en-US" w:eastAsia="zh-CN"/>
        </w:rPr>
      </w:pPr>
      <w:r>
        <w:rPr>
          <w:rFonts w:hint="eastAsia"/>
          <w:lang w:val="en-US" w:eastAsia="zh-CN"/>
        </w:rPr>
        <w:t>NTP同步</w:t>
      </w:r>
    </w:p>
    <w:p w14:paraId="0E282EC0">
      <w:pPr>
        <w:pStyle w:val="55"/>
        <w:numPr>
          <w:ilvl w:val="0"/>
          <w:numId w:val="42"/>
        </w:numPr>
        <w:bidi w:val="0"/>
        <w:ind w:left="2105" w:leftChars="0" w:firstLineChars="0"/>
        <w:rPr>
          <w:rFonts w:hint="default"/>
          <w:lang w:val="en-US" w:eastAsia="zh-CN"/>
        </w:rPr>
      </w:pPr>
      <w:r>
        <w:rPr>
          <w:rFonts w:hint="eastAsia"/>
          <w:lang w:val="en-US" w:eastAsia="zh-CN"/>
        </w:rPr>
        <w:t>登录Console Server服务器。</w:t>
      </w:r>
    </w:p>
    <w:p w14:paraId="08DE7931">
      <w:pPr>
        <w:pStyle w:val="55"/>
        <w:numPr>
          <w:ilvl w:val="1"/>
          <w:numId w:val="42"/>
        </w:numPr>
        <w:tabs>
          <w:tab w:val="clear" w:pos="2126"/>
        </w:tabs>
        <w:bidi w:val="0"/>
        <w:ind w:left="2105" w:leftChars="0" w:firstLineChars="0"/>
        <w:rPr>
          <w:rFonts w:hint="default"/>
          <w:lang w:val="en-US" w:eastAsia="zh-CN"/>
        </w:rPr>
      </w:pPr>
      <w:r>
        <w:rPr>
          <w:rFonts w:hint="eastAsia"/>
          <w:lang w:val="en-US" w:eastAsia="zh-CN"/>
        </w:rPr>
        <w:t>执行以下命令配置NTP服务器（</w:t>
      </w:r>
      <w:r>
        <w:rPr>
          <w:rFonts w:hint="eastAsia"/>
          <w:b/>
          <w:bCs/>
          <w:lang w:val="en-US" w:eastAsia="zh-CN"/>
        </w:rPr>
        <w:t>若已执行，可忽略</w:t>
      </w:r>
      <w:r>
        <w:rPr>
          <w:rFonts w:hint="eastAsia"/>
          <w:lang w:val="en-US" w:eastAsia="zh-CN"/>
        </w:rPr>
        <w:t>）。</w:t>
      </w:r>
    </w:p>
    <w:p w14:paraId="66BEBB74">
      <w:pPr>
        <w:pStyle w:val="51"/>
        <w:shd w:val="clear" w:color="auto" w:fill="F2F2F2"/>
        <w:rPr>
          <w:rFonts w:hint="default"/>
          <w:lang w:val="en-US" w:eastAsia="zh-CN"/>
        </w:rPr>
      </w:pPr>
      <w:r>
        <w:rPr>
          <w:rFonts w:hint="default"/>
          <w:lang w:val="en-US" w:eastAsia="zh-CN"/>
        </w:rPr>
        <w:t xml:space="preserve"># </w:t>
      </w:r>
      <w:r>
        <w:rPr>
          <w:rFonts w:hint="eastAsia"/>
          <w:lang w:val="en-US" w:eastAsia="zh-CN"/>
        </w:rPr>
        <w:t>vi /etc/ntp.conf  添加以下信息。</w:t>
      </w:r>
    </w:p>
    <w:p w14:paraId="36877FF9">
      <w:pPr>
        <w:pStyle w:val="51"/>
        <w:shd w:val="clear" w:color="auto" w:fill="F2F2F2"/>
        <w:rPr>
          <w:rFonts w:hint="default"/>
          <w:lang w:val="en-US" w:eastAsia="zh-CN"/>
        </w:rPr>
      </w:pPr>
      <w:r>
        <w:rPr>
          <w:rFonts w:hint="default"/>
          <w:lang w:val="en-US" w:eastAsia="zh-CN"/>
        </w:rPr>
        <w:t># 允许内网设备同步（替换为实际网段，如192.168.1.0/24）</w:t>
      </w:r>
    </w:p>
    <w:p w14:paraId="3693A665">
      <w:pPr>
        <w:pStyle w:val="51"/>
        <w:shd w:val="clear" w:color="auto" w:fill="F2F2F2"/>
        <w:rPr>
          <w:rFonts w:hint="default"/>
          <w:lang w:val="en-US" w:eastAsia="zh-CN"/>
        </w:rPr>
      </w:pPr>
      <w:r>
        <w:rPr>
          <w:rFonts w:hint="default"/>
          <w:lang w:val="en-US" w:eastAsia="zh-CN"/>
        </w:rPr>
        <w:t xml:space="preserve">restrict </w:t>
      </w:r>
      <w:r>
        <w:rPr>
          <w:rFonts w:hint="default"/>
          <w:color w:val="FF0000"/>
          <w:szCs w:val="18"/>
          <w:lang w:val="en-US" w:eastAsia="zh-CN"/>
        </w:rPr>
        <w:t>192.168.1.0</w:t>
      </w:r>
      <w:r>
        <w:rPr>
          <w:rFonts w:hint="default"/>
          <w:lang w:val="en-US" w:eastAsia="zh-CN"/>
        </w:rPr>
        <w:t xml:space="preserve"> mask </w:t>
      </w:r>
      <w:r>
        <w:rPr>
          <w:rFonts w:hint="default"/>
          <w:color w:val="FF0000"/>
          <w:szCs w:val="18"/>
          <w:lang w:val="en-US" w:eastAsia="zh-CN"/>
        </w:rPr>
        <w:t>255.255.255.0</w:t>
      </w:r>
      <w:r>
        <w:rPr>
          <w:rFonts w:hint="default"/>
          <w:lang w:val="en-US" w:eastAsia="zh-CN"/>
        </w:rPr>
        <w:t xml:space="preserve"> nomodify notrap</w:t>
      </w:r>
    </w:p>
    <w:p w14:paraId="595BE72B">
      <w:pPr>
        <w:pStyle w:val="51"/>
        <w:shd w:val="clear" w:color="auto" w:fill="F2F2F2"/>
        <w:rPr>
          <w:rFonts w:hint="default"/>
          <w:lang w:val="en-US" w:eastAsia="zh-CN"/>
        </w:rPr>
      </w:pPr>
    </w:p>
    <w:p w14:paraId="56B83067">
      <w:pPr>
        <w:pStyle w:val="51"/>
        <w:shd w:val="clear" w:color="auto" w:fill="F2F2F2"/>
        <w:rPr>
          <w:rFonts w:hint="default"/>
          <w:lang w:val="en-US" w:eastAsia="zh-CN"/>
        </w:rPr>
      </w:pPr>
      <w:r>
        <w:rPr>
          <w:rFonts w:hint="default"/>
          <w:lang w:val="en-US" w:eastAsia="zh-CN"/>
        </w:rPr>
        <w:t># 使用公共NTP源（可选）</w:t>
      </w:r>
    </w:p>
    <w:p w14:paraId="5570A74D">
      <w:pPr>
        <w:pStyle w:val="51"/>
        <w:shd w:val="clear" w:color="auto" w:fill="F2F2F2"/>
        <w:rPr>
          <w:rFonts w:hint="default"/>
          <w:lang w:val="en-US" w:eastAsia="zh-CN"/>
        </w:rPr>
      </w:pPr>
      <w:r>
        <w:rPr>
          <w:rFonts w:hint="default"/>
          <w:lang w:val="en-US" w:eastAsia="zh-CN"/>
        </w:rPr>
        <w:t>server 0.asia.pool.ntp.org</w:t>
      </w:r>
    </w:p>
    <w:p w14:paraId="269F677A">
      <w:pPr>
        <w:pStyle w:val="51"/>
        <w:shd w:val="clear" w:color="auto" w:fill="F2F2F2"/>
        <w:rPr>
          <w:rFonts w:hint="default"/>
          <w:lang w:val="en-US" w:eastAsia="zh-CN"/>
        </w:rPr>
      </w:pPr>
      <w:r>
        <w:rPr>
          <w:rFonts w:hint="default"/>
          <w:lang w:val="en-US" w:eastAsia="zh-CN"/>
        </w:rPr>
        <w:t>server 1.asia.pool.ntp.org</w:t>
      </w:r>
    </w:p>
    <w:p w14:paraId="1FED32A4">
      <w:pPr>
        <w:pStyle w:val="51"/>
        <w:shd w:val="clear" w:color="auto" w:fill="F2F2F2"/>
        <w:rPr>
          <w:rFonts w:hint="default"/>
          <w:lang w:val="en-US" w:eastAsia="zh-CN"/>
        </w:rPr>
      </w:pPr>
    </w:p>
    <w:p w14:paraId="6225EFA9">
      <w:pPr>
        <w:pStyle w:val="51"/>
        <w:shd w:val="clear" w:color="auto" w:fill="F2F2F2"/>
        <w:rPr>
          <w:rFonts w:hint="default"/>
          <w:lang w:val="en-US" w:eastAsia="zh-CN"/>
        </w:rPr>
      </w:pPr>
      <w:r>
        <w:rPr>
          <w:rFonts w:hint="default"/>
          <w:lang w:val="en-US" w:eastAsia="zh-CN"/>
        </w:rPr>
        <w:t># 本地时钟作为备用（当网络不可用时）</w:t>
      </w:r>
    </w:p>
    <w:p w14:paraId="5B376E9C">
      <w:pPr>
        <w:pStyle w:val="51"/>
        <w:shd w:val="clear" w:color="auto" w:fill="F2F2F2"/>
        <w:rPr>
          <w:rFonts w:hint="default"/>
          <w:lang w:val="en-US" w:eastAsia="zh-CN"/>
        </w:rPr>
      </w:pPr>
      <w:r>
        <w:rPr>
          <w:rFonts w:hint="default"/>
          <w:lang w:val="en-US" w:eastAsia="zh-CN"/>
        </w:rPr>
        <w:t>server 127.127.1.0</w:t>
      </w:r>
    </w:p>
    <w:p w14:paraId="6783667B">
      <w:pPr>
        <w:pStyle w:val="51"/>
        <w:shd w:val="clear" w:color="auto" w:fill="F2F2F2"/>
        <w:rPr>
          <w:rFonts w:hint="default"/>
          <w:lang w:val="en-US" w:eastAsia="zh-CN"/>
        </w:rPr>
      </w:pPr>
      <w:r>
        <w:rPr>
          <w:rFonts w:hint="default"/>
          <w:lang w:val="en-US" w:eastAsia="zh-CN"/>
        </w:rPr>
        <w:t>fudge 127.127.1.0 stratum 10</w:t>
      </w:r>
    </w:p>
    <w:p w14:paraId="471BEE60">
      <w:pPr>
        <w:pStyle w:val="55"/>
        <w:numPr>
          <w:ilvl w:val="1"/>
          <w:numId w:val="42"/>
        </w:numPr>
        <w:tabs>
          <w:tab w:val="clear" w:pos="2126"/>
        </w:tabs>
        <w:bidi w:val="0"/>
        <w:ind w:left="2105" w:leftChars="0" w:firstLineChars="0"/>
        <w:rPr>
          <w:rFonts w:hint="default"/>
          <w:lang w:val="en-US" w:eastAsia="zh-CN"/>
        </w:rPr>
      </w:pPr>
      <w:r>
        <w:rPr>
          <w:rFonts w:hint="eastAsia"/>
          <w:lang w:val="en-US" w:eastAsia="zh-CN"/>
        </w:rPr>
        <w:t>执行以下命令，启动服务并放行防火墙（</w:t>
      </w:r>
      <w:r>
        <w:rPr>
          <w:rFonts w:hint="eastAsia"/>
          <w:b/>
          <w:bCs/>
          <w:lang w:val="en-US" w:eastAsia="zh-CN"/>
        </w:rPr>
        <w:t>若已执行，可忽略</w:t>
      </w:r>
      <w:r>
        <w:rPr>
          <w:rFonts w:hint="eastAsia"/>
          <w:lang w:val="en-US" w:eastAsia="zh-CN"/>
        </w:rPr>
        <w:t>）。</w:t>
      </w:r>
    </w:p>
    <w:p w14:paraId="6E6C0BBB">
      <w:pPr>
        <w:pStyle w:val="51"/>
        <w:shd w:val="clear" w:color="auto" w:fill="F2F2F2"/>
        <w:rPr>
          <w:rFonts w:hint="default"/>
          <w:lang w:val="en-US" w:eastAsia="zh-CN"/>
        </w:rPr>
      </w:pPr>
      <w:r>
        <w:rPr>
          <w:rFonts w:hint="default"/>
          <w:lang w:val="en-US" w:eastAsia="zh-CN"/>
        </w:rPr>
        <w:t>Ubuntu</w:t>
      </w:r>
      <w:r>
        <w:rPr>
          <w:rFonts w:hint="eastAsia"/>
          <w:lang w:val="en-US" w:eastAsia="zh-CN"/>
        </w:rPr>
        <w:t>系统：</w:t>
      </w:r>
    </w:p>
    <w:p w14:paraId="0BC3C22D">
      <w:pPr>
        <w:pStyle w:val="51"/>
        <w:shd w:val="clear" w:color="auto" w:fill="F2F2F2"/>
        <w:rPr>
          <w:rFonts w:hint="default"/>
          <w:lang w:val="en-US" w:eastAsia="zh-CN"/>
        </w:rPr>
      </w:pPr>
      <w:r>
        <w:rPr>
          <w:rFonts w:hint="eastAsia"/>
          <w:lang w:val="en-US" w:eastAsia="zh-CN"/>
        </w:rPr>
        <w:t>#</w:t>
      </w:r>
      <w:r>
        <w:rPr>
          <w:rFonts w:hint="default"/>
          <w:lang w:val="en-US" w:eastAsia="zh-CN"/>
        </w:rPr>
        <w:t xml:space="preserve"> systemctl restart ntp</w:t>
      </w:r>
      <w:r>
        <w:rPr>
          <w:rFonts w:hint="eastAsia"/>
          <w:lang w:val="en-US" w:eastAsia="zh-CN"/>
        </w:rPr>
        <w:t>d</w:t>
      </w:r>
    </w:p>
    <w:p w14:paraId="1409A410">
      <w:pPr>
        <w:pStyle w:val="51"/>
        <w:shd w:val="clear" w:color="auto" w:fill="F2F2F2"/>
        <w:rPr>
          <w:rFonts w:hint="default"/>
          <w:lang w:val="en-US" w:eastAsia="zh-CN"/>
        </w:rPr>
      </w:pPr>
      <w:r>
        <w:rPr>
          <w:rFonts w:hint="eastAsia"/>
          <w:lang w:val="en-US" w:eastAsia="zh-CN"/>
        </w:rPr>
        <w:t xml:space="preserve"># </w:t>
      </w:r>
      <w:r>
        <w:rPr>
          <w:rFonts w:hint="default"/>
          <w:lang w:val="en-US" w:eastAsia="zh-CN"/>
        </w:rPr>
        <w:t xml:space="preserve">ufw allow 123/udp  </w:t>
      </w:r>
    </w:p>
    <w:p w14:paraId="274772D9">
      <w:pPr>
        <w:pStyle w:val="51"/>
        <w:shd w:val="clear" w:color="auto" w:fill="F2F2F2"/>
        <w:rPr>
          <w:rFonts w:hint="default"/>
          <w:lang w:val="en-US" w:eastAsia="zh-CN"/>
        </w:rPr>
      </w:pPr>
    </w:p>
    <w:p w14:paraId="00A72D93">
      <w:pPr>
        <w:pStyle w:val="51"/>
        <w:shd w:val="clear" w:color="auto" w:fill="F2F2F2"/>
        <w:rPr>
          <w:rFonts w:hint="default"/>
          <w:lang w:val="en-US" w:eastAsia="zh-CN"/>
        </w:rPr>
      </w:pPr>
      <w:r>
        <w:rPr>
          <w:rFonts w:hint="default"/>
          <w:lang w:val="en-US" w:eastAsia="zh-CN"/>
        </w:rPr>
        <w:t>CentOS</w:t>
      </w:r>
      <w:r>
        <w:rPr>
          <w:rFonts w:hint="eastAsia"/>
          <w:lang w:val="en-US" w:eastAsia="zh-CN"/>
        </w:rPr>
        <w:t>系统：</w:t>
      </w:r>
    </w:p>
    <w:p w14:paraId="527E31E6">
      <w:pPr>
        <w:pStyle w:val="51"/>
        <w:shd w:val="clear" w:color="auto" w:fill="F2F2F2"/>
        <w:rPr>
          <w:rFonts w:hint="default"/>
          <w:lang w:val="en-US" w:eastAsia="zh-CN"/>
        </w:rPr>
      </w:pPr>
      <w:r>
        <w:rPr>
          <w:rFonts w:hint="eastAsia"/>
          <w:lang w:val="en-US" w:eastAsia="zh-CN"/>
        </w:rPr>
        <w:t>#</w:t>
      </w:r>
      <w:r>
        <w:rPr>
          <w:rFonts w:hint="default"/>
          <w:lang w:val="en-US" w:eastAsia="zh-CN"/>
        </w:rPr>
        <w:t xml:space="preserve"> systemctl restart ntp</w:t>
      </w:r>
      <w:r>
        <w:rPr>
          <w:rFonts w:hint="eastAsia"/>
          <w:lang w:val="en-US" w:eastAsia="zh-CN"/>
        </w:rPr>
        <w:t>d</w:t>
      </w:r>
    </w:p>
    <w:p w14:paraId="152B3FB4">
      <w:pPr>
        <w:pStyle w:val="51"/>
        <w:shd w:val="clear" w:color="auto" w:fill="F2F2F2"/>
        <w:rPr>
          <w:rFonts w:hint="default"/>
          <w:lang w:val="en-US" w:eastAsia="zh-CN"/>
        </w:rPr>
      </w:pPr>
      <w:r>
        <w:rPr>
          <w:rFonts w:hint="eastAsia"/>
          <w:lang w:val="en-US" w:eastAsia="zh-CN"/>
        </w:rPr>
        <w:t xml:space="preserve"># </w:t>
      </w:r>
      <w:r>
        <w:rPr>
          <w:rFonts w:hint="default"/>
          <w:lang w:val="en-US" w:eastAsia="zh-CN"/>
        </w:rPr>
        <w:t xml:space="preserve">firewall-cmd --add-service=ntp --permanent &amp;&amp; sudo firewall-cmd --reload </w:t>
      </w:r>
    </w:p>
    <w:p w14:paraId="4EE0637C">
      <w:pPr>
        <w:pStyle w:val="51"/>
        <w:shd w:val="clear" w:color="auto" w:fill="F2F2F2"/>
        <w:rPr>
          <w:rFonts w:hint="default"/>
          <w:lang w:val="en-US" w:eastAsia="zh-CN"/>
        </w:rPr>
      </w:pPr>
    </w:p>
    <w:p w14:paraId="7048CC9E">
      <w:pPr>
        <w:pStyle w:val="51"/>
        <w:shd w:val="clear" w:color="auto" w:fill="F2F2F2"/>
        <w:rPr>
          <w:rFonts w:hint="default"/>
          <w:lang w:val="en-US" w:eastAsia="zh-CN"/>
        </w:rPr>
      </w:pPr>
      <w:r>
        <w:rPr>
          <w:rFonts w:hint="eastAsia"/>
          <w:lang w:val="en-US" w:eastAsia="zh-CN"/>
        </w:rPr>
        <w:t>其他系统：以实际命令为准。</w:t>
      </w:r>
      <w:r>
        <w:rPr>
          <w:rFonts w:hint="default"/>
          <w:lang w:val="en-US" w:eastAsia="zh-CN"/>
        </w:rPr>
        <w:t xml:space="preserve"> </w:t>
      </w:r>
    </w:p>
    <w:p w14:paraId="1CD46585">
      <w:pPr>
        <w:pStyle w:val="55"/>
        <w:numPr>
          <w:ilvl w:val="0"/>
          <w:numId w:val="42"/>
        </w:numPr>
        <w:bidi w:val="0"/>
        <w:ind w:left="2105" w:leftChars="0" w:firstLineChars="0"/>
        <w:rPr>
          <w:rFonts w:hint="default"/>
          <w:lang w:val="en-US" w:eastAsia="zh-CN"/>
        </w:rPr>
      </w:pPr>
      <w:r>
        <w:rPr>
          <w:rFonts w:hint="eastAsia"/>
          <w:lang w:val="en-US" w:eastAsia="zh-CN"/>
        </w:rPr>
        <w:t>登录Backup Server服务器。</w:t>
      </w:r>
    </w:p>
    <w:p w14:paraId="5EA66166">
      <w:pPr>
        <w:pStyle w:val="55"/>
        <w:numPr>
          <w:ilvl w:val="1"/>
          <w:numId w:val="40"/>
        </w:numPr>
        <w:tabs>
          <w:tab w:val="clear" w:pos="2126"/>
        </w:tabs>
        <w:bidi w:val="0"/>
        <w:ind w:left="2105" w:leftChars="0" w:firstLineChars="0"/>
        <w:rPr>
          <w:rFonts w:hint="default"/>
          <w:lang w:val="en-US" w:eastAsia="zh-CN"/>
        </w:rPr>
      </w:pPr>
      <w:r>
        <w:rPr>
          <w:rFonts w:hint="eastAsia"/>
          <w:lang w:val="en-US" w:eastAsia="zh-CN"/>
        </w:rPr>
        <w:t>执行以下命令安装ntp服务。</w:t>
      </w:r>
    </w:p>
    <w:p w14:paraId="069F04C9">
      <w:pPr>
        <w:pStyle w:val="51"/>
        <w:shd w:val="clear" w:color="auto" w:fill="F2F2F2"/>
        <w:rPr>
          <w:rFonts w:hint="default"/>
          <w:lang w:val="en-US" w:eastAsia="zh-CN"/>
        </w:rPr>
      </w:pPr>
      <w:r>
        <w:rPr>
          <w:rFonts w:hint="default"/>
          <w:lang w:val="en-US" w:eastAsia="zh-CN"/>
        </w:rPr>
        <w:t>Ubuntu/Debian</w:t>
      </w:r>
      <w:r>
        <w:rPr>
          <w:rFonts w:hint="eastAsia"/>
          <w:lang w:val="en-US" w:eastAsia="zh-CN"/>
        </w:rPr>
        <w:t>系统：</w:t>
      </w:r>
    </w:p>
    <w:p w14:paraId="27A0BB96">
      <w:pPr>
        <w:pStyle w:val="51"/>
        <w:shd w:val="clear" w:color="auto" w:fill="F2F2F2"/>
        <w:rPr>
          <w:rFonts w:hint="default"/>
          <w:lang w:val="en-US" w:eastAsia="zh-CN"/>
        </w:rPr>
      </w:pPr>
      <w:r>
        <w:rPr>
          <w:rFonts w:hint="eastAsia"/>
          <w:lang w:val="en-US" w:eastAsia="zh-CN"/>
        </w:rPr>
        <w:t xml:space="preserve"># </w:t>
      </w:r>
      <w:r>
        <w:rPr>
          <w:rFonts w:hint="default"/>
          <w:lang w:val="en-US" w:eastAsia="zh-CN"/>
        </w:rPr>
        <w:t>apt install ntp -y</w:t>
      </w:r>
    </w:p>
    <w:p w14:paraId="64CAE53B">
      <w:pPr>
        <w:pStyle w:val="51"/>
        <w:shd w:val="clear" w:color="auto" w:fill="F2F2F2"/>
        <w:rPr>
          <w:rFonts w:hint="default"/>
          <w:lang w:val="en-US" w:eastAsia="zh-CN"/>
        </w:rPr>
      </w:pPr>
    </w:p>
    <w:p w14:paraId="77C7971E">
      <w:pPr>
        <w:pStyle w:val="51"/>
        <w:shd w:val="clear" w:color="auto" w:fill="F2F2F2"/>
        <w:rPr>
          <w:rFonts w:hint="default"/>
          <w:lang w:val="en-US" w:eastAsia="zh-CN"/>
        </w:rPr>
      </w:pPr>
      <w:r>
        <w:rPr>
          <w:rFonts w:hint="default"/>
          <w:lang w:val="en-US" w:eastAsia="zh-CN"/>
        </w:rPr>
        <w:t>CentOS/RHEL 7</w:t>
      </w:r>
      <w:r>
        <w:rPr>
          <w:rFonts w:hint="eastAsia"/>
          <w:lang w:val="en-US" w:eastAsia="zh-CN"/>
        </w:rPr>
        <w:t>系统：</w:t>
      </w:r>
    </w:p>
    <w:p w14:paraId="6F385D14">
      <w:pPr>
        <w:pStyle w:val="51"/>
        <w:shd w:val="clear" w:color="auto" w:fill="F2F2F2"/>
        <w:rPr>
          <w:rFonts w:hint="default"/>
          <w:lang w:val="en-US" w:eastAsia="zh-CN"/>
        </w:rPr>
      </w:pPr>
      <w:r>
        <w:rPr>
          <w:rFonts w:hint="eastAsia"/>
          <w:lang w:val="en-US" w:eastAsia="zh-CN"/>
        </w:rPr>
        <w:t xml:space="preserve"># </w:t>
      </w:r>
      <w:r>
        <w:rPr>
          <w:rFonts w:hint="default"/>
          <w:lang w:val="en-US" w:eastAsia="zh-CN"/>
        </w:rPr>
        <w:t>yum install ntp -y</w:t>
      </w:r>
    </w:p>
    <w:p w14:paraId="541A1691">
      <w:pPr>
        <w:pStyle w:val="51"/>
        <w:shd w:val="clear" w:color="auto" w:fill="F2F2F2"/>
        <w:rPr>
          <w:rFonts w:hint="default"/>
          <w:lang w:val="en-US" w:eastAsia="zh-CN"/>
        </w:rPr>
      </w:pPr>
    </w:p>
    <w:p w14:paraId="3053CEB9">
      <w:pPr>
        <w:pStyle w:val="51"/>
        <w:shd w:val="clear" w:color="auto" w:fill="F2F2F2"/>
        <w:rPr>
          <w:rFonts w:hint="default"/>
          <w:lang w:val="en-US" w:eastAsia="zh-CN"/>
        </w:rPr>
      </w:pPr>
      <w:r>
        <w:rPr>
          <w:rFonts w:hint="default"/>
          <w:lang w:val="en-US" w:eastAsia="zh-CN"/>
        </w:rPr>
        <w:t>CentOS/RHEL 8+</w:t>
      </w:r>
      <w:r>
        <w:rPr>
          <w:rFonts w:hint="eastAsia"/>
          <w:lang w:val="en-US" w:eastAsia="zh-CN"/>
        </w:rPr>
        <w:t>系统：</w:t>
      </w:r>
    </w:p>
    <w:p w14:paraId="708737CB">
      <w:pPr>
        <w:pStyle w:val="51"/>
        <w:shd w:val="clear" w:color="auto" w:fill="F2F2F2"/>
        <w:rPr>
          <w:rFonts w:hint="default"/>
          <w:lang w:val="en-US" w:eastAsia="zh-CN"/>
        </w:rPr>
      </w:pPr>
      <w:r>
        <w:rPr>
          <w:rFonts w:hint="eastAsia"/>
          <w:lang w:val="en-US" w:eastAsia="zh-CN"/>
        </w:rPr>
        <w:t xml:space="preserve"># </w:t>
      </w:r>
      <w:r>
        <w:rPr>
          <w:rFonts w:hint="default"/>
          <w:lang w:val="en-US" w:eastAsia="zh-CN"/>
        </w:rPr>
        <w:t>dnf install ntp -y</w:t>
      </w:r>
    </w:p>
    <w:p w14:paraId="0931226C">
      <w:pPr>
        <w:pStyle w:val="51"/>
        <w:shd w:val="clear" w:color="auto" w:fill="F2F2F2"/>
        <w:rPr>
          <w:rFonts w:hint="eastAsia"/>
          <w:lang w:val="en-US" w:eastAsia="zh-CN"/>
        </w:rPr>
      </w:pPr>
      <w:r>
        <w:rPr>
          <w:rFonts w:hint="eastAsia"/>
          <w:lang w:val="en-US" w:eastAsia="zh-CN"/>
        </w:rPr>
        <w:t xml:space="preserve"> </w:t>
      </w:r>
    </w:p>
    <w:p w14:paraId="12BCD86A">
      <w:pPr>
        <w:pStyle w:val="51"/>
        <w:shd w:val="clear" w:color="auto" w:fill="F2F2F2"/>
        <w:rPr>
          <w:rFonts w:hint="eastAsia"/>
          <w:lang w:val="en-US" w:eastAsia="zh-CN"/>
        </w:rPr>
      </w:pPr>
      <w:r>
        <w:rPr>
          <w:rFonts w:hint="eastAsia"/>
          <w:lang w:val="en-US" w:eastAsia="zh-CN"/>
        </w:rPr>
        <w:t>其他系统：以实际安装命令为准。</w:t>
      </w:r>
    </w:p>
    <w:p w14:paraId="6C638E0D">
      <w:pPr>
        <w:pStyle w:val="55"/>
        <w:numPr>
          <w:ilvl w:val="1"/>
          <w:numId w:val="40"/>
        </w:numPr>
        <w:tabs>
          <w:tab w:val="clear" w:pos="2126"/>
        </w:tabs>
        <w:bidi w:val="0"/>
        <w:ind w:left="2105" w:leftChars="0" w:firstLineChars="0"/>
        <w:rPr>
          <w:rFonts w:hint="default"/>
          <w:lang w:val="en-US" w:eastAsia="zh-CN"/>
        </w:rPr>
      </w:pPr>
      <w:r>
        <w:rPr>
          <w:rFonts w:hint="eastAsia"/>
          <w:lang w:val="en-US" w:eastAsia="zh-CN"/>
        </w:rPr>
        <w:t>执行以下命令，编辑ntp.conf文件，添加Console Server服务器IP（如192.168.1.100）。</w:t>
      </w:r>
    </w:p>
    <w:p w14:paraId="3C039F97">
      <w:pPr>
        <w:pStyle w:val="51"/>
        <w:shd w:val="clear" w:color="auto" w:fill="F2F2F2"/>
        <w:rPr>
          <w:rFonts w:hint="default"/>
          <w:lang w:val="en-US" w:eastAsia="zh-CN"/>
        </w:rPr>
      </w:pPr>
      <w:r>
        <w:rPr>
          <w:rFonts w:hint="default"/>
          <w:lang w:val="en-US" w:eastAsia="zh-CN"/>
        </w:rPr>
        <w:t xml:space="preserve"># </w:t>
      </w:r>
      <w:r>
        <w:rPr>
          <w:rFonts w:hint="eastAsia"/>
          <w:lang w:val="en-US" w:eastAsia="zh-CN"/>
        </w:rPr>
        <w:t>vi /etc/ntp.conf   添加以下信息：</w:t>
      </w:r>
    </w:p>
    <w:p w14:paraId="4B2DD3B6">
      <w:pPr>
        <w:pStyle w:val="51"/>
        <w:shd w:val="clear" w:color="auto" w:fill="F2F2F2"/>
        <w:rPr>
          <w:rFonts w:hint="default"/>
          <w:lang w:val="en-US" w:eastAsia="zh-CN"/>
        </w:rPr>
      </w:pPr>
      <w:r>
        <w:rPr>
          <w:rFonts w:hint="default"/>
          <w:lang w:val="en-US" w:eastAsia="zh-CN"/>
        </w:rPr>
        <w:t xml:space="preserve">server </w:t>
      </w:r>
      <w:r>
        <w:rPr>
          <w:rFonts w:hint="default"/>
          <w:color w:val="FF0000"/>
          <w:szCs w:val="18"/>
          <w:lang w:val="en-US" w:eastAsia="zh-CN"/>
        </w:rPr>
        <w:t>192.168.1.100</w:t>
      </w:r>
      <w:r>
        <w:rPr>
          <w:rFonts w:hint="default"/>
          <w:lang w:val="en-US" w:eastAsia="zh-CN"/>
        </w:rPr>
        <w:t xml:space="preserve"> iburst</w:t>
      </w:r>
    </w:p>
    <w:p w14:paraId="3832423F">
      <w:pPr>
        <w:pStyle w:val="55"/>
        <w:numPr>
          <w:ilvl w:val="1"/>
          <w:numId w:val="40"/>
        </w:numPr>
        <w:tabs>
          <w:tab w:val="clear" w:pos="2126"/>
        </w:tabs>
        <w:bidi w:val="0"/>
        <w:ind w:left="2105" w:leftChars="0" w:firstLineChars="0"/>
        <w:rPr>
          <w:rFonts w:hint="default"/>
          <w:lang w:val="en-US" w:eastAsia="zh-CN"/>
        </w:rPr>
      </w:pPr>
      <w:r>
        <w:rPr>
          <w:rFonts w:hint="eastAsia"/>
          <w:lang w:val="en-US" w:eastAsia="zh-CN"/>
        </w:rPr>
        <w:t>执行以下命令，重启服务并验证。</w:t>
      </w:r>
    </w:p>
    <w:p w14:paraId="16BA886F">
      <w:pPr>
        <w:pStyle w:val="51"/>
        <w:shd w:val="clear" w:color="auto" w:fill="F2F2F2"/>
        <w:rPr>
          <w:rFonts w:hint="default"/>
          <w:lang w:val="en-US" w:eastAsia="zh-CN"/>
        </w:rPr>
      </w:pPr>
      <w:r>
        <w:rPr>
          <w:rFonts w:hint="default"/>
          <w:lang w:val="en-US" w:eastAsia="zh-CN"/>
        </w:rPr>
        <w:t># systemctl restart ntp</w:t>
      </w:r>
      <w:r>
        <w:rPr>
          <w:rFonts w:hint="eastAsia"/>
          <w:lang w:val="en-US" w:eastAsia="zh-CN"/>
        </w:rPr>
        <w:t>d</w:t>
      </w:r>
    </w:p>
    <w:p w14:paraId="2E639BD1">
      <w:pPr>
        <w:pStyle w:val="51"/>
        <w:shd w:val="clear" w:color="auto" w:fill="F2F2F2"/>
        <w:rPr>
          <w:rFonts w:hint="eastAsia"/>
          <w:lang w:val="en-US" w:eastAsia="zh-CN"/>
        </w:rPr>
      </w:pPr>
      <w:r>
        <w:rPr>
          <w:rFonts w:hint="eastAsia"/>
          <w:lang w:val="en-US" w:eastAsia="zh-CN"/>
        </w:rPr>
        <w:t xml:space="preserve"># </w:t>
      </w:r>
      <w:r>
        <w:rPr>
          <w:rFonts w:hint="default"/>
          <w:lang w:val="en-US" w:eastAsia="zh-CN"/>
        </w:rPr>
        <w:t>ntpq -p  查看同步状态，出现*表示成功</w:t>
      </w:r>
      <w:r>
        <w:rPr>
          <w:rFonts w:hint="eastAsia"/>
          <w:lang w:val="en-US" w:eastAsia="zh-CN"/>
        </w:rPr>
        <w:t>。此时使用date命令查看返回的时间将与时间服务器一致。</w:t>
      </w:r>
    </w:p>
    <w:p w14:paraId="2F92CBE7">
      <w:pPr>
        <w:pStyle w:val="51"/>
        <w:shd w:val="clear" w:color="auto" w:fill="F2F2F2"/>
        <w:rPr>
          <w:rFonts w:hint="default"/>
          <w:lang w:val="en-US" w:eastAsia="zh-CN"/>
        </w:rPr>
      </w:pPr>
      <w:r>
        <w:drawing>
          <wp:inline distT="0" distB="0" distL="114300" distR="114300">
            <wp:extent cx="4881880" cy="497840"/>
            <wp:effectExtent l="0" t="0" r="13970" b="16510"/>
            <wp:docPr id="10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3"/>
                    <pic:cNvPicPr>
                      <a:picLocks noChangeAspect="1"/>
                    </pic:cNvPicPr>
                  </pic:nvPicPr>
                  <pic:blipFill>
                    <a:blip r:embed="rId24"/>
                    <a:stretch>
                      <a:fillRect/>
                    </a:stretch>
                  </pic:blipFill>
                  <pic:spPr>
                    <a:xfrm>
                      <a:off x="0" y="0"/>
                      <a:ext cx="4881880" cy="497840"/>
                    </a:xfrm>
                    <a:prstGeom prst="rect">
                      <a:avLst/>
                    </a:prstGeom>
                    <a:noFill/>
                    <a:ln>
                      <a:noFill/>
                    </a:ln>
                  </pic:spPr>
                </pic:pic>
              </a:graphicData>
            </a:graphic>
          </wp:inline>
        </w:drawing>
      </w:r>
    </w:p>
    <w:p w14:paraId="1BA5C654">
      <w:pPr>
        <w:pStyle w:val="49"/>
        <w:bidi w:val="0"/>
        <w:rPr>
          <w:rFonts w:hint="eastAsia"/>
          <w:lang w:val="en-US" w:eastAsia="zh-CN"/>
        </w:rPr>
      </w:pPr>
      <w:r>
        <w:rPr>
          <w:rFonts w:hint="eastAsia"/>
          <w:lang w:val="en-US" w:eastAsia="zh-CN"/>
        </w:rPr>
        <w:t>Chrony同步</w:t>
      </w:r>
    </w:p>
    <w:p w14:paraId="3ED90AB3">
      <w:pPr>
        <w:pStyle w:val="55"/>
        <w:numPr>
          <w:ilvl w:val="0"/>
          <w:numId w:val="43"/>
        </w:numPr>
        <w:bidi w:val="0"/>
        <w:ind w:left="2105" w:leftChars="0" w:firstLineChars="0"/>
        <w:rPr>
          <w:rFonts w:hint="default"/>
          <w:lang w:val="en-US" w:eastAsia="zh-CN"/>
        </w:rPr>
      </w:pPr>
      <w:r>
        <w:rPr>
          <w:rFonts w:hint="eastAsia"/>
          <w:lang w:val="en-US" w:eastAsia="zh-CN"/>
        </w:rPr>
        <w:t>登录Console Server服务器。</w:t>
      </w:r>
    </w:p>
    <w:p w14:paraId="02F65E1C">
      <w:pPr>
        <w:pStyle w:val="55"/>
        <w:numPr>
          <w:ilvl w:val="1"/>
          <w:numId w:val="43"/>
        </w:numPr>
        <w:tabs>
          <w:tab w:val="clear" w:pos="2126"/>
        </w:tabs>
        <w:bidi w:val="0"/>
        <w:ind w:left="2105" w:leftChars="0" w:firstLineChars="0"/>
        <w:rPr>
          <w:rFonts w:hint="default"/>
          <w:lang w:val="en-US" w:eastAsia="zh-CN"/>
        </w:rPr>
      </w:pPr>
      <w:r>
        <w:rPr>
          <w:rFonts w:hint="eastAsia"/>
          <w:lang w:val="en-US" w:eastAsia="zh-CN"/>
        </w:rPr>
        <w:t>执行以下命令，配置Chrony服务器（</w:t>
      </w:r>
      <w:r>
        <w:rPr>
          <w:rFonts w:hint="eastAsia"/>
          <w:b/>
          <w:bCs/>
          <w:lang w:val="en-US" w:eastAsia="zh-CN"/>
        </w:rPr>
        <w:t>若已执行，可忽略</w:t>
      </w:r>
      <w:r>
        <w:rPr>
          <w:rFonts w:hint="eastAsia"/>
          <w:lang w:val="en-US" w:eastAsia="zh-CN"/>
        </w:rPr>
        <w:t>）。</w:t>
      </w:r>
    </w:p>
    <w:p w14:paraId="1F1DD060">
      <w:pPr>
        <w:pStyle w:val="51"/>
        <w:shd w:val="clear" w:color="auto" w:fill="F2F2F2"/>
        <w:rPr>
          <w:rFonts w:hint="eastAsia"/>
          <w:lang w:val="en-US" w:eastAsia="zh-CN"/>
        </w:rPr>
      </w:pPr>
      <w:r>
        <w:rPr>
          <w:rFonts w:hint="default"/>
          <w:lang w:val="en-US" w:eastAsia="zh-CN"/>
        </w:rPr>
        <w:t xml:space="preserve"># </w:t>
      </w:r>
      <w:r>
        <w:rPr>
          <w:rFonts w:hint="eastAsia"/>
          <w:lang w:val="en-US" w:eastAsia="zh-CN"/>
        </w:rPr>
        <w:t>vi /etc/chrony.conf  添加以下信息。</w:t>
      </w:r>
    </w:p>
    <w:p w14:paraId="3EFAFC18">
      <w:pPr>
        <w:pStyle w:val="51"/>
        <w:shd w:val="clear" w:color="auto" w:fill="F2F2F2"/>
        <w:rPr>
          <w:rFonts w:hint="default"/>
          <w:lang w:val="en-US" w:eastAsia="zh-CN"/>
        </w:rPr>
      </w:pPr>
      <w:r>
        <w:rPr>
          <w:rFonts w:hint="default"/>
          <w:lang w:val="en-US" w:eastAsia="zh-CN"/>
        </w:rPr>
        <w:t># 允许内网设备同步</w:t>
      </w:r>
    </w:p>
    <w:p w14:paraId="0AF8ECCD">
      <w:pPr>
        <w:pStyle w:val="51"/>
        <w:shd w:val="clear" w:color="auto" w:fill="F2F2F2"/>
        <w:rPr>
          <w:rFonts w:hint="default"/>
          <w:lang w:val="en-US" w:eastAsia="zh-CN"/>
        </w:rPr>
      </w:pPr>
      <w:r>
        <w:rPr>
          <w:rFonts w:hint="default"/>
          <w:lang w:val="en-US" w:eastAsia="zh-CN"/>
        </w:rPr>
        <w:t xml:space="preserve">allow </w:t>
      </w:r>
      <w:r>
        <w:rPr>
          <w:rFonts w:hint="default"/>
          <w:color w:val="FF0000"/>
          <w:szCs w:val="18"/>
          <w:lang w:val="en-US" w:eastAsia="zh-CN"/>
        </w:rPr>
        <w:t>192.168.1.0/24</w:t>
      </w:r>
    </w:p>
    <w:p w14:paraId="05F669B4">
      <w:pPr>
        <w:pStyle w:val="51"/>
        <w:shd w:val="clear" w:color="auto" w:fill="F2F2F2"/>
        <w:rPr>
          <w:rFonts w:hint="default"/>
          <w:lang w:val="en-US" w:eastAsia="zh-CN"/>
        </w:rPr>
      </w:pPr>
    </w:p>
    <w:p w14:paraId="1E6433F8">
      <w:pPr>
        <w:pStyle w:val="51"/>
        <w:shd w:val="clear" w:color="auto" w:fill="F2F2F2"/>
        <w:rPr>
          <w:rFonts w:hint="default"/>
          <w:lang w:val="en-US" w:eastAsia="zh-CN"/>
        </w:rPr>
      </w:pPr>
      <w:r>
        <w:rPr>
          <w:rFonts w:hint="default"/>
          <w:lang w:val="en-US" w:eastAsia="zh-CN"/>
        </w:rPr>
        <w:t># 使用公共NTP源</w:t>
      </w:r>
    </w:p>
    <w:p w14:paraId="2839CC86">
      <w:pPr>
        <w:pStyle w:val="51"/>
        <w:shd w:val="clear" w:color="auto" w:fill="F2F2F2"/>
        <w:rPr>
          <w:rFonts w:hint="default"/>
          <w:lang w:val="en-US" w:eastAsia="zh-CN"/>
        </w:rPr>
      </w:pPr>
      <w:r>
        <w:rPr>
          <w:rFonts w:hint="default"/>
          <w:lang w:val="en-US" w:eastAsia="zh-CN"/>
        </w:rPr>
        <w:t>pool 0.asia.pool.ntp.org iburst</w:t>
      </w:r>
    </w:p>
    <w:p w14:paraId="769B12A9">
      <w:pPr>
        <w:pStyle w:val="51"/>
        <w:shd w:val="clear" w:color="auto" w:fill="F2F2F2"/>
        <w:rPr>
          <w:rFonts w:hint="default"/>
          <w:lang w:val="en-US" w:eastAsia="zh-CN"/>
        </w:rPr>
      </w:pPr>
    </w:p>
    <w:p w14:paraId="1297424A">
      <w:pPr>
        <w:pStyle w:val="51"/>
        <w:shd w:val="clear" w:color="auto" w:fill="F2F2F2"/>
        <w:rPr>
          <w:rFonts w:hint="default"/>
          <w:lang w:val="en-US" w:eastAsia="zh-CN"/>
        </w:rPr>
      </w:pPr>
      <w:r>
        <w:rPr>
          <w:rFonts w:hint="default"/>
          <w:lang w:val="en-US" w:eastAsia="zh-CN"/>
        </w:rPr>
        <w:t># 启用本地时钟</w:t>
      </w:r>
    </w:p>
    <w:p w14:paraId="67CBA553">
      <w:pPr>
        <w:pStyle w:val="51"/>
        <w:shd w:val="clear" w:color="auto" w:fill="F2F2F2"/>
        <w:rPr>
          <w:rFonts w:hint="default"/>
          <w:lang w:val="en-US" w:eastAsia="zh-CN"/>
        </w:rPr>
      </w:pPr>
      <w:r>
        <w:rPr>
          <w:rFonts w:hint="default"/>
          <w:lang w:val="en-US" w:eastAsia="zh-CN"/>
        </w:rPr>
        <w:t>local stratum 10</w:t>
      </w:r>
    </w:p>
    <w:p w14:paraId="49C4EA37">
      <w:pPr>
        <w:pStyle w:val="55"/>
        <w:numPr>
          <w:ilvl w:val="1"/>
          <w:numId w:val="43"/>
        </w:numPr>
        <w:tabs>
          <w:tab w:val="clear" w:pos="2126"/>
        </w:tabs>
        <w:bidi w:val="0"/>
        <w:ind w:left="2105" w:leftChars="0" w:firstLineChars="0"/>
        <w:rPr>
          <w:rFonts w:hint="default"/>
          <w:lang w:val="en-US" w:eastAsia="zh-CN"/>
        </w:rPr>
      </w:pPr>
      <w:r>
        <w:rPr>
          <w:rFonts w:hint="eastAsia"/>
          <w:lang w:val="en-US" w:eastAsia="zh-CN"/>
        </w:rPr>
        <w:t>执行以下命令，启动服务并放行防火墙（</w:t>
      </w:r>
      <w:r>
        <w:rPr>
          <w:rFonts w:hint="eastAsia"/>
          <w:b/>
          <w:bCs/>
          <w:lang w:val="en-US" w:eastAsia="zh-CN"/>
        </w:rPr>
        <w:t>若已执行，可忽略</w:t>
      </w:r>
      <w:r>
        <w:rPr>
          <w:rFonts w:hint="eastAsia"/>
          <w:lang w:val="en-US" w:eastAsia="zh-CN"/>
        </w:rPr>
        <w:t>）。</w:t>
      </w:r>
    </w:p>
    <w:p w14:paraId="292B6D66">
      <w:pPr>
        <w:pStyle w:val="51"/>
        <w:shd w:val="clear" w:color="auto" w:fill="F2F2F2"/>
        <w:rPr>
          <w:rFonts w:hint="default"/>
          <w:lang w:val="en-US" w:eastAsia="zh-CN"/>
        </w:rPr>
      </w:pPr>
      <w:r>
        <w:rPr>
          <w:rFonts w:hint="default"/>
          <w:lang w:val="en-US" w:eastAsia="zh-CN"/>
        </w:rPr>
        <w:t>Ubuntu</w:t>
      </w:r>
      <w:r>
        <w:rPr>
          <w:rFonts w:hint="eastAsia"/>
          <w:lang w:val="en-US" w:eastAsia="zh-CN"/>
        </w:rPr>
        <w:t>系统：</w:t>
      </w:r>
    </w:p>
    <w:p w14:paraId="753B5288">
      <w:pPr>
        <w:pStyle w:val="51"/>
        <w:shd w:val="clear" w:color="auto" w:fill="F2F2F2"/>
        <w:rPr>
          <w:rFonts w:hint="default"/>
          <w:lang w:val="en-US" w:eastAsia="zh-CN"/>
        </w:rPr>
      </w:pPr>
      <w:r>
        <w:rPr>
          <w:rFonts w:hint="eastAsia"/>
          <w:lang w:val="en-US" w:eastAsia="zh-CN"/>
        </w:rPr>
        <w:t>#</w:t>
      </w:r>
      <w:r>
        <w:rPr>
          <w:rFonts w:hint="default"/>
          <w:lang w:val="en-US" w:eastAsia="zh-CN"/>
        </w:rPr>
        <w:t xml:space="preserve"> systemctl restart </w:t>
      </w:r>
      <w:r>
        <w:rPr>
          <w:rFonts w:hint="eastAsia"/>
          <w:lang w:val="en-US" w:eastAsia="zh-CN"/>
        </w:rPr>
        <w:t>chronyd</w:t>
      </w:r>
    </w:p>
    <w:p w14:paraId="0F8BDB80">
      <w:pPr>
        <w:pStyle w:val="51"/>
        <w:shd w:val="clear" w:color="auto" w:fill="F2F2F2"/>
        <w:rPr>
          <w:rFonts w:hint="default"/>
          <w:lang w:val="en-US" w:eastAsia="zh-CN"/>
        </w:rPr>
      </w:pPr>
      <w:r>
        <w:rPr>
          <w:rFonts w:hint="eastAsia"/>
          <w:lang w:val="en-US" w:eastAsia="zh-CN"/>
        </w:rPr>
        <w:t xml:space="preserve"># </w:t>
      </w:r>
      <w:r>
        <w:rPr>
          <w:rFonts w:hint="default"/>
          <w:lang w:val="en-US" w:eastAsia="zh-CN"/>
        </w:rPr>
        <w:t xml:space="preserve">ufw allow </w:t>
      </w:r>
      <w:r>
        <w:rPr>
          <w:rFonts w:hint="eastAsia"/>
          <w:lang w:val="en-US" w:eastAsia="zh-CN"/>
        </w:rPr>
        <w:t>3</w:t>
      </w:r>
      <w:r>
        <w:rPr>
          <w:rFonts w:hint="default"/>
          <w:lang w:val="en-US" w:eastAsia="zh-CN"/>
        </w:rPr>
        <w:t xml:space="preserve">23/udp  </w:t>
      </w:r>
    </w:p>
    <w:p w14:paraId="73BCFB46">
      <w:pPr>
        <w:pStyle w:val="51"/>
        <w:shd w:val="clear" w:color="auto" w:fill="F2F2F2"/>
        <w:rPr>
          <w:rFonts w:hint="default"/>
          <w:lang w:val="en-US" w:eastAsia="zh-CN"/>
        </w:rPr>
      </w:pPr>
    </w:p>
    <w:p w14:paraId="4E021D83">
      <w:pPr>
        <w:pStyle w:val="51"/>
        <w:shd w:val="clear" w:color="auto" w:fill="F2F2F2"/>
        <w:rPr>
          <w:rFonts w:hint="default"/>
          <w:lang w:val="en-US" w:eastAsia="zh-CN"/>
        </w:rPr>
      </w:pPr>
      <w:r>
        <w:rPr>
          <w:rFonts w:hint="default"/>
          <w:lang w:val="en-US" w:eastAsia="zh-CN"/>
        </w:rPr>
        <w:t>CentOS</w:t>
      </w:r>
      <w:r>
        <w:rPr>
          <w:rFonts w:hint="eastAsia"/>
          <w:lang w:val="en-US" w:eastAsia="zh-CN"/>
        </w:rPr>
        <w:t>系统：</w:t>
      </w:r>
    </w:p>
    <w:p w14:paraId="4B5B7003">
      <w:pPr>
        <w:pStyle w:val="51"/>
        <w:shd w:val="clear" w:color="auto" w:fill="F2F2F2"/>
        <w:rPr>
          <w:rFonts w:hint="eastAsia"/>
          <w:lang w:val="en-US" w:eastAsia="zh-CN"/>
        </w:rPr>
      </w:pPr>
      <w:r>
        <w:rPr>
          <w:rFonts w:hint="eastAsia"/>
          <w:lang w:val="en-US" w:eastAsia="zh-CN"/>
        </w:rPr>
        <w:t>#</w:t>
      </w:r>
      <w:r>
        <w:rPr>
          <w:rFonts w:hint="default"/>
          <w:lang w:val="en-US" w:eastAsia="zh-CN"/>
        </w:rPr>
        <w:t xml:space="preserve"> systemctl restart </w:t>
      </w:r>
      <w:r>
        <w:rPr>
          <w:rFonts w:hint="eastAsia"/>
          <w:lang w:val="en-US" w:eastAsia="zh-CN"/>
        </w:rPr>
        <w:t>chronyd</w:t>
      </w:r>
    </w:p>
    <w:p w14:paraId="0632FFEF">
      <w:pPr>
        <w:pStyle w:val="51"/>
        <w:shd w:val="clear" w:color="auto" w:fill="F2F2F2"/>
        <w:rPr>
          <w:rFonts w:hint="eastAsia"/>
          <w:lang w:val="en-US" w:eastAsia="zh-CN"/>
        </w:rPr>
      </w:pPr>
      <w:r>
        <w:rPr>
          <w:rFonts w:hint="eastAsia"/>
          <w:lang w:val="en-US" w:eastAsia="zh-CN"/>
        </w:rPr>
        <w:t xml:space="preserve"># </w:t>
      </w:r>
      <w:r>
        <w:rPr>
          <w:rFonts w:hint="default"/>
          <w:lang w:val="en-US" w:eastAsia="zh-CN"/>
        </w:rPr>
        <w:t>firewall-cmd --add-service=chrony --permanent &amp;&amp; sudo firewall-cmd --reload</w:t>
      </w:r>
    </w:p>
    <w:p w14:paraId="3062364F">
      <w:pPr>
        <w:pStyle w:val="51"/>
        <w:shd w:val="clear" w:color="auto" w:fill="F2F2F2"/>
        <w:rPr>
          <w:rFonts w:hint="default"/>
          <w:lang w:val="en-US" w:eastAsia="zh-CN"/>
        </w:rPr>
      </w:pPr>
      <w:r>
        <w:rPr>
          <w:rFonts w:hint="default"/>
          <w:lang w:val="en-US" w:eastAsia="zh-CN"/>
        </w:rPr>
        <w:t xml:space="preserve"> </w:t>
      </w:r>
    </w:p>
    <w:p w14:paraId="512DC454">
      <w:pPr>
        <w:pStyle w:val="51"/>
        <w:shd w:val="clear" w:color="auto" w:fill="F2F2F2"/>
        <w:rPr>
          <w:rFonts w:hint="default"/>
          <w:lang w:val="en-US" w:eastAsia="zh-CN"/>
        </w:rPr>
      </w:pPr>
      <w:r>
        <w:rPr>
          <w:rFonts w:hint="eastAsia"/>
          <w:lang w:val="en-US" w:eastAsia="zh-CN"/>
        </w:rPr>
        <w:t>其他系统：以实际命令为准。</w:t>
      </w:r>
      <w:r>
        <w:rPr>
          <w:rFonts w:hint="default"/>
          <w:lang w:val="en-US" w:eastAsia="zh-CN"/>
        </w:rPr>
        <w:t xml:space="preserve"> </w:t>
      </w:r>
    </w:p>
    <w:p w14:paraId="30D3619B">
      <w:pPr>
        <w:pStyle w:val="55"/>
        <w:numPr>
          <w:ilvl w:val="0"/>
          <w:numId w:val="43"/>
        </w:numPr>
        <w:bidi w:val="0"/>
        <w:ind w:left="2105" w:leftChars="0" w:firstLineChars="0"/>
        <w:rPr>
          <w:rFonts w:hint="default"/>
          <w:lang w:val="en-US" w:eastAsia="zh-CN"/>
        </w:rPr>
      </w:pPr>
      <w:r>
        <w:rPr>
          <w:rFonts w:hint="eastAsia"/>
          <w:lang w:val="en-US" w:eastAsia="zh-CN"/>
        </w:rPr>
        <w:t>登录Backup Server服务器。</w:t>
      </w:r>
    </w:p>
    <w:p w14:paraId="2BE0F90D">
      <w:pPr>
        <w:pStyle w:val="55"/>
        <w:numPr>
          <w:ilvl w:val="1"/>
          <w:numId w:val="41"/>
        </w:numPr>
        <w:tabs>
          <w:tab w:val="clear" w:pos="2126"/>
        </w:tabs>
        <w:bidi w:val="0"/>
        <w:ind w:left="2105" w:leftChars="0" w:firstLineChars="0"/>
        <w:rPr>
          <w:rFonts w:hint="default"/>
          <w:lang w:val="en-US" w:eastAsia="zh-CN"/>
        </w:rPr>
      </w:pPr>
      <w:r>
        <w:rPr>
          <w:rFonts w:hint="eastAsia"/>
          <w:lang w:val="en-US" w:eastAsia="zh-CN"/>
        </w:rPr>
        <w:t>执行以下命令安装chrony服务。</w:t>
      </w:r>
    </w:p>
    <w:p w14:paraId="7B6696C7">
      <w:pPr>
        <w:pStyle w:val="51"/>
        <w:shd w:val="clear" w:color="auto" w:fill="F2F2F2"/>
        <w:rPr>
          <w:rFonts w:hint="default"/>
          <w:lang w:val="en-US" w:eastAsia="zh-CN"/>
        </w:rPr>
      </w:pPr>
      <w:r>
        <w:rPr>
          <w:rFonts w:hint="eastAsia"/>
          <w:lang w:val="en-US" w:eastAsia="zh-CN"/>
        </w:rPr>
        <w:t>Ubuntu/Debian系统：</w:t>
      </w:r>
    </w:p>
    <w:p w14:paraId="22A2F3EB">
      <w:pPr>
        <w:pStyle w:val="51"/>
        <w:shd w:val="clear" w:color="auto" w:fill="F2F2F2"/>
        <w:rPr>
          <w:rFonts w:hint="eastAsia"/>
          <w:lang w:val="en-US" w:eastAsia="zh-CN"/>
        </w:rPr>
      </w:pPr>
      <w:r>
        <w:rPr>
          <w:rFonts w:hint="eastAsia"/>
          <w:lang w:val="en-US" w:eastAsia="zh-CN"/>
        </w:rPr>
        <w:t># apt install chrony -y</w:t>
      </w:r>
    </w:p>
    <w:p w14:paraId="4C6C2F8A">
      <w:pPr>
        <w:pStyle w:val="51"/>
        <w:shd w:val="clear" w:color="auto" w:fill="F2F2F2"/>
        <w:rPr>
          <w:rFonts w:hint="eastAsia"/>
          <w:lang w:val="en-US" w:eastAsia="zh-CN"/>
        </w:rPr>
      </w:pPr>
    </w:p>
    <w:p w14:paraId="017747B6">
      <w:pPr>
        <w:pStyle w:val="51"/>
        <w:shd w:val="clear" w:color="auto" w:fill="F2F2F2"/>
        <w:rPr>
          <w:rFonts w:hint="default"/>
          <w:lang w:val="en-US" w:eastAsia="zh-CN"/>
        </w:rPr>
      </w:pPr>
      <w:r>
        <w:rPr>
          <w:rFonts w:hint="eastAsia"/>
          <w:lang w:val="en-US" w:eastAsia="zh-CN"/>
        </w:rPr>
        <w:t>CentOS/RHEL系统：</w:t>
      </w:r>
    </w:p>
    <w:p w14:paraId="142033B5">
      <w:pPr>
        <w:pStyle w:val="51"/>
        <w:shd w:val="clear" w:color="auto" w:fill="F2F2F2"/>
        <w:rPr>
          <w:rFonts w:hint="eastAsia"/>
          <w:lang w:val="en-US" w:eastAsia="zh-CN"/>
        </w:rPr>
      </w:pPr>
      <w:r>
        <w:rPr>
          <w:rFonts w:hint="eastAsia"/>
          <w:lang w:val="en-US" w:eastAsia="zh-CN"/>
        </w:rPr>
        <w:t># yum install chrony -y</w:t>
      </w:r>
    </w:p>
    <w:p w14:paraId="42B993DE">
      <w:pPr>
        <w:pStyle w:val="51"/>
        <w:shd w:val="clear" w:color="auto" w:fill="F2F2F2"/>
        <w:rPr>
          <w:rFonts w:hint="eastAsia"/>
          <w:lang w:val="en-US" w:eastAsia="zh-CN"/>
        </w:rPr>
      </w:pPr>
    </w:p>
    <w:p w14:paraId="6FAEEBCA">
      <w:pPr>
        <w:pStyle w:val="51"/>
        <w:shd w:val="clear" w:color="auto" w:fill="F2F2F2"/>
        <w:rPr>
          <w:rFonts w:hint="eastAsia"/>
          <w:lang w:val="en-US" w:eastAsia="zh-CN"/>
        </w:rPr>
      </w:pPr>
      <w:r>
        <w:rPr>
          <w:rFonts w:hint="eastAsia"/>
          <w:lang w:val="en-US" w:eastAsia="zh-CN"/>
        </w:rPr>
        <w:t>其他系统：以实际安装命令为准。</w:t>
      </w:r>
    </w:p>
    <w:p w14:paraId="38C7DFB8">
      <w:pPr>
        <w:pStyle w:val="55"/>
        <w:numPr>
          <w:ilvl w:val="1"/>
          <w:numId w:val="41"/>
        </w:numPr>
        <w:tabs>
          <w:tab w:val="clear" w:pos="2126"/>
        </w:tabs>
        <w:bidi w:val="0"/>
        <w:ind w:left="2105" w:leftChars="0" w:firstLineChars="0"/>
        <w:rPr>
          <w:rFonts w:hint="default"/>
          <w:lang w:val="en-US" w:eastAsia="zh-CN"/>
        </w:rPr>
      </w:pPr>
      <w:r>
        <w:rPr>
          <w:rFonts w:hint="eastAsia"/>
          <w:lang w:val="en-US" w:eastAsia="zh-CN"/>
        </w:rPr>
        <w:t>执行以下命令，编辑chrony.conf文件，注释掉默认服务器，添加Console Server服务器IP（如192.168.1.100）。</w:t>
      </w:r>
    </w:p>
    <w:p w14:paraId="3B3BBB4D">
      <w:pPr>
        <w:pStyle w:val="51"/>
        <w:shd w:val="clear" w:color="auto" w:fill="F2F2F2"/>
        <w:rPr>
          <w:rFonts w:hint="default"/>
          <w:lang w:val="en-US" w:eastAsia="zh-CN"/>
        </w:rPr>
      </w:pPr>
      <w:r>
        <w:rPr>
          <w:rFonts w:hint="default"/>
          <w:lang w:val="en-US" w:eastAsia="zh-CN"/>
        </w:rPr>
        <w:t xml:space="preserve"># </w:t>
      </w:r>
      <w:r>
        <w:rPr>
          <w:rFonts w:hint="eastAsia"/>
          <w:lang w:val="en-US" w:eastAsia="zh-CN"/>
        </w:rPr>
        <w:t>vi /etc/chrony.conf，填写以下信息。</w:t>
      </w:r>
    </w:p>
    <w:p w14:paraId="1289D431">
      <w:pPr>
        <w:pStyle w:val="51"/>
        <w:shd w:val="clear" w:color="auto" w:fill="F2F2F2"/>
        <w:rPr>
          <w:rFonts w:hint="default"/>
          <w:lang w:val="en-US" w:eastAsia="zh-CN"/>
        </w:rPr>
      </w:pPr>
      <w:r>
        <w:rPr>
          <w:rFonts w:hint="default"/>
          <w:lang w:val="en-US" w:eastAsia="zh-CN"/>
        </w:rPr>
        <w:t xml:space="preserve">server </w:t>
      </w:r>
      <w:r>
        <w:rPr>
          <w:rFonts w:hint="default"/>
          <w:color w:val="FF0000"/>
          <w:szCs w:val="18"/>
          <w:lang w:val="en-US" w:eastAsia="zh-CN"/>
        </w:rPr>
        <w:t>192.168.1.100</w:t>
      </w:r>
      <w:r>
        <w:rPr>
          <w:rFonts w:hint="default"/>
          <w:lang w:val="en-US" w:eastAsia="zh-CN"/>
        </w:rPr>
        <w:t xml:space="preserve"> iburst</w:t>
      </w:r>
    </w:p>
    <w:p w14:paraId="790DD8E0">
      <w:pPr>
        <w:pStyle w:val="55"/>
        <w:numPr>
          <w:ilvl w:val="1"/>
          <w:numId w:val="41"/>
        </w:numPr>
        <w:tabs>
          <w:tab w:val="clear" w:pos="2126"/>
        </w:tabs>
        <w:bidi w:val="0"/>
        <w:ind w:left="2105" w:leftChars="0" w:firstLineChars="0"/>
        <w:rPr>
          <w:rFonts w:hint="default"/>
          <w:lang w:val="en-US" w:eastAsia="zh-CN"/>
        </w:rPr>
      </w:pPr>
      <w:r>
        <w:rPr>
          <w:rFonts w:hint="eastAsia"/>
          <w:lang w:val="en-US" w:eastAsia="zh-CN"/>
        </w:rPr>
        <w:t>执行以下命令，重启服务并验证。</w:t>
      </w:r>
    </w:p>
    <w:p w14:paraId="1FC5B572">
      <w:pPr>
        <w:pStyle w:val="51"/>
        <w:shd w:val="clear" w:color="auto" w:fill="F2F2F2"/>
        <w:rPr>
          <w:rFonts w:hint="eastAsia"/>
          <w:lang w:val="en-US" w:eastAsia="zh-CN"/>
        </w:rPr>
      </w:pPr>
      <w:r>
        <w:rPr>
          <w:rFonts w:hint="default"/>
          <w:lang w:val="en-US" w:eastAsia="zh-CN"/>
        </w:rPr>
        <w:t xml:space="preserve"># systemctl restart </w:t>
      </w:r>
      <w:r>
        <w:rPr>
          <w:rFonts w:hint="eastAsia"/>
          <w:lang w:val="en-US" w:eastAsia="zh-CN"/>
        </w:rPr>
        <w:t>chronyd</w:t>
      </w:r>
    </w:p>
    <w:p w14:paraId="0FF3E6E6">
      <w:pPr>
        <w:pStyle w:val="51"/>
        <w:shd w:val="clear" w:color="auto" w:fill="F2F2F2"/>
        <w:rPr>
          <w:rFonts w:hint="default"/>
          <w:lang w:val="en-US" w:eastAsia="zh-CN"/>
        </w:rPr>
      </w:pPr>
      <w:r>
        <w:rPr>
          <w:rFonts w:hint="eastAsia"/>
          <w:lang w:val="en-US" w:eastAsia="zh-CN"/>
        </w:rPr>
        <w:t># chronyc sources</w:t>
      </w:r>
      <w:r>
        <w:rPr>
          <w:rFonts w:hint="default"/>
          <w:lang w:val="en-US" w:eastAsia="zh-CN"/>
        </w:rPr>
        <w:t xml:space="preserve"> -</w:t>
      </w:r>
      <w:r>
        <w:rPr>
          <w:rFonts w:hint="eastAsia"/>
          <w:lang w:val="en-US" w:eastAsia="zh-CN"/>
        </w:rPr>
        <w:t>v</w:t>
      </w:r>
      <w:r>
        <w:rPr>
          <w:rFonts w:hint="default"/>
          <w:lang w:val="en-US" w:eastAsia="zh-CN"/>
        </w:rPr>
        <w:t xml:space="preserve">  查看同步状态，出现</w:t>
      </w:r>
      <w:r>
        <w:rPr>
          <w:rFonts w:hint="eastAsia"/>
          <w:lang w:val="en-US" w:eastAsia="zh-CN"/>
        </w:rPr>
        <w:t>^*</w:t>
      </w:r>
      <w:r>
        <w:rPr>
          <w:rFonts w:hint="default"/>
          <w:lang w:val="en-US" w:eastAsia="zh-CN"/>
        </w:rPr>
        <w:t>表示成功</w:t>
      </w:r>
    </w:p>
    <w:p w14:paraId="72857FD2">
      <w:pPr>
        <w:pStyle w:val="51"/>
        <w:shd w:val="clear" w:color="auto" w:fill="F2F2F2"/>
        <w:rPr>
          <w:rFonts w:hint="default"/>
          <w:lang w:val="en-US" w:eastAsia="zh-CN"/>
        </w:rPr>
      </w:pPr>
      <w:r>
        <w:drawing>
          <wp:inline distT="0" distB="0" distL="114300" distR="114300">
            <wp:extent cx="4858385" cy="1556385"/>
            <wp:effectExtent l="0" t="0" r="18415" b="5715"/>
            <wp:docPr id="10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2"/>
                    <pic:cNvPicPr>
                      <a:picLocks noChangeAspect="1"/>
                    </pic:cNvPicPr>
                  </pic:nvPicPr>
                  <pic:blipFill>
                    <a:blip r:embed="rId25"/>
                    <a:stretch>
                      <a:fillRect/>
                    </a:stretch>
                  </pic:blipFill>
                  <pic:spPr>
                    <a:xfrm>
                      <a:off x="0" y="0"/>
                      <a:ext cx="4858385" cy="1556385"/>
                    </a:xfrm>
                    <a:prstGeom prst="rect">
                      <a:avLst/>
                    </a:prstGeom>
                    <a:noFill/>
                    <a:ln>
                      <a:noFill/>
                    </a:ln>
                  </pic:spPr>
                </pic:pic>
              </a:graphicData>
            </a:graphic>
          </wp:inline>
        </w:drawing>
      </w:r>
    </w:p>
    <w:p w14:paraId="13F4E2F7">
      <w:pPr>
        <w:pStyle w:val="43"/>
        <w:rPr>
          <w:rFonts w:hint="default"/>
          <w:lang w:val="en-US" w:eastAsia="zh-CN"/>
          <w:woUserID w:val="1"/>
        </w:rPr>
      </w:pPr>
    </w:p>
    <w:p w14:paraId="3C4C1FD5">
      <w:pPr>
        <w:pStyle w:val="47"/>
        <w:bidi w:val="0"/>
        <w:rPr>
          <w:rFonts w:hint="default"/>
          <w:lang w:val="en-US" w:eastAsia="zh-CN"/>
          <w:woUserID w:val="1"/>
        </w:rPr>
      </w:pPr>
      <w:bookmarkStart w:id="75" w:name="_Toc32406"/>
      <w:r>
        <w:rPr>
          <w:rFonts w:hint="eastAsia"/>
          <w:lang w:val="en-US" w:eastAsia="zh-CN"/>
        </w:rPr>
        <w:t>CentOS/SUSE/KylinV10系统</w:t>
      </w:r>
      <w:r>
        <w:rPr>
          <w:rFonts w:hint="default"/>
          <w:lang w:val="en-US" w:eastAsia="zh-CN"/>
        </w:rPr>
        <w:t>安装</w:t>
      </w:r>
      <w:bookmarkEnd w:id="73"/>
      <w:r>
        <w:rPr>
          <w:rFonts w:hint="eastAsia"/>
          <w:lang w:val="en-US" w:eastAsia="zh-CN"/>
        </w:rPr>
        <w:t>drnode</w:t>
      </w:r>
      <w:bookmarkEnd w:id="75"/>
    </w:p>
    <w:p w14:paraId="180EEF26">
      <w:pPr>
        <w:pStyle w:val="43"/>
        <w:rPr>
          <w:rFonts w:hint="eastAsia"/>
          <w:lang w:val="en-US" w:eastAsia="zh-CN"/>
        </w:rPr>
      </w:pPr>
      <w:r>
        <w:rPr>
          <w:rFonts w:hint="eastAsia"/>
          <w:lang w:val="en-US" w:eastAsia="zh-CN"/>
        </w:rPr>
        <w:t>在CentOS7/KylinV10等系统安装drnode的安装步骤如下：</w:t>
      </w:r>
    </w:p>
    <w:p w14:paraId="44E8B00E">
      <w:pPr>
        <w:pStyle w:val="43"/>
        <w:numPr>
          <w:ilvl w:val="0"/>
          <w:numId w:val="44"/>
        </w:numPr>
        <w:rPr>
          <w:rFonts w:hint="default"/>
          <w:lang w:val="en-US" w:eastAsia="zh-CN"/>
        </w:rPr>
      </w:pPr>
      <w:r>
        <w:rPr>
          <w:rFonts w:hint="eastAsia"/>
          <w:lang w:val="en-US" w:eastAsia="zh-CN"/>
        </w:rPr>
        <w:t>安装ZFS(如果需要）。</w:t>
      </w:r>
    </w:p>
    <w:p w14:paraId="2222909E">
      <w:pPr>
        <w:pStyle w:val="43"/>
        <w:numPr>
          <w:ilvl w:val="0"/>
          <w:numId w:val="0"/>
        </w:numPr>
        <w:ind w:left="1701" w:leftChars="0"/>
        <w:rPr>
          <w:rFonts w:hint="eastAsia"/>
          <w:lang w:val="en-US" w:eastAsia="zh-CN"/>
        </w:rPr>
      </w:pPr>
      <w:r>
        <w:rPr>
          <w:rFonts w:hint="eastAsia"/>
          <w:lang w:val="en-US" w:eastAsia="zh-CN"/>
        </w:rPr>
        <w:t>从发布链接下载对应系统内核ZFS安装包，然后上传到系统特定目录（比如新建一个/tmpfile/zfs目录）【注意zfs安装包与内核有关，安装前需根据操作系统内核上传对应zfs包】</w:t>
      </w:r>
    </w:p>
    <w:p w14:paraId="53C4C042">
      <w:pPr>
        <w:pStyle w:val="43"/>
        <w:numPr>
          <w:ilvl w:val="0"/>
          <w:numId w:val="0"/>
        </w:numPr>
        <w:ind w:left="1701" w:leftChars="0"/>
        <w:rPr>
          <w:rFonts w:hint="default"/>
          <w:lang w:val="en-US" w:eastAsia="zh-CN"/>
        </w:rPr>
      </w:pPr>
      <w:r>
        <w:rPr>
          <w:rFonts w:hint="eastAsia"/>
          <w:lang w:val="en-US" w:eastAsia="zh-CN"/>
        </w:rPr>
        <w:t>解压安装包，此处以安装zfs-release-2.0.20-1_4.19.90-17.ky10.x86_64.tar.gz为例：</w:t>
      </w:r>
    </w:p>
    <w:p w14:paraId="3D72F2F9">
      <w:pPr>
        <w:pStyle w:val="51"/>
        <w:bidi w:val="0"/>
        <w:rPr>
          <w:rFonts w:hint="default"/>
          <w:lang w:val="en-US" w:eastAsia="zh-CN"/>
        </w:rPr>
      </w:pPr>
      <w:r>
        <w:rPr>
          <w:rFonts w:hint="default"/>
          <w:lang w:val="en-US" w:eastAsia="zh-CN"/>
        </w:rPr>
        <w:t># tar xzvf</w:t>
      </w:r>
      <w:r>
        <w:rPr>
          <w:rFonts w:hint="eastAsia"/>
          <w:lang w:val="en-US" w:eastAsia="zh-CN"/>
        </w:rPr>
        <w:t xml:space="preserve"> zfs-release-2.0.20-1_4.19.90-17.ky10.x86_64.tar.gz</w:t>
      </w:r>
    </w:p>
    <w:p w14:paraId="579DF54A">
      <w:pPr>
        <w:pStyle w:val="51"/>
        <w:bidi w:val="0"/>
        <w:rPr>
          <w:rFonts w:hint="default"/>
          <w:lang w:val="en-US" w:eastAsia="zh-CN"/>
        </w:rPr>
      </w:pPr>
      <w:r>
        <w:rPr>
          <w:rFonts w:hint="default"/>
          <w:lang w:val="en-US" w:eastAsia="zh-CN"/>
        </w:rPr>
        <w:t xml:space="preserve"># </w:t>
      </w:r>
      <w:r>
        <w:rPr>
          <w:rFonts w:hint="eastAsia"/>
          <w:lang w:val="en-US" w:eastAsia="zh-CN"/>
        </w:rPr>
        <w:t>rpm -ivh *.rpm   (如果该命令执行报错缺少依赖关系，使用rpm -Uvh *.rpm即可)</w:t>
      </w:r>
    </w:p>
    <w:p w14:paraId="73EFFE4B">
      <w:pPr>
        <w:pStyle w:val="43"/>
        <w:numPr>
          <w:ilvl w:val="0"/>
          <w:numId w:val="0"/>
        </w:numPr>
        <w:ind w:left="1701" w:leftChars="0"/>
        <w:rPr>
          <w:rFonts w:hint="default"/>
          <w:lang w:val="en-US" w:eastAsia="zh-CN"/>
        </w:rPr>
      </w:pPr>
      <w:r>
        <w:rPr>
          <w:rFonts w:hint="default"/>
          <w:lang w:val="en-US" w:eastAsia="zh-CN"/>
        </w:rPr>
        <w:t>检查ZFS软件是否安装成功。</w:t>
      </w:r>
    </w:p>
    <w:p w14:paraId="6C1CA2CC">
      <w:pPr>
        <w:pStyle w:val="51"/>
        <w:bidi w:val="0"/>
        <w:rPr>
          <w:rFonts w:hint="eastAsia"/>
          <w:lang w:val="en-US" w:eastAsia="zh-CN"/>
        </w:rPr>
      </w:pPr>
      <w:r>
        <w:rPr>
          <w:rFonts w:hint="default"/>
          <w:lang w:val="en-US" w:eastAsia="zh-CN"/>
        </w:rPr>
        <w:t xml:space="preserve"># </w:t>
      </w:r>
      <w:r>
        <w:rPr>
          <w:rFonts w:hint="eastAsia"/>
          <w:lang w:val="en-US" w:eastAsia="zh-CN"/>
        </w:rPr>
        <w:t>rpm -qa |grep zfs</w:t>
      </w:r>
    </w:p>
    <w:p w14:paraId="57F3AE90">
      <w:pPr>
        <w:pStyle w:val="51"/>
        <w:bidi w:val="0"/>
        <w:rPr>
          <w:rFonts w:hint="default"/>
          <w:lang w:val="en-US" w:eastAsia="zh-CN"/>
        </w:rPr>
      </w:pPr>
      <w:r>
        <w:rPr>
          <w:rFonts w:hint="default"/>
          <w:lang w:val="en-US" w:eastAsia="zh-CN"/>
        </w:rPr>
        <w:t xml:space="preserve"># </w:t>
      </w:r>
      <w:r>
        <w:rPr>
          <w:rFonts w:hint="eastAsia"/>
          <w:lang w:val="en-US" w:eastAsia="zh-CN"/>
        </w:rPr>
        <w:t>rpm -qa |grep nvpair</w:t>
      </w:r>
    </w:p>
    <w:p w14:paraId="5C2A34C9">
      <w:pPr>
        <w:pStyle w:val="51"/>
        <w:bidi w:val="0"/>
        <w:rPr>
          <w:rFonts w:hint="default"/>
          <w:lang w:val="en-US" w:eastAsia="zh-CN"/>
        </w:rPr>
      </w:pPr>
      <w:r>
        <w:rPr>
          <w:rFonts w:hint="default"/>
          <w:lang w:val="en-US" w:eastAsia="zh-CN"/>
        </w:rPr>
        <w:t xml:space="preserve"># </w:t>
      </w:r>
      <w:r>
        <w:rPr>
          <w:rFonts w:hint="eastAsia"/>
          <w:lang w:val="en-US" w:eastAsia="zh-CN"/>
        </w:rPr>
        <w:t>rpm -qa |grep uutil</w:t>
      </w:r>
    </w:p>
    <w:p w14:paraId="05D154E6">
      <w:pPr>
        <w:pStyle w:val="51"/>
        <w:bidi w:val="0"/>
        <w:rPr>
          <w:rFonts w:hint="eastAsia"/>
          <w:lang w:val="en-US" w:eastAsia="zh-CN"/>
        </w:rPr>
      </w:pPr>
      <w:r>
        <w:rPr>
          <w:rFonts w:hint="default"/>
          <w:lang w:val="en-US" w:eastAsia="zh-CN"/>
        </w:rPr>
        <w:t xml:space="preserve"># </w:t>
      </w:r>
      <w:r>
        <w:rPr>
          <w:rFonts w:hint="eastAsia"/>
          <w:lang w:val="en-US" w:eastAsia="zh-CN"/>
        </w:rPr>
        <w:t>rpm -qa |grep zpool</w:t>
      </w:r>
    </w:p>
    <w:p w14:paraId="39848441">
      <w:pPr>
        <w:pStyle w:val="51"/>
        <w:bidi w:val="0"/>
        <w:rPr>
          <w:rFonts w:hint="default"/>
          <w:lang w:val="en-US" w:eastAsia="zh-CN"/>
        </w:rPr>
      </w:pPr>
      <w:r>
        <w:rPr>
          <w:rFonts w:hint="eastAsia"/>
          <w:lang w:val="en-US" w:eastAsia="zh-CN"/>
        </w:rPr>
        <w:t># dmesg |grep ZFS</w:t>
      </w:r>
    </w:p>
    <w:p w14:paraId="452465C4">
      <w:pPr>
        <w:pStyle w:val="116"/>
        <w:bidi w:val="0"/>
      </w:pPr>
      <w:r>
        <w:drawing>
          <wp:inline distT="0" distB="0" distL="114300" distR="114300">
            <wp:extent cx="457200" cy="152400"/>
            <wp:effectExtent l="0" t="0" r="0" b="0"/>
            <wp:docPr id="34" name="图片 2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1"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009F1115">
      <w:pPr>
        <w:pStyle w:val="117"/>
        <w:bidi w:val="0"/>
        <w:rPr>
          <w:rFonts w:hint="eastAsia"/>
          <w:lang w:val="en-US" w:eastAsia="zh-CN"/>
        </w:rPr>
      </w:pPr>
      <w:r>
        <w:rPr>
          <w:rFonts w:hint="eastAsia"/>
        </w:rPr>
        <w:t>如果</w:t>
      </w:r>
      <w:r>
        <w:rPr>
          <w:rFonts w:hint="eastAsia"/>
          <w:lang w:val="en-US" w:eastAsia="zh-CN"/>
        </w:rPr>
        <w:t xml:space="preserve">执行dmesg | grep ZFS后没有回显内容或出现以下信息，请在当前机器上执行/sbin/modprobe zfs。然后再次执行 </w:t>
      </w:r>
      <w:r>
        <w:rPr>
          <w:rFonts w:hint="eastAsia" w:ascii="Courier New" w:hAnsi="Courier New" w:eastAsia="宋体" w:cs="Times New Roman"/>
          <w:lang w:val="en-US" w:eastAsia="zh-CN"/>
        </w:rPr>
        <w:t>dmesg | grep ZFS</w:t>
      </w:r>
      <w:r>
        <w:rPr>
          <w:rFonts w:hint="eastAsia"/>
          <w:lang w:val="en-US" w:eastAsia="zh-CN"/>
        </w:rPr>
        <w:t>命令。</w:t>
      </w:r>
    </w:p>
    <w:p w14:paraId="1E49961C">
      <w:pPr>
        <w:pStyle w:val="117"/>
        <w:bidi w:val="0"/>
      </w:pPr>
      <w:r>
        <w:drawing>
          <wp:inline distT="0" distB="0" distL="114300" distR="114300">
            <wp:extent cx="4238625" cy="323850"/>
            <wp:effectExtent l="0" t="0" r="9525" b="0"/>
            <wp:docPr id="4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1"/>
                    <pic:cNvPicPr>
                      <a:picLocks noChangeAspect="1"/>
                    </pic:cNvPicPr>
                  </pic:nvPicPr>
                  <pic:blipFill>
                    <a:blip r:embed="rId34"/>
                    <a:stretch>
                      <a:fillRect/>
                    </a:stretch>
                  </pic:blipFill>
                  <pic:spPr>
                    <a:xfrm>
                      <a:off x="0" y="0"/>
                      <a:ext cx="4238625" cy="323850"/>
                    </a:xfrm>
                    <a:prstGeom prst="rect">
                      <a:avLst/>
                    </a:prstGeom>
                    <a:noFill/>
                    <a:ln>
                      <a:noFill/>
                    </a:ln>
                  </pic:spPr>
                </pic:pic>
              </a:graphicData>
            </a:graphic>
          </wp:inline>
        </w:drawing>
      </w:r>
    </w:p>
    <w:p w14:paraId="1A8E45C6">
      <w:pPr>
        <w:pStyle w:val="117"/>
        <w:bidi w:val="0"/>
        <w:rPr>
          <w:rFonts w:hint="eastAsia"/>
          <w:lang w:val="en-US" w:eastAsia="zh-CN"/>
        </w:rPr>
      </w:pPr>
      <w:r>
        <w:rPr>
          <w:rFonts w:hint="eastAsia"/>
          <w:lang w:val="en-US" w:eastAsia="zh-CN"/>
        </w:rPr>
        <w:t>如果执行rpm -ivh *.rpm提示缺少sysstat依赖，请执行yum install -y sysstat下载依赖。</w:t>
      </w:r>
    </w:p>
    <w:p w14:paraId="5A14DD3B">
      <w:pPr>
        <w:pStyle w:val="117"/>
        <w:bidi w:val="0"/>
        <w:rPr>
          <w:rFonts w:hint="default"/>
          <w:lang w:val="en-US" w:eastAsia="zh-CN"/>
        </w:rPr>
      </w:pPr>
      <w:r>
        <w:drawing>
          <wp:inline distT="0" distB="0" distL="114300" distR="114300">
            <wp:extent cx="3400425" cy="285750"/>
            <wp:effectExtent l="0" t="0" r="9525" b="0"/>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pic:cNvPicPr>
                      <a:picLocks noChangeAspect="1"/>
                    </pic:cNvPicPr>
                  </pic:nvPicPr>
                  <pic:blipFill>
                    <a:blip r:embed="rId35"/>
                    <a:stretch>
                      <a:fillRect/>
                    </a:stretch>
                  </pic:blipFill>
                  <pic:spPr>
                    <a:xfrm>
                      <a:off x="0" y="0"/>
                      <a:ext cx="3400425" cy="285750"/>
                    </a:xfrm>
                    <a:prstGeom prst="rect">
                      <a:avLst/>
                    </a:prstGeom>
                    <a:noFill/>
                    <a:ln>
                      <a:noFill/>
                    </a:ln>
                  </pic:spPr>
                </pic:pic>
              </a:graphicData>
            </a:graphic>
          </wp:inline>
        </w:drawing>
      </w:r>
    </w:p>
    <w:p w14:paraId="68A6CBFE">
      <w:pPr>
        <w:pStyle w:val="43"/>
        <w:numPr>
          <w:ilvl w:val="0"/>
          <w:numId w:val="44"/>
        </w:numPr>
        <w:ind w:left="1701" w:leftChars="0" w:firstLine="0" w:firstLineChars="0"/>
        <w:rPr>
          <w:rFonts w:hint="default"/>
          <w:lang w:val="en-US" w:eastAsia="zh-CN"/>
        </w:rPr>
      </w:pPr>
      <w:r>
        <w:rPr>
          <w:rFonts w:hint="eastAsia"/>
          <w:lang w:val="en-US" w:eastAsia="zh-CN"/>
        </w:rPr>
        <w:t>安装其他依赖软件</w:t>
      </w:r>
    </w:p>
    <w:p w14:paraId="46336B9D">
      <w:pPr>
        <w:pStyle w:val="51"/>
        <w:bidi w:val="0"/>
        <w:rPr>
          <w:rFonts w:hint="default"/>
          <w:lang w:val="en-US" w:eastAsia="zh-CN"/>
        </w:rPr>
      </w:pPr>
      <w:r>
        <w:rPr>
          <w:rFonts w:hint="eastAsia"/>
          <w:lang w:val="en-US" w:eastAsia="zh-CN"/>
        </w:rPr>
        <w:t># yum install -y psmisc zip unzip</w:t>
      </w:r>
    </w:p>
    <w:p w14:paraId="6F4F954E">
      <w:pPr>
        <w:pStyle w:val="43"/>
        <w:numPr>
          <w:ilvl w:val="0"/>
          <w:numId w:val="44"/>
        </w:numPr>
        <w:ind w:left="1701" w:leftChars="0" w:firstLine="0" w:firstLineChars="0"/>
        <w:rPr>
          <w:rFonts w:hint="default"/>
          <w:lang w:val="en-US" w:eastAsia="zh-CN"/>
        </w:rPr>
      </w:pPr>
      <w:r>
        <w:rPr>
          <w:rFonts w:hint="eastAsia"/>
          <w:lang w:val="en-US" w:eastAsia="zh-CN"/>
        </w:rPr>
        <w:t>安装drnode。运行以下命令，当出现installed successfully时，代表安装成功：</w:t>
      </w:r>
    </w:p>
    <w:p w14:paraId="6A5215DB">
      <w:pPr>
        <w:pStyle w:val="51"/>
        <w:bidi w:val="0"/>
        <w:rPr>
          <w:rFonts w:hint="default"/>
          <w:lang w:val="en-US" w:eastAsia="zh-CN"/>
        </w:rPr>
      </w:pPr>
      <w:r>
        <w:rPr>
          <w:rFonts w:hint="eastAsia"/>
          <w:lang w:val="en-US" w:eastAsia="zh-CN"/>
        </w:rPr>
        <w:t xml:space="preserve"># rpm -ivh </w:t>
      </w:r>
      <w:r>
        <w:rPr>
          <w:rFonts w:hint="default"/>
          <w:lang w:val="en-US" w:eastAsia="zh-CN"/>
        </w:rPr>
        <w:t>info2soft-drnode-</w:t>
      </w:r>
      <w:r>
        <w:rPr>
          <w:rFonts w:hint="eastAsia"/>
          <w:lang w:val="en-US" w:eastAsia="zh-CN"/>
        </w:rPr>
        <w:t>&lt;i2-version&gt;</w:t>
      </w:r>
      <w:r>
        <w:rPr>
          <w:rFonts w:hint="default"/>
          <w:lang w:val="en-US" w:eastAsia="zh-CN"/>
        </w:rPr>
        <w:t>-</w:t>
      </w:r>
      <w:r>
        <w:rPr>
          <w:rFonts w:hint="eastAsia"/>
          <w:lang w:val="en-US" w:eastAsia="zh-CN"/>
        </w:rPr>
        <w:t>&lt;os-version&gt;</w:t>
      </w:r>
      <w:r>
        <w:rPr>
          <w:rFonts w:hint="default"/>
          <w:lang w:val="en-US" w:eastAsia="zh-CN"/>
        </w:rPr>
        <w:t>.rpm</w:t>
      </w:r>
    </w:p>
    <w:p w14:paraId="332F744B">
      <w:pPr>
        <w:pStyle w:val="43"/>
        <w:numPr>
          <w:ilvl w:val="0"/>
          <w:numId w:val="44"/>
        </w:numPr>
        <w:ind w:left="1701" w:leftChars="0" w:firstLine="0" w:firstLineChars="0"/>
      </w:pPr>
      <w:r>
        <w:rPr>
          <w:rFonts w:hint="eastAsia"/>
          <w:lang w:val="en-US" w:eastAsia="zh-CN"/>
        </w:rPr>
        <w:t>安装完成后，执行以下命令，启用ZFS优化</w:t>
      </w:r>
    </w:p>
    <w:p w14:paraId="7B888538">
      <w:pPr>
        <w:pStyle w:val="51"/>
        <w:bidi w:val="0"/>
        <w:rPr>
          <w:rFonts w:hint="eastAsia" w:eastAsia="宋体"/>
          <w:lang w:val="en-US" w:eastAsia="zh"/>
          <w:woUserID w:val="1"/>
        </w:rPr>
      </w:pPr>
      <w:r>
        <w:rPr>
          <w:rFonts w:hint="eastAsia"/>
          <w:lang w:val="en-US" w:eastAsia="zh"/>
          <w:woUserID w:val="1"/>
        </w:rPr>
        <w:t># /usr/drbksoft/drnode/scripts/</w:t>
      </w:r>
      <w:r>
        <w:rPr>
          <w:rFonts w:hint="eastAsia"/>
          <w:lang w:val="en-US" w:eastAsia="zh-CN"/>
          <w:woUserID w:val="1"/>
        </w:rPr>
        <w:t>storage_optimize.sh on</w:t>
      </w:r>
    </w:p>
    <w:p w14:paraId="025D18A5">
      <w:pPr>
        <w:pStyle w:val="43"/>
        <w:numPr>
          <w:ilvl w:val="0"/>
          <w:numId w:val="44"/>
        </w:numPr>
        <w:ind w:left="1701" w:leftChars="0" w:firstLine="0" w:firstLineChars="0"/>
        <w:rPr>
          <w:rFonts w:hint="eastAsia" w:eastAsia="宋体"/>
          <w:lang w:val="en-US" w:eastAsia="zh-CN"/>
        </w:rPr>
      </w:pPr>
      <w:r>
        <w:rPr>
          <w:rFonts w:hint="eastAsia" w:eastAsia="宋体"/>
          <w:lang w:val="en-US" w:eastAsia="zh-CN"/>
        </w:rPr>
        <w:t>执行以下命令，启用自定义认证配置。</w:t>
      </w:r>
    </w:p>
    <w:p w14:paraId="6D6D4895">
      <w:pPr>
        <w:pStyle w:val="51"/>
        <w:rPr>
          <w:rFonts w:hint="default"/>
          <w:lang w:val="en-US" w:eastAsia="zh-CN"/>
        </w:rPr>
      </w:pPr>
      <w:r>
        <w:rPr>
          <w:rFonts w:hint="eastAsia"/>
          <w:szCs w:val="18"/>
          <w:woUserID w:val="1"/>
        </w:rPr>
        <w:t xml:space="preserve"># </w:t>
      </w:r>
      <w:r>
        <w:rPr>
          <w:rFonts w:hint="eastAsia"/>
          <w:szCs w:val="18"/>
          <w:lang w:val="en-US" w:eastAsia="zh-CN"/>
          <w:woUserID w:val="1"/>
        </w:rPr>
        <w:t>/usr/drbksoft/drnode/bin/drcfg auth create user Info@202</w:t>
      </w:r>
      <w:r>
        <w:rPr>
          <w:rFonts w:hint="eastAsia"/>
          <w:szCs w:val="18"/>
          <w:lang w:val="en-US" w:eastAsia="zh"/>
          <w:woUserID w:val="1"/>
        </w:rPr>
        <w:t>5</w:t>
      </w:r>
      <w:r>
        <w:rPr>
          <w:rFonts w:hint="eastAsia"/>
          <w:szCs w:val="18"/>
          <w:lang w:val="en-US" w:eastAsia="zh-CN"/>
          <w:woUserID w:val="1"/>
        </w:rPr>
        <w:t xml:space="preserve">   【user和Info@2024可替换为虚拟的用户名和密码】</w:t>
      </w:r>
    </w:p>
    <w:p w14:paraId="35A40D23">
      <w:pPr>
        <w:pStyle w:val="43"/>
        <w:numPr>
          <w:ilvl w:val="0"/>
          <w:numId w:val="44"/>
        </w:numPr>
        <w:bidi w:val="0"/>
        <w:ind w:left="1701" w:leftChars="0" w:firstLine="0" w:firstLineChars="0"/>
        <w:rPr>
          <w:rFonts w:hint="default"/>
          <w:lang w:val="en-US" w:eastAsia="zh-CN"/>
        </w:rPr>
      </w:pPr>
      <w:r>
        <w:rPr>
          <w:rFonts w:hint="eastAsia"/>
          <w:lang w:val="en-US" w:eastAsia="zh-CN"/>
        </w:rPr>
        <w:t>查看drnode服务状态。</w:t>
      </w:r>
    </w:p>
    <w:p w14:paraId="2B1142BB">
      <w:pPr>
        <w:pStyle w:val="51"/>
        <w:bidi w:val="0"/>
        <w:rPr>
          <w:rFonts w:hint="eastAsia"/>
          <w:lang w:val="en-US" w:eastAsia="zh-CN"/>
        </w:rPr>
      </w:pPr>
      <w:r>
        <w:rPr>
          <w:rFonts w:hint="eastAsia"/>
          <w:lang w:val="en-US" w:eastAsia="zh-CN"/>
        </w:rPr>
        <w:t xml:space="preserve"># systemctl status drnode </w:t>
      </w:r>
    </w:p>
    <w:bookmarkEnd w:id="65"/>
    <w:bookmarkEnd w:id="66"/>
    <w:bookmarkEnd w:id="67"/>
    <w:p w14:paraId="50BEA873">
      <w:pPr>
        <w:pStyle w:val="46"/>
        <w:bidi w:val="0"/>
        <w:rPr>
          <w:rFonts w:hint="default"/>
          <w:lang w:val="en-US" w:eastAsia="zh-CN"/>
        </w:rPr>
      </w:pPr>
      <w:bookmarkStart w:id="76" w:name="_Toc24667"/>
      <w:bookmarkStart w:id="77" w:name="_Toc513"/>
      <w:r>
        <w:rPr>
          <w:rFonts w:hint="eastAsia"/>
          <w:lang w:val="en-US" w:eastAsia="zh-CN"/>
        </w:rPr>
        <w:t>备份客户端安装</w:t>
      </w:r>
      <w:bookmarkEnd w:id="28"/>
      <w:bookmarkEnd w:id="76"/>
      <w:bookmarkEnd w:id="77"/>
    </w:p>
    <w:p w14:paraId="25C13224">
      <w:pPr>
        <w:pStyle w:val="47"/>
        <w:bidi w:val="0"/>
        <w:rPr>
          <w:rFonts w:hint="default"/>
          <w:lang w:val="en-US" w:eastAsia="zh-CN"/>
        </w:rPr>
      </w:pPr>
      <w:bookmarkStart w:id="78" w:name="_Toc8829"/>
      <w:bookmarkStart w:id="79" w:name="_Toc27024"/>
      <w:bookmarkStart w:id="80" w:name="Windows操作系统下安装i2Node节点"/>
      <w:r>
        <w:rPr>
          <w:rFonts w:hint="eastAsia"/>
          <w:lang w:val="en-US" w:eastAsia="zh-CN"/>
        </w:rPr>
        <w:t>软硬件配置最小要求</w:t>
      </w:r>
      <w:bookmarkEnd w:id="78"/>
      <w:bookmarkEnd w:id="79"/>
    </w:p>
    <w:p w14:paraId="08DEDB8F">
      <w:pPr>
        <w:pStyle w:val="43"/>
        <w:bidi w:val="0"/>
        <w:rPr>
          <w:rFonts w:hint="eastAsia"/>
          <w:lang w:val="en-US" w:eastAsia="zh-CN"/>
        </w:rPr>
      </w:pPr>
      <w:r>
        <w:rPr>
          <w:rFonts w:hint="eastAsia"/>
          <w:lang w:val="en-US" w:eastAsia="zh-CN"/>
        </w:rPr>
        <w:t>介绍备份客户端的软硬件环境要求。建议部署各服务器具有等价的软硬件配置。</w:t>
      </w:r>
    </w:p>
    <w:p w14:paraId="0CC11413">
      <w:pPr>
        <w:pStyle w:val="43"/>
        <w:bidi w:val="0"/>
        <w:rPr>
          <w:rFonts w:hint="eastAsia"/>
          <w:b/>
          <w:bCs/>
          <w:lang w:val="en-US" w:eastAsia="zh-CN"/>
        </w:rPr>
      </w:pPr>
    </w:p>
    <w:p w14:paraId="449C97BF">
      <w:pPr>
        <w:pStyle w:val="43"/>
        <w:bidi w:val="0"/>
        <w:rPr>
          <w:rFonts w:hint="eastAsia"/>
          <w:b/>
          <w:bCs/>
          <w:lang w:val="en-US" w:eastAsia="zh-CN"/>
        </w:rPr>
      </w:pPr>
      <w:r>
        <w:rPr>
          <w:rFonts w:hint="eastAsia"/>
          <w:b/>
          <w:bCs/>
          <w:lang w:val="en-US" w:eastAsia="zh-CN"/>
        </w:rPr>
        <w:t>角色类型</w:t>
      </w:r>
    </w:p>
    <w:p w14:paraId="55D7ACCF">
      <w:pPr>
        <w:pStyle w:val="43"/>
        <w:bidi w:val="0"/>
        <w:rPr>
          <w:rFonts w:hint="default"/>
          <w:b w:val="0"/>
          <w:bCs w:val="0"/>
          <w:lang w:val="en-US" w:eastAsia="zh-CN"/>
        </w:rPr>
      </w:pPr>
      <w:r>
        <w:rPr>
          <w:rFonts w:hint="eastAsia"/>
          <w:b w:val="0"/>
          <w:bCs w:val="0"/>
          <w:lang w:val="en-US" w:eastAsia="zh-CN"/>
        </w:rPr>
        <w:t>备份客户端。</w:t>
      </w:r>
    </w:p>
    <w:p w14:paraId="7C9BBC35">
      <w:pPr>
        <w:pStyle w:val="43"/>
        <w:bidi w:val="0"/>
        <w:rPr>
          <w:rFonts w:hint="default"/>
          <w:b/>
          <w:bCs/>
          <w:lang w:val="en-US" w:eastAsia="zh-CN"/>
        </w:rPr>
      </w:pPr>
    </w:p>
    <w:p w14:paraId="329A82F8">
      <w:pPr>
        <w:pStyle w:val="43"/>
        <w:bidi w:val="0"/>
        <w:rPr>
          <w:b/>
          <w:bCs/>
        </w:rPr>
      </w:pPr>
      <w:r>
        <w:rPr>
          <w:rFonts w:hint="eastAsia"/>
          <w:b/>
          <w:bCs/>
        </w:rPr>
        <w:t>硬件</w:t>
      </w:r>
      <w:r>
        <w:rPr>
          <w:rFonts w:hint="eastAsia"/>
          <w:b/>
          <w:bCs/>
          <w:lang w:val="en-US" w:eastAsia="zh-CN"/>
        </w:rPr>
        <w:t>环境要求</w:t>
      </w:r>
    </w:p>
    <w:p w14:paraId="1500CE96">
      <w:pPr>
        <w:pStyle w:val="43"/>
        <w:bidi w:val="0"/>
        <w:rPr>
          <w:rFonts w:hint="eastAsia"/>
          <w:lang w:val="en-US" w:eastAsia="zh-CN"/>
        </w:rPr>
      </w:pPr>
      <w:r>
        <w:rPr>
          <w:rFonts w:hint="eastAsia"/>
          <w:lang w:val="en-US" w:eastAsia="zh-CN"/>
        </w:rPr>
        <w:t>备份客户端服务器最低硬件要求如下。在实际业务中，硬件配置的规划需考虑数据规模及所期望的数据库响应速度。</w:t>
      </w:r>
    </w:p>
    <w:tbl>
      <w:tblPr>
        <w:tblStyle w:val="27"/>
        <w:tblW w:w="8108" w:type="dxa"/>
        <w:tblInd w:w="181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771"/>
        <w:gridCol w:w="6337"/>
      </w:tblGrid>
      <w:tr w14:paraId="5BEEEEF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blHeader/>
        </w:trPr>
        <w:tc>
          <w:tcPr>
            <w:tcW w:w="1771" w:type="dxa"/>
            <w:tcBorders>
              <w:top w:val="single" w:color="000000" w:sz="6" w:space="0"/>
              <w:left w:val="single" w:color="auto" w:sz="6" w:space="0"/>
              <w:bottom w:val="single" w:color="000000" w:sz="6" w:space="0"/>
              <w:right w:val="single" w:color="000000" w:sz="6" w:space="0"/>
            </w:tcBorders>
            <w:shd w:val="clear" w:color="auto" w:fill="D9D9D9"/>
            <w:noWrap w:val="0"/>
            <w:vAlign w:val="top"/>
          </w:tcPr>
          <w:p w14:paraId="2B948575">
            <w:pPr>
              <w:pStyle w:val="87"/>
              <w:bidi w:val="0"/>
              <w:jc w:val="center"/>
              <w:rPr>
                <w:rFonts w:hint="default"/>
                <w:b/>
                <w:bCs w:val="0"/>
                <w:lang w:val="en-US" w:eastAsia="zh-CN"/>
              </w:rPr>
            </w:pPr>
            <w:r>
              <w:rPr>
                <w:rFonts w:hint="eastAsia"/>
                <w:b/>
                <w:bCs w:val="0"/>
                <w:lang w:val="en-US" w:eastAsia="zh-CN"/>
              </w:rPr>
              <w:t>项目</w:t>
            </w:r>
          </w:p>
        </w:tc>
        <w:tc>
          <w:tcPr>
            <w:tcW w:w="6337" w:type="dxa"/>
            <w:tcBorders>
              <w:top w:val="single" w:color="000000" w:sz="6" w:space="0"/>
              <w:left w:val="single" w:color="auto" w:sz="6" w:space="0"/>
              <w:bottom w:val="single" w:color="000000" w:sz="6" w:space="0"/>
              <w:right w:val="single" w:color="000000" w:sz="6" w:space="0"/>
            </w:tcBorders>
            <w:shd w:val="clear" w:color="auto" w:fill="D9D9D9"/>
            <w:noWrap w:val="0"/>
            <w:vAlign w:val="top"/>
          </w:tcPr>
          <w:p w14:paraId="7F4B88EE">
            <w:pPr>
              <w:pStyle w:val="87"/>
              <w:bidi w:val="0"/>
              <w:jc w:val="center"/>
              <w:rPr>
                <w:rFonts w:hint="default"/>
                <w:b/>
                <w:bCs w:val="0"/>
                <w:lang w:val="en-US" w:eastAsia="zh-CN"/>
              </w:rPr>
            </w:pPr>
            <w:r>
              <w:rPr>
                <w:rFonts w:hint="eastAsia"/>
                <w:b/>
                <w:bCs w:val="0"/>
                <w:lang w:val="en-US" w:eastAsia="zh-CN"/>
              </w:rPr>
              <w:t>配置说明</w:t>
            </w:r>
          </w:p>
        </w:tc>
      </w:tr>
      <w:tr w14:paraId="26DF031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771" w:type="dxa"/>
            <w:tcBorders>
              <w:top w:val="single" w:color="000000" w:sz="6" w:space="0"/>
              <w:bottom w:val="single" w:color="000000" w:sz="6" w:space="0"/>
              <w:right w:val="single" w:color="000000" w:sz="6" w:space="0"/>
            </w:tcBorders>
            <w:noWrap w:val="0"/>
            <w:vAlign w:val="top"/>
          </w:tcPr>
          <w:p w14:paraId="1BB6B7B0">
            <w:pPr>
              <w:pStyle w:val="88"/>
              <w:jc w:val="left"/>
              <w:rPr>
                <w:rFonts w:hint="default" w:eastAsia="宋体"/>
                <w:lang w:val="en-US" w:eastAsia="zh-CN"/>
              </w:rPr>
            </w:pPr>
            <w:r>
              <w:rPr>
                <w:rFonts w:hint="eastAsia"/>
                <w:lang w:val="en-US" w:eastAsia="zh-CN"/>
              </w:rPr>
              <w:t>服务器架构</w:t>
            </w:r>
          </w:p>
        </w:tc>
        <w:tc>
          <w:tcPr>
            <w:tcW w:w="6337" w:type="dxa"/>
            <w:tcBorders>
              <w:top w:val="single" w:color="000000" w:sz="6" w:space="0"/>
              <w:bottom w:val="single" w:color="000000" w:sz="6" w:space="0"/>
              <w:right w:val="single" w:color="000000" w:sz="6" w:space="0"/>
            </w:tcBorders>
            <w:noWrap w:val="0"/>
            <w:vAlign w:val="top"/>
          </w:tcPr>
          <w:p w14:paraId="1438CBFF">
            <w:pPr>
              <w:pStyle w:val="88"/>
              <w:rPr>
                <w:rFonts w:hint="default" w:eastAsia="宋体"/>
                <w:lang w:val="en-US" w:eastAsia="zh-CN"/>
              </w:rPr>
            </w:pPr>
            <w:r>
              <w:rPr>
                <w:rFonts w:hint="eastAsia"/>
                <w:lang w:val="en-US" w:eastAsia="zh-CN"/>
              </w:rPr>
              <w:t>支持X86和ARM架构。</w:t>
            </w:r>
          </w:p>
        </w:tc>
      </w:tr>
      <w:tr w14:paraId="2F5ED86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771" w:type="dxa"/>
            <w:tcBorders>
              <w:top w:val="single" w:color="000000" w:sz="6" w:space="0"/>
              <w:bottom w:val="single" w:color="000000" w:sz="6" w:space="0"/>
              <w:right w:val="single" w:color="000000" w:sz="6" w:space="0"/>
            </w:tcBorders>
            <w:noWrap w:val="0"/>
            <w:vAlign w:val="top"/>
          </w:tcPr>
          <w:p w14:paraId="66A95863">
            <w:pPr>
              <w:pStyle w:val="88"/>
              <w:jc w:val="left"/>
              <w:rPr>
                <w:rFonts w:hint="eastAsia"/>
                <w:lang w:val="en-US" w:eastAsia="zh-CN"/>
              </w:rPr>
            </w:pPr>
            <w:r>
              <w:rPr>
                <w:rFonts w:hint="eastAsia"/>
                <w:lang w:val="en-US" w:eastAsia="zh-CN"/>
              </w:rPr>
              <w:t>硬盘</w:t>
            </w:r>
          </w:p>
        </w:tc>
        <w:tc>
          <w:tcPr>
            <w:tcW w:w="6337" w:type="dxa"/>
            <w:tcBorders>
              <w:top w:val="single" w:color="000000" w:sz="6" w:space="0"/>
              <w:bottom w:val="single" w:color="000000" w:sz="6" w:space="0"/>
              <w:right w:val="single" w:color="000000" w:sz="6" w:space="0"/>
            </w:tcBorders>
            <w:noWrap w:val="0"/>
            <w:vAlign w:val="top"/>
          </w:tcPr>
          <w:p w14:paraId="2F4C643D">
            <w:pPr>
              <w:pStyle w:val="88"/>
              <w:rPr>
                <w:rFonts w:hint="default"/>
                <w:lang w:val="en-US" w:eastAsia="zh-CN"/>
              </w:rPr>
            </w:pPr>
            <w:r>
              <w:rPr>
                <w:rFonts w:hint="eastAsia"/>
                <w:lang w:val="en-US" w:eastAsia="zh-CN"/>
              </w:rPr>
              <w:t>至少预留5GB。</w:t>
            </w:r>
          </w:p>
        </w:tc>
      </w:tr>
      <w:tr w14:paraId="53186F6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771" w:type="dxa"/>
            <w:tcBorders>
              <w:top w:val="single" w:color="000000" w:sz="6" w:space="0"/>
              <w:bottom w:val="single" w:color="000000" w:sz="6" w:space="0"/>
              <w:right w:val="single" w:color="000000" w:sz="6" w:space="0"/>
            </w:tcBorders>
            <w:noWrap w:val="0"/>
            <w:vAlign w:val="top"/>
          </w:tcPr>
          <w:p w14:paraId="34D0B9AD">
            <w:pPr>
              <w:pStyle w:val="88"/>
              <w:jc w:val="left"/>
              <w:rPr>
                <w:rFonts w:hint="eastAsia"/>
                <w:lang w:val="en-US" w:eastAsia="zh-CN"/>
              </w:rPr>
            </w:pPr>
            <w:r>
              <w:rPr>
                <w:rFonts w:hint="eastAsia"/>
                <w:lang w:val="en-US" w:eastAsia="zh-CN"/>
              </w:rPr>
              <w:t>CPU</w:t>
            </w:r>
          </w:p>
        </w:tc>
        <w:tc>
          <w:tcPr>
            <w:tcW w:w="6337" w:type="dxa"/>
            <w:tcBorders>
              <w:top w:val="single" w:color="000000" w:sz="6" w:space="0"/>
              <w:bottom w:val="single" w:color="000000" w:sz="6" w:space="0"/>
              <w:right w:val="single" w:color="000000" w:sz="6" w:space="0"/>
            </w:tcBorders>
            <w:noWrap w:val="0"/>
            <w:vAlign w:val="top"/>
          </w:tcPr>
          <w:p w14:paraId="02ABFC9E">
            <w:pPr>
              <w:pStyle w:val="88"/>
              <w:rPr>
                <w:rFonts w:hint="eastAsia"/>
                <w:lang w:val="en-US" w:eastAsia="zh-CN"/>
              </w:rPr>
            </w:pPr>
            <w:r>
              <w:rPr>
                <w:rFonts w:hint="eastAsia"/>
                <w:lang w:val="en-US" w:eastAsia="zh-CN"/>
              </w:rPr>
              <w:t>推荐2核4线程及其以上。（最佳配置：</w:t>
            </w:r>
            <w:r>
              <w:rPr>
                <w:rFonts w:hint="default" w:eastAsia="宋体"/>
                <w:lang w:val="en-US" w:eastAsia="zh-CN"/>
              </w:rPr>
              <w:t>4核4线程</w:t>
            </w:r>
            <w:r>
              <w:rPr>
                <w:rFonts w:hint="eastAsia"/>
                <w:lang w:val="en-US" w:eastAsia="zh-CN"/>
              </w:rPr>
              <w:t>或以上）</w:t>
            </w:r>
          </w:p>
        </w:tc>
      </w:tr>
      <w:tr w14:paraId="494F452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771" w:type="dxa"/>
            <w:tcBorders>
              <w:top w:val="single" w:color="000000" w:sz="6" w:space="0"/>
              <w:bottom w:val="single" w:color="000000" w:sz="6" w:space="0"/>
              <w:right w:val="single" w:color="000000" w:sz="6" w:space="0"/>
            </w:tcBorders>
            <w:noWrap w:val="0"/>
            <w:vAlign w:val="top"/>
          </w:tcPr>
          <w:p w14:paraId="201D65A6">
            <w:pPr>
              <w:pStyle w:val="88"/>
              <w:jc w:val="left"/>
              <w:rPr>
                <w:rFonts w:hint="eastAsia"/>
                <w:lang w:val="en-US" w:eastAsia="zh-CN"/>
              </w:rPr>
            </w:pPr>
            <w:r>
              <w:rPr>
                <w:rFonts w:hint="eastAsia"/>
                <w:lang w:val="en-US" w:eastAsia="zh-CN"/>
              </w:rPr>
              <w:t>内存</w:t>
            </w:r>
          </w:p>
        </w:tc>
        <w:tc>
          <w:tcPr>
            <w:tcW w:w="6337" w:type="dxa"/>
            <w:tcBorders>
              <w:top w:val="single" w:color="000000" w:sz="6" w:space="0"/>
              <w:bottom w:val="single" w:color="000000" w:sz="6" w:space="0"/>
              <w:right w:val="single" w:color="000000" w:sz="6" w:space="0"/>
            </w:tcBorders>
            <w:noWrap w:val="0"/>
            <w:vAlign w:val="top"/>
          </w:tcPr>
          <w:p w14:paraId="38E67262">
            <w:pPr>
              <w:pStyle w:val="88"/>
              <w:rPr>
                <w:rFonts w:hint="eastAsia"/>
                <w:lang w:val="en-US" w:eastAsia="zh-CN"/>
              </w:rPr>
            </w:pPr>
            <w:r>
              <w:rPr>
                <w:rFonts w:hint="eastAsia"/>
                <w:lang w:val="en-US" w:eastAsia="zh-CN"/>
              </w:rPr>
              <w:t>推荐4G内存及其以上。已占用内存&lt;80%（最佳配置：4G或以上）</w:t>
            </w:r>
          </w:p>
        </w:tc>
      </w:tr>
      <w:tr w14:paraId="4E7114F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771" w:type="dxa"/>
            <w:tcBorders>
              <w:top w:val="single" w:color="000000" w:sz="6" w:space="0"/>
              <w:bottom w:val="single" w:color="000000" w:sz="6" w:space="0"/>
              <w:right w:val="single" w:color="000000" w:sz="6" w:space="0"/>
            </w:tcBorders>
            <w:noWrap w:val="0"/>
            <w:vAlign w:val="top"/>
          </w:tcPr>
          <w:p w14:paraId="72955D8E">
            <w:pPr>
              <w:pStyle w:val="88"/>
              <w:jc w:val="left"/>
              <w:rPr>
                <w:rFonts w:hint="eastAsia"/>
                <w:lang w:val="en-US" w:eastAsia="zh-CN"/>
              </w:rPr>
            </w:pPr>
            <w:r>
              <w:rPr>
                <w:rFonts w:hint="eastAsia"/>
                <w:lang w:val="en-US" w:eastAsia="zh-CN"/>
              </w:rPr>
              <w:t>网络要求</w:t>
            </w:r>
          </w:p>
        </w:tc>
        <w:tc>
          <w:tcPr>
            <w:tcW w:w="6337" w:type="dxa"/>
            <w:tcBorders>
              <w:top w:val="single" w:color="000000" w:sz="6" w:space="0"/>
              <w:bottom w:val="single" w:color="000000" w:sz="6" w:space="0"/>
              <w:right w:val="single" w:color="000000" w:sz="6" w:space="0"/>
            </w:tcBorders>
            <w:noWrap w:val="0"/>
            <w:vAlign w:val="top"/>
          </w:tcPr>
          <w:p w14:paraId="6020CEA5">
            <w:pPr>
              <w:pStyle w:val="88"/>
              <w:rPr>
                <w:rFonts w:hint="eastAsia"/>
                <w:lang w:val="en-US" w:eastAsia="zh-CN"/>
              </w:rPr>
            </w:pPr>
            <w:r>
              <w:rPr>
                <w:rFonts w:hint="eastAsia"/>
                <w:lang w:val="en-US" w:eastAsia="zh-CN"/>
              </w:rPr>
              <w:t>百兆以上以太网。</w:t>
            </w:r>
          </w:p>
        </w:tc>
      </w:tr>
    </w:tbl>
    <w:p w14:paraId="1BB5C51E">
      <w:pPr>
        <w:pStyle w:val="43"/>
        <w:bidi w:val="0"/>
        <w:rPr>
          <w:rFonts w:hint="eastAsia"/>
          <w:b/>
          <w:bCs/>
          <w:lang w:val="en-US" w:eastAsia="zh-CN"/>
        </w:rPr>
      </w:pPr>
    </w:p>
    <w:p w14:paraId="12FCE72D">
      <w:pPr>
        <w:pStyle w:val="43"/>
        <w:bidi w:val="0"/>
        <w:rPr>
          <w:rFonts w:hint="default" w:eastAsia="宋体"/>
          <w:b/>
          <w:bCs/>
          <w:lang w:val="en-US" w:eastAsia="zh-CN"/>
        </w:rPr>
      </w:pPr>
      <w:r>
        <w:rPr>
          <w:rFonts w:hint="eastAsia"/>
          <w:b/>
          <w:bCs/>
          <w:lang w:val="en-US" w:eastAsia="zh-CN"/>
        </w:rPr>
        <w:t>软件环境要求</w:t>
      </w:r>
    </w:p>
    <w:p w14:paraId="5E171F79">
      <w:pPr>
        <w:pStyle w:val="43"/>
        <w:bidi w:val="0"/>
        <w:rPr>
          <w:rFonts w:hint="eastAsia"/>
          <w:lang w:val="en-US" w:eastAsia="zh-CN"/>
        </w:rPr>
      </w:pPr>
      <w:r>
        <w:rPr>
          <w:rFonts w:hint="eastAsia"/>
          <w:lang w:val="en-US" w:eastAsia="zh-CN"/>
        </w:rPr>
        <w:t>下表列出了部署drnode组件对操作系统的要求。</w:t>
      </w:r>
    </w:p>
    <w:tbl>
      <w:tblPr>
        <w:tblStyle w:val="27"/>
        <w:tblW w:w="8108" w:type="dxa"/>
        <w:tblInd w:w="181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2271"/>
        <w:gridCol w:w="5837"/>
      </w:tblGrid>
      <w:tr w14:paraId="2EDB22E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blHeader/>
        </w:trPr>
        <w:tc>
          <w:tcPr>
            <w:tcW w:w="2271" w:type="dxa"/>
            <w:tcBorders>
              <w:top w:val="single" w:color="000000" w:sz="6" w:space="0"/>
              <w:left w:val="single" w:color="auto" w:sz="6" w:space="0"/>
              <w:bottom w:val="single" w:color="000000" w:sz="6" w:space="0"/>
              <w:right w:val="single" w:color="000000" w:sz="6" w:space="0"/>
            </w:tcBorders>
            <w:shd w:val="clear" w:color="auto" w:fill="D9D9D9"/>
            <w:noWrap w:val="0"/>
            <w:vAlign w:val="top"/>
          </w:tcPr>
          <w:p w14:paraId="3F7C590C">
            <w:pPr>
              <w:pStyle w:val="87"/>
              <w:bidi w:val="0"/>
              <w:jc w:val="center"/>
              <w:rPr>
                <w:rFonts w:hint="default"/>
                <w:b/>
                <w:bCs w:val="0"/>
                <w:lang w:val="en-US" w:eastAsia="zh-CN"/>
              </w:rPr>
            </w:pPr>
            <w:r>
              <w:rPr>
                <w:rFonts w:hint="eastAsia"/>
                <w:b/>
                <w:bCs w:val="0"/>
                <w:lang w:val="en-US" w:eastAsia="zh-CN"/>
              </w:rPr>
              <w:t>项目</w:t>
            </w:r>
          </w:p>
        </w:tc>
        <w:tc>
          <w:tcPr>
            <w:tcW w:w="5837" w:type="dxa"/>
            <w:tcBorders>
              <w:top w:val="single" w:color="000000" w:sz="6" w:space="0"/>
              <w:left w:val="single" w:color="auto" w:sz="6" w:space="0"/>
              <w:bottom w:val="single" w:color="000000" w:sz="6" w:space="0"/>
              <w:right w:val="single" w:color="000000" w:sz="6" w:space="0"/>
            </w:tcBorders>
            <w:shd w:val="clear" w:color="auto" w:fill="D9D9D9"/>
            <w:noWrap w:val="0"/>
            <w:vAlign w:val="top"/>
          </w:tcPr>
          <w:p w14:paraId="53C6F7A4">
            <w:pPr>
              <w:pStyle w:val="87"/>
              <w:bidi w:val="0"/>
              <w:jc w:val="center"/>
              <w:rPr>
                <w:rFonts w:hint="default"/>
                <w:b/>
                <w:bCs w:val="0"/>
                <w:lang w:val="en-US" w:eastAsia="zh-CN"/>
              </w:rPr>
            </w:pPr>
            <w:r>
              <w:rPr>
                <w:rFonts w:hint="eastAsia"/>
                <w:b/>
                <w:bCs w:val="0"/>
                <w:lang w:val="en-US" w:eastAsia="zh-CN"/>
              </w:rPr>
              <w:t>配置说明</w:t>
            </w:r>
          </w:p>
        </w:tc>
      </w:tr>
      <w:tr w14:paraId="2C68777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2271" w:type="dxa"/>
            <w:tcBorders>
              <w:top w:val="single" w:color="000000" w:sz="6" w:space="0"/>
              <w:bottom w:val="single" w:color="000000" w:sz="6" w:space="0"/>
              <w:right w:val="single" w:color="000000" w:sz="6" w:space="0"/>
            </w:tcBorders>
            <w:noWrap w:val="0"/>
            <w:vAlign w:val="top"/>
          </w:tcPr>
          <w:p w14:paraId="1270E585">
            <w:pPr>
              <w:pStyle w:val="88"/>
              <w:jc w:val="left"/>
              <w:rPr>
                <w:rFonts w:hint="default" w:eastAsia="宋体"/>
                <w:lang w:val="en-US" w:eastAsia="zh-CN"/>
              </w:rPr>
            </w:pPr>
            <w:r>
              <w:rPr>
                <w:rFonts w:hint="eastAsia"/>
                <w:lang w:val="en-US" w:eastAsia="zh-CN"/>
              </w:rPr>
              <w:t>操作系统类型及版本</w:t>
            </w:r>
          </w:p>
        </w:tc>
        <w:tc>
          <w:tcPr>
            <w:tcW w:w="5837" w:type="dxa"/>
            <w:tcBorders>
              <w:top w:val="single" w:color="000000" w:sz="6" w:space="0"/>
              <w:bottom w:val="single" w:color="000000" w:sz="6" w:space="0"/>
              <w:right w:val="single" w:color="000000" w:sz="6" w:space="0"/>
            </w:tcBorders>
            <w:noWrap w:val="0"/>
            <w:vAlign w:val="top"/>
          </w:tcPr>
          <w:p w14:paraId="067ADDF8">
            <w:pPr>
              <w:tabs>
                <w:tab w:val="left" w:pos="0"/>
              </w:tabs>
              <w:bidi w:val="0"/>
              <w:rPr>
                <w:rFonts w:hint="eastAsia"/>
                <w:lang w:val="en-US" w:eastAsia="zh-CN"/>
              </w:rPr>
            </w:pPr>
            <w:r>
              <w:rPr>
                <w:rFonts w:hint="eastAsia"/>
                <w:lang w:val="en-US" w:eastAsia="zh-CN"/>
              </w:rPr>
              <w:t>x86架构支持的操作系统：</w:t>
            </w:r>
          </w:p>
          <w:p w14:paraId="4F9D0B80">
            <w:pPr>
              <w:pStyle w:val="88"/>
              <w:numPr>
                <w:ilvl w:val="0"/>
                <w:numId w:val="0"/>
              </w:numPr>
              <w:ind w:leftChars="0"/>
              <w:rPr>
                <w:rFonts w:hint="default"/>
                <w:lang w:val="en-US" w:eastAsia="zh-CN"/>
              </w:rPr>
            </w:pPr>
            <w:r>
              <w:rPr>
                <w:rFonts w:hint="eastAsia"/>
                <w:lang w:val="en-US" w:eastAsia="zh-CN"/>
              </w:rPr>
              <w:t>Windows Server 2008及其以上、Red Hat Enterprise Linux 5.x及其以上等。</w:t>
            </w:r>
          </w:p>
          <w:p w14:paraId="23528431">
            <w:pPr>
              <w:tabs>
                <w:tab w:val="left" w:pos="0"/>
              </w:tabs>
              <w:bidi w:val="0"/>
              <w:rPr>
                <w:rFonts w:hint="eastAsia"/>
                <w:lang w:val="en-US" w:eastAsia="zh-CN"/>
              </w:rPr>
            </w:pPr>
            <w:r>
              <w:rPr>
                <w:rFonts w:hint="eastAsia"/>
                <w:lang w:val="en-US" w:eastAsia="zh-CN"/>
              </w:rPr>
              <w:t>ARM架构支持的操作系统：</w:t>
            </w:r>
          </w:p>
          <w:p w14:paraId="77376094">
            <w:pPr>
              <w:pStyle w:val="88"/>
              <w:numPr>
                <w:ilvl w:val="0"/>
                <w:numId w:val="0"/>
              </w:numPr>
              <w:ind w:leftChars="0"/>
              <w:rPr>
                <w:rFonts w:hint="default" w:eastAsia="宋体"/>
                <w:lang w:val="en-US" w:eastAsia="zh-CN"/>
              </w:rPr>
            </w:pPr>
            <w:r>
              <w:rPr>
                <w:rFonts w:hint="eastAsia"/>
                <w:lang w:val="en-US" w:eastAsia="zh-CN"/>
              </w:rPr>
              <w:t>中标麒麟、银河麒麟、欧拉等。</w:t>
            </w:r>
          </w:p>
        </w:tc>
      </w:tr>
      <w:tr w14:paraId="1D53EFD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2271" w:type="dxa"/>
            <w:tcBorders>
              <w:top w:val="single" w:color="000000" w:sz="6" w:space="0"/>
              <w:bottom w:val="single" w:color="000000" w:sz="6" w:space="0"/>
              <w:right w:val="single" w:color="000000" w:sz="6" w:space="0"/>
            </w:tcBorders>
            <w:noWrap w:val="0"/>
            <w:vAlign w:val="top"/>
          </w:tcPr>
          <w:p w14:paraId="19C882DC">
            <w:pPr>
              <w:pStyle w:val="88"/>
              <w:jc w:val="left"/>
              <w:rPr>
                <w:rFonts w:hint="eastAsia"/>
                <w:lang w:val="en-US" w:eastAsia="zh-CN"/>
              </w:rPr>
            </w:pPr>
            <w:r>
              <w:rPr>
                <w:rFonts w:hint="eastAsia"/>
                <w:lang w:val="en-US" w:eastAsia="zh-CN"/>
              </w:rPr>
              <w:t>drnode组件</w:t>
            </w:r>
          </w:p>
          <w:p w14:paraId="24C2CD8A">
            <w:pPr>
              <w:pStyle w:val="88"/>
              <w:jc w:val="left"/>
              <w:rPr>
                <w:rFonts w:hint="default"/>
                <w:lang w:val="en-US" w:eastAsia="zh-CN"/>
              </w:rPr>
            </w:pPr>
            <w:r>
              <w:rPr>
                <w:rFonts w:hint="eastAsia"/>
                <w:lang w:val="en-US" w:eastAsia="zh-CN"/>
              </w:rPr>
              <w:t>安装包</w:t>
            </w:r>
          </w:p>
        </w:tc>
        <w:tc>
          <w:tcPr>
            <w:tcW w:w="5837" w:type="dxa"/>
            <w:tcBorders>
              <w:top w:val="single" w:color="000000" w:sz="6" w:space="0"/>
              <w:bottom w:val="single" w:color="000000" w:sz="6" w:space="0"/>
              <w:right w:val="single" w:color="000000" w:sz="6" w:space="0"/>
            </w:tcBorders>
            <w:noWrap w:val="0"/>
            <w:vAlign w:val="top"/>
          </w:tcPr>
          <w:p w14:paraId="20886C6F">
            <w:pPr>
              <w:tabs>
                <w:tab w:val="left" w:pos="0"/>
              </w:tabs>
              <w:bidi w:val="0"/>
              <w:rPr>
                <w:rFonts w:hint="default"/>
                <w:lang w:val="en-US" w:eastAsia="zh-CN"/>
              </w:rPr>
            </w:pPr>
            <w:r>
              <w:rPr>
                <w:rFonts w:hint="eastAsia"/>
                <w:lang w:val="en-US" w:eastAsia="zh-CN"/>
              </w:rPr>
              <w:t>Windows OS对应的drnode组件安装包：</w:t>
            </w:r>
          </w:p>
          <w:p w14:paraId="04878AE5">
            <w:pPr>
              <w:pStyle w:val="88"/>
              <w:bidi w:val="0"/>
              <w:rPr>
                <w:rFonts w:hint="eastAsia"/>
                <w:lang w:val="en-US" w:eastAsia="zh-CN"/>
              </w:rPr>
            </w:pPr>
            <w:r>
              <w:rPr>
                <w:rFonts w:hint="default"/>
                <w:lang w:val="en-US" w:eastAsia="zh-CN"/>
              </w:rPr>
              <w:t>info2soft-</w:t>
            </w:r>
            <w:r>
              <w:rPr>
                <w:rFonts w:hint="eastAsia"/>
                <w:lang w:val="en-US" w:eastAsia="zh-CN"/>
              </w:rPr>
              <w:t>drnode</w:t>
            </w:r>
            <w:r>
              <w:rPr>
                <w:rFonts w:hint="default"/>
                <w:lang w:val="en-US" w:eastAsia="zh-CN"/>
              </w:rPr>
              <w:t>-</w:t>
            </w:r>
            <w:r>
              <w:rPr>
                <w:rFonts w:hint="eastAsia"/>
                <w:lang w:val="en-US" w:eastAsia="zh-CN"/>
              </w:rPr>
              <w:t>&lt;i2-version&gt;.&lt;os-version&gt;.exe</w:t>
            </w:r>
          </w:p>
          <w:p w14:paraId="0674775F">
            <w:pPr>
              <w:tabs>
                <w:tab w:val="left" w:pos="0"/>
              </w:tabs>
              <w:bidi w:val="0"/>
              <w:rPr>
                <w:rFonts w:hint="eastAsia"/>
                <w:lang w:val="en-US" w:eastAsia="zh-CN"/>
              </w:rPr>
            </w:pPr>
            <w:r>
              <w:rPr>
                <w:rFonts w:hint="eastAsia"/>
                <w:lang w:val="en-US" w:eastAsia="zh-CN"/>
              </w:rPr>
              <w:t>Linux OS对应的drnode组件安装包：</w:t>
            </w:r>
          </w:p>
          <w:p w14:paraId="5F3176EB">
            <w:pPr>
              <w:pStyle w:val="88"/>
              <w:rPr>
                <w:rFonts w:hint="eastAsia"/>
                <w:lang w:val="en-US" w:eastAsia="zh-CN"/>
              </w:rPr>
            </w:pPr>
            <w:r>
              <w:rPr>
                <w:rFonts w:hint="default"/>
                <w:lang w:val="en-US" w:eastAsia="zh-CN"/>
              </w:rPr>
              <w:t>info2soft-</w:t>
            </w:r>
            <w:r>
              <w:rPr>
                <w:rFonts w:hint="eastAsia"/>
                <w:lang w:val="en-US" w:eastAsia="zh-CN"/>
              </w:rPr>
              <w:t>drnode</w:t>
            </w:r>
            <w:r>
              <w:rPr>
                <w:rFonts w:hint="default"/>
                <w:lang w:val="en-US" w:eastAsia="zh-CN"/>
              </w:rPr>
              <w:t>-</w:t>
            </w:r>
            <w:r>
              <w:rPr>
                <w:rFonts w:hint="eastAsia"/>
                <w:lang w:val="en-US" w:eastAsia="zh-CN"/>
              </w:rPr>
              <w:t>&lt;i2-version&gt;.&lt;os-version&gt;.rpm</w:t>
            </w:r>
          </w:p>
          <w:p w14:paraId="40F759E2">
            <w:pPr>
              <w:pStyle w:val="88"/>
              <w:rPr>
                <w:rFonts w:hint="eastAsia"/>
                <w:lang w:val="en-US" w:eastAsia="zh-CN"/>
              </w:rPr>
            </w:pPr>
            <w:r>
              <w:rPr>
                <w:rFonts w:hint="eastAsia"/>
                <w:lang w:val="en-US" w:eastAsia="zh-CN"/>
              </w:rPr>
              <w:t>.....</w:t>
            </w:r>
          </w:p>
        </w:tc>
      </w:tr>
    </w:tbl>
    <w:p w14:paraId="2C1C6A3C">
      <w:pPr>
        <w:widowControl/>
        <w:topLinePunct/>
        <w:adjustRightInd w:val="0"/>
        <w:snapToGrid w:val="0"/>
        <w:spacing w:before="160" w:after="160" w:line="240" w:lineRule="atLeast"/>
        <w:ind w:left="1701"/>
        <w:jc w:val="left"/>
        <w:rPr>
          <w:rFonts w:hint="default" w:cs="Arial"/>
          <w:szCs w:val="21"/>
        </w:rPr>
      </w:pPr>
    </w:p>
    <w:p w14:paraId="1822B841">
      <w:pPr>
        <w:pStyle w:val="114"/>
        <w:widowControl/>
        <w:jc w:val="left"/>
        <w:rPr>
          <w:rFonts w:hint="default"/>
        </w:rPr>
      </w:pPr>
      <w:r>
        <w:drawing>
          <wp:inline distT="0" distB="0" distL="114300" distR="114300">
            <wp:extent cx="857250" cy="400050"/>
            <wp:effectExtent l="0" t="0" r="0" b="0"/>
            <wp:docPr id="785" name="图片 11"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5" name="图片 11" descr="注意"/>
                    <pic:cNvPicPr>
                      <a:picLocks noChangeAspect="1"/>
                    </pic:cNvPicPr>
                  </pic:nvPicPr>
                  <pic:blipFill>
                    <a:blip r:embed="rId18"/>
                    <a:stretch>
                      <a:fillRect/>
                    </a:stretch>
                  </pic:blipFill>
                  <pic:spPr>
                    <a:xfrm>
                      <a:off x="0" y="0"/>
                      <a:ext cx="857250" cy="400050"/>
                    </a:xfrm>
                    <a:prstGeom prst="rect">
                      <a:avLst/>
                    </a:prstGeom>
                    <a:noFill/>
                    <a:ln>
                      <a:noFill/>
                    </a:ln>
                  </pic:spPr>
                </pic:pic>
              </a:graphicData>
            </a:graphic>
          </wp:inline>
        </w:drawing>
      </w:r>
    </w:p>
    <w:p w14:paraId="13C8B06B">
      <w:pPr>
        <w:pStyle w:val="115"/>
        <w:numPr>
          <w:ilvl w:val="0"/>
          <w:numId w:val="45"/>
        </w:numPr>
        <w:tabs>
          <w:tab w:val="left" w:pos="2126"/>
        </w:tabs>
        <w:bidi w:val="0"/>
        <w:ind w:left="2105" w:leftChars="0" w:firstLineChars="0"/>
        <w:rPr>
          <w:rFonts w:hint="eastAsia"/>
        </w:rPr>
      </w:pPr>
      <w:r>
        <w:rPr>
          <w:rFonts w:hint="eastAsia"/>
          <w:lang w:eastAsia="zh-CN"/>
        </w:rPr>
        <w:t>drnode</w:t>
      </w:r>
      <w:r>
        <w:rPr>
          <w:rFonts w:hint="eastAsia"/>
        </w:rPr>
        <w:t>运行时程序自身占用的资源并不大，但在进行数据镜像和复制</w:t>
      </w:r>
      <w:r>
        <w:t>时需要占用一定的资源，占用资源的多少和用户端的</w:t>
      </w:r>
      <w:r>
        <w:rPr>
          <w:rFonts w:hint="eastAsia"/>
        </w:rPr>
        <w:t>生产</w:t>
      </w:r>
      <w:r>
        <w:t>数据量密切相关；</w:t>
      </w:r>
    </w:p>
    <w:p w14:paraId="48C46F20">
      <w:pPr>
        <w:pStyle w:val="115"/>
        <w:numPr>
          <w:ilvl w:val="0"/>
          <w:numId w:val="45"/>
        </w:numPr>
        <w:tabs>
          <w:tab w:val="left" w:pos="2126"/>
        </w:tabs>
        <w:bidi w:val="0"/>
        <w:ind w:left="2105" w:leftChars="0" w:firstLineChars="0"/>
        <w:rPr>
          <w:rFonts w:hint="eastAsia"/>
        </w:rPr>
      </w:pPr>
      <w:r>
        <w:rPr>
          <w:rFonts w:hint="eastAsia"/>
        </w:rPr>
        <w:t>所有模块的安装必须在Linux root用户、</w:t>
      </w:r>
      <w:r>
        <w:rPr>
          <w:rFonts w:hint="eastAsia"/>
          <w:lang w:eastAsia="zh-CN"/>
        </w:rPr>
        <w:t>Windows</w:t>
      </w:r>
      <w:r>
        <w:rPr>
          <w:rFonts w:hint="eastAsia"/>
        </w:rPr>
        <w:t xml:space="preserve"> administrator用户或具有相关超级权限的用户下进行。</w:t>
      </w:r>
    </w:p>
    <w:p w14:paraId="32AB758E">
      <w:pPr>
        <w:pStyle w:val="43"/>
        <w:bidi w:val="0"/>
        <w:rPr>
          <w:rFonts w:hint="eastAsia"/>
          <w:lang w:val="en-US" w:eastAsia="zh-CN"/>
        </w:rPr>
      </w:pPr>
    </w:p>
    <w:bookmarkEnd w:id="80"/>
    <w:p w14:paraId="23B7CDE8">
      <w:pPr>
        <w:pStyle w:val="47"/>
        <w:bidi w:val="0"/>
        <w:rPr>
          <w:rFonts w:hint="eastAsia"/>
          <w:lang w:val="en-US" w:eastAsia="zh-CN"/>
        </w:rPr>
      </w:pPr>
      <w:bookmarkStart w:id="81" w:name="_Toc22703"/>
      <w:bookmarkStart w:id="82" w:name="_Toc11379"/>
      <w:bookmarkStart w:id="83" w:name="_Toc26045"/>
      <w:bookmarkStart w:id="84" w:name="_Toc22011"/>
      <w:bookmarkStart w:id="85" w:name="_Toc12109"/>
      <w:bookmarkStart w:id="86" w:name="Linux操作系统下安装i2Node节点"/>
      <w:bookmarkStart w:id="87" w:name="_Toc19560"/>
      <w:r>
        <w:rPr>
          <w:rFonts w:hint="eastAsia"/>
          <w:lang w:val="en-US" w:eastAsia="zh-CN"/>
        </w:rPr>
        <w:t>安装目录规划</w:t>
      </w:r>
      <w:bookmarkEnd w:id="81"/>
      <w:bookmarkEnd w:id="82"/>
    </w:p>
    <w:p w14:paraId="7215C7E4">
      <w:pPr>
        <w:pStyle w:val="43"/>
        <w:rPr>
          <w:rFonts w:hint="eastAsia"/>
          <w:lang w:val="en-US" w:eastAsia="zh-CN"/>
        </w:rPr>
      </w:pPr>
      <w:r>
        <w:rPr>
          <w:rFonts w:hint="eastAsia"/>
          <w:lang w:val="en-US" w:eastAsia="zh-CN"/>
        </w:rPr>
        <w:t>Windows软件默认安装目录为C:\Program Files\drbksoft\drnode，安装目录可以自定义修改，可用空间建议不低于10GB。</w:t>
      </w:r>
    </w:p>
    <w:p w14:paraId="6AC8C439">
      <w:pPr>
        <w:pStyle w:val="43"/>
        <w:ind w:left="0" w:leftChars="0" w:firstLine="0" w:firstLineChars="0"/>
        <w:rPr>
          <w:rFonts w:hint="eastAsia"/>
          <w:lang w:val="en-US" w:eastAsia="zh-CN"/>
        </w:rPr>
      </w:pPr>
    </w:p>
    <w:p w14:paraId="05E8FF57">
      <w:pPr>
        <w:pStyle w:val="47"/>
        <w:bidi w:val="0"/>
        <w:rPr>
          <w:rFonts w:hint="eastAsia"/>
          <w:lang w:val="en-US" w:eastAsia="zh-CN"/>
        </w:rPr>
      </w:pPr>
      <w:bookmarkStart w:id="88" w:name="_Toc12252"/>
      <w:bookmarkStart w:id="89" w:name="_Toc18803"/>
      <w:r>
        <w:rPr>
          <w:rFonts w:hint="eastAsia"/>
          <w:lang w:val="en-US" w:eastAsia="zh-CN"/>
        </w:rPr>
        <w:t>Windows安装</w:t>
      </w:r>
      <w:bookmarkEnd w:id="83"/>
      <w:bookmarkEnd w:id="84"/>
      <w:bookmarkEnd w:id="88"/>
      <w:r>
        <w:rPr>
          <w:rFonts w:hint="eastAsia"/>
          <w:lang w:val="en-US" w:eastAsia="zh-CN"/>
        </w:rPr>
        <w:t>drnode</w:t>
      </w:r>
      <w:bookmarkEnd w:id="89"/>
    </w:p>
    <w:p w14:paraId="67CF28BF">
      <w:pPr>
        <w:pStyle w:val="43"/>
        <w:rPr>
          <w:lang w:val="en-US" w:eastAsia="zh-CN"/>
        </w:rPr>
      </w:pPr>
      <w:r>
        <w:rPr>
          <w:rFonts w:hint="eastAsia"/>
          <w:lang w:val="en-US" w:eastAsia="zh-CN"/>
        </w:rPr>
        <w:t>在Windows OS下安装drnode，用户需要准备</w:t>
      </w:r>
      <w:r>
        <w:rPr>
          <w:lang w:val="en-US" w:eastAsia="zh-CN"/>
        </w:rPr>
        <w:t>适配的</w:t>
      </w:r>
      <w:r>
        <w:rPr>
          <w:rFonts w:hint="eastAsia"/>
          <w:lang w:val="en-US" w:eastAsia="zh-CN"/>
        </w:rPr>
        <w:t xml:space="preserve"> OS以完成节点的安装，</w:t>
      </w:r>
      <w:r>
        <w:rPr>
          <w:lang w:val="en-US" w:eastAsia="zh-CN"/>
        </w:rPr>
        <w:t>下载适配的</w:t>
      </w:r>
      <w:r>
        <w:rPr>
          <w:rFonts w:hint="eastAsia"/>
          <w:lang w:val="en-US" w:eastAsia="zh-CN"/>
        </w:rPr>
        <w:t>drnode</w:t>
      </w:r>
      <w:r>
        <w:rPr>
          <w:lang w:val="en-US" w:eastAsia="zh-CN"/>
        </w:rPr>
        <w:t>安装包。</w:t>
      </w:r>
      <w:r>
        <w:rPr>
          <w:rFonts w:hint="eastAsia"/>
          <w:lang w:val="en-US" w:eastAsia="zh-CN"/>
        </w:rPr>
        <w:t>安装步骤如下：</w:t>
      </w:r>
    </w:p>
    <w:p w14:paraId="13ED74C4">
      <w:pPr>
        <w:pStyle w:val="43"/>
        <w:rPr>
          <w:lang w:val="en-US" w:eastAsia="zh-CN"/>
        </w:rPr>
      </w:pPr>
      <w:r>
        <w:rPr>
          <w:lang w:val="en-US" w:eastAsia="zh-CN"/>
        </w:rPr>
        <w:t>在</w:t>
      </w:r>
      <w:r>
        <w:rPr>
          <w:rFonts w:hint="eastAsia"/>
          <w:lang w:val="en-US" w:eastAsia="zh-CN"/>
        </w:rPr>
        <w:t>Windows</w:t>
      </w:r>
      <w:r>
        <w:rPr>
          <w:lang w:val="en-US" w:eastAsia="zh-CN"/>
        </w:rPr>
        <w:t>平台，</w:t>
      </w:r>
      <w:r>
        <w:rPr>
          <w:rFonts w:hint="eastAsia"/>
          <w:lang w:val="en-US" w:eastAsia="zh-CN"/>
        </w:rPr>
        <w:t>drnode</w:t>
      </w:r>
      <w:r>
        <w:rPr>
          <w:lang w:val="en-US" w:eastAsia="zh-CN"/>
        </w:rPr>
        <w:t>相关程序有两种运行方式：以服务方式运行和以应用方式运行。安装完毕后，默认以服务方式运行，自启动服务。</w:t>
      </w:r>
    </w:p>
    <w:p w14:paraId="1C78C01A">
      <w:pPr>
        <w:pStyle w:val="55"/>
        <w:numPr>
          <w:ilvl w:val="0"/>
          <w:numId w:val="46"/>
        </w:numPr>
      </w:pPr>
      <w:r>
        <w:t>双击安装程序info2soft-</w:t>
      </w:r>
      <w:r>
        <w:rPr>
          <w:rFonts w:hint="eastAsia"/>
          <w:lang w:eastAsia="zh-CN"/>
        </w:rPr>
        <w:t>drnode</w:t>
      </w:r>
      <w:r>
        <w:t>-</w:t>
      </w:r>
      <w:r>
        <w:rPr>
          <w:rFonts w:hint="eastAsia"/>
        </w:rPr>
        <w:t>&lt;i2-version&gt;.&lt;os-version&gt;</w:t>
      </w:r>
      <w:r>
        <w:t>.exe</w:t>
      </w:r>
      <w:r>
        <w:rPr>
          <w:rFonts w:hint="eastAsia"/>
        </w:rPr>
        <w:t>。</w:t>
      </w:r>
    </w:p>
    <w:p w14:paraId="3CB13F89">
      <w:pPr>
        <w:pStyle w:val="55"/>
        <w:numPr>
          <w:ilvl w:val="0"/>
          <w:numId w:val="46"/>
        </w:numPr>
      </w:pPr>
      <w:r>
        <w:rPr>
          <w:rFonts w:hint="eastAsia"/>
          <w:lang w:val="en-US" w:eastAsia="zh-CN"/>
        </w:rPr>
        <w:t>对于整机保护使用场景，</w:t>
      </w:r>
      <w:r>
        <w:rPr>
          <w:rFonts w:hint="eastAsia"/>
        </w:rPr>
        <w:t>如果要使用</w:t>
      </w:r>
      <w:r>
        <w:rPr>
          <w:rFonts w:hint="eastAsia"/>
          <w:lang w:val="en-US" w:eastAsia="zh-CN"/>
        </w:rPr>
        <w:t>块复制</w:t>
      </w:r>
      <w:r>
        <w:rPr>
          <w:rFonts w:hint="eastAsia"/>
        </w:rPr>
        <w:t>功能，则必须安装块复制驱动。展开自定义安装项，确保勾选“加载块驱动”。</w:t>
      </w:r>
    </w:p>
    <w:p w14:paraId="75CF38AB">
      <w:pPr>
        <w:pStyle w:val="55"/>
        <w:numPr>
          <w:ilvl w:val="0"/>
          <w:numId w:val="0"/>
        </w:numPr>
        <w:tabs>
          <w:tab w:val="clear" w:pos="2126"/>
        </w:tabs>
        <w:ind w:left="1701"/>
      </w:pPr>
      <w:r>
        <w:rPr>
          <w:rFonts w:hint="eastAsia"/>
        </w:rPr>
        <w:tab/>
      </w:r>
      <w:r>
        <w:t>安装类型选择“企业版”</w:t>
      </w:r>
      <w:r>
        <w:rPr>
          <w:rFonts w:hint="eastAsia"/>
        </w:rPr>
        <w:t>，然后</w:t>
      </w:r>
      <w:r>
        <w:t>根据安装向导完成</w:t>
      </w:r>
      <w:r>
        <w:rPr>
          <w:rFonts w:hint="eastAsia"/>
          <w:lang w:eastAsia="zh-CN"/>
        </w:rPr>
        <w:t>drnode</w:t>
      </w:r>
      <w:r>
        <w:t>安装。</w:t>
      </w:r>
    </w:p>
    <w:p w14:paraId="60FEF747">
      <w:pPr>
        <w:pStyle w:val="55"/>
        <w:numPr>
          <w:ilvl w:val="0"/>
          <w:numId w:val="4"/>
        </w:numPr>
      </w:pPr>
      <w:r>
        <w:rPr>
          <w:rFonts w:hint="eastAsia"/>
        </w:rPr>
        <w:t>如果选择了安装块复制驱动，使用管理员身份运行cmd，检查驱动运行状态。</w:t>
      </w:r>
    </w:p>
    <w:p w14:paraId="027D8DF1">
      <w:pPr>
        <w:pStyle w:val="51"/>
      </w:pPr>
      <w:r>
        <w:rPr>
          <w:rFonts w:hint="eastAsia"/>
        </w:rPr>
        <w:t>sc query dhook</w:t>
      </w:r>
    </w:p>
    <w:p w14:paraId="516FB194">
      <w:pPr>
        <w:pStyle w:val="116"/>
        <w:tabs>
          <w:tab w:val="left" w:pos="2100"/>
        </w:tabs>
        <w:rPr>
          <w:rFonts w:hint="default"/>
        </w:rPr>
      </w:pPr>
      <w:r>
        <w:drawing>
          <wp:inline distT="0" distB="0" distL="114300" distR="114300">
            <wp:extent cx="457200" cy="152400"/>
            <wp:effectExtent l="0" t="0" r="0" b="0"/>
            <wp:docPr id="147" name="图片 26"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图片 26"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2238D1A9">
      <w:pPr>
        <w:pStyle w:val="117"/>
        <w:rPr>
          <w:rFonts w:hint="default"/>
        </w:rPr>
      </w:pPr>
      <w:r>
        <w:t>在首次安装时，块复制驱动为dhook。</w:t>
      </w:r>
    </w:p>
    <w:p w14:paraId="333738F0">
      <w:pPr>
        <w:pStyle w:val="117"/>
        <w:rPr>
          <w:rFonts w:hint="default"/>
        </w:rPr>
      </w:pPr>
      <w:r>
        <w:t>如果客户端重启，则块复制驱动会变更为dtracker。</w:t>
      </w:r>
    </w:p>
    <w:p w14:paraId="0E071455">
      <w:pPr>
        <w:pStyle w:val="117"/>
      </w:pPr>
      <w:r>
        <w:t>dtracker较dhook的优势在于，进行在首次全同步后，对客户端进行重启操作后不会再次进行全同步，这是因为它将位图信息保存在磁盘而不是内存中。但要使用dtracker驱动，必须重启客户端，且在首次块复制驱动切换后，将重新进行一次全同步。</w:t>
      </w:r>
    </w:p>
    <w:p w14:paraId="2F320B5D">
      <w:pPr>
        <w:pStyle w:val="55"/>
        <w:numPr>
          <w:ilvl w:val="0"/>
          <w:numId w:val="4"/>
        </w:numPr>
      </w:pPr>
      <w:r>
        <w:rPr>
          <w:rFonts w:hint="eastAsia"/>
        </w:rPr>
        <w:t>安装完成后，</w:t>
      </w:r>
      <w:r>
        <w:rPr>
          <w:rFonts w:hint="eastAsia"/>
          <w:lang w:val="en-US" w:eastAsia="zh-CN"/>
        </w:rPr>
        <w:t>以管理员身份运行</w:t>
      </w:r>
      <w:r>
        <w:rPr>
          <w:rFonts w:hint="eastAsia"/>
          <w:lang w:eastAsia="zh"/>
          <w:woUserID w:val="1"/>
        </w:rPr>
        <w:t>CMD窗口，进入&lt;drnode安装路径&gt;\bin\目录执行以下命令，启用自定义认证配置。</w:t>
      </w:r>
    </w:p>
    <w:p w14:paraId="4581D9E0">
      <w:pPr>
        <w:pStyle w:val="51"/>
        <w:rPr>
          <w:rFonts w:hint="eastAsia"/>
          <w:szCs w:val="18"/>
          <w:lang w:val="en-US" w:eastAsia="zh-CN"/>
          <w:woUserID w:val="1"/>
        </w:rPr>
      </w:pPr>
      <w:r>
        <w:rPr>
          <w:rFonts w:hint="eastAsia"/>
          <w:szCs w:val="18"/>
          <w:woUserID w:val="1"/>
        </w:rPr>
        <w:t xml:space="preserve"># </w:t>
      </w:r>
      <w:r>
        <w:rPr>
          <w:rFonts w:hint="eastAsia"/>
          <w:szCs w:val="18"/>
          <w:lang w:val="en-US" w:eastAsia="zh-CN"/>
          <w:woUserID w:val="1"/>
        </w:rPr>
        <w:t>cd &lt;drnode安装路径&gt;\bin\目录</w:t>
      </w:r>
    </w:p>
    <w:p w14:paraId="313E4BA6">
      <w:pPr>
        <w:pStyle w:val="51"/>
        <w:rPr>
          <w:rFonts w:hint="eastAsia"/>
          <w:szCs w:val="18"/>
          <w:lang w:val="en-US" w:eastAsia="zh-CN"/>
          <w:woUserID w:val="1"/>
        </w:rPr>
      </w:pPr>
      <w:r>
        <w:rPr>
          <w:rFonts w:hint="eastAsia"/>
          <w:szCs w:val="18"/>
          <w:lang w:val="en-US" w:eastAsia="zh-CN"/>
          <w:woUserID w:val="1"/>
        </w:rPr>
        <w:t># drcfg auth create user Info@2025   【user和Info@2025可替换为虚拟的用户名和密码】</w:t>
      </w:r>
    </w:p>
    <w:p w14:paraId="142E18D1">
      <w:pPr>
        <w:pStyle w:val="51"/>
        <w:rPr>
          <w:rFonts w:hint="eastAsia"/>
          <w:szCs w:val="18"/>
          <w:lang w:val="en-US" w:eastAsia="zh-CN"/>
          <w:woUserID w:val="1"/>
        </w:rPr>
      </w:pPr>
      <w:r>
        <w:drawing>
          <wp:inline distT="0" distB="0" distL="114300" distR="114300">
            <wp:extent cx="4726940" cy="1520825"/>
            <wp:effectExtent l="0" t="0" r="16510" b="3175"/>
            <wp:docPr id="2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
                    <pic:cNvPicPr>
                      <a:picLocks noChangeAspect="1"/>
                    </pic:cNvPicPr>
                  </pic:nvPicPr>
                  <pic:blipFill>
                    <a:blip r:embed="rId36"/>
                    <a:stretch>
                      <a:fillRect/>
                    </a:stretch>
                  </pic:blipFill>
                  <pic:spPr>
                    <a:xfrm>
                      <a:off x="0" y="0"/>
                      <a:ext cx="4726940" cy="1520825"/>
                    </a:xfrm>
                    <a:prstGeom prst="rect">
                      <a:avLst/>
                    </a:prstGeom>
                    <a:noFill/>
                    <a:ln>
                      <a:noFill/>
                    </a:ln>
                  </pic:spPr>
                </pic:pic>
              </a:graphicData>
            </a:graphic>
          </wp:inline>
        </w:drawing>
      </w:r>
    </w:p>
    <w:p w14:paraId="7E3149DC">
      <w:pPr>
        <w:pStyle w:val="116"/>
        <w:rPr>
          <w:rFonts w:hint="default"/>
          <w:woUserID w:val="1"/>
        </w:rPr>
      </w:pPr>
      <w:r>
        <w:rPr>
          <w:woUserID w:val="1"/>
        </w:rPr>
        <w:drawing>
          <wp:inline distT="0" distB="0" distL="114300" distR="114300">
            <wp:extent cx="457200" cy="152400"/>
            <wp:effectExtent l="0" t="0" r="0" b="0"/>
            <wp:docPr id="152" name="图片 2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图片 21"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7E8FF7A7">
      <w:pPr>
        <w:pStyle w:val="117"/>
      </w:pPr>
      <w:r>
        <w:rPr>
          <w:rFonts w:hint="eastAsia"/>
          <w:lang w:val="en-US" w:eastAsia="zh-CN"/>
          <w:woUserID w:val="1"/>
        </w:rPr>
        <w:t>为了减少因系统用户密码变更导致控制台与节点服务器间 token 通讯失效的风险，我们推荐使用自定义认证方式替换系统用户认证。此方法能够确保 token 通讯的持续性和稳定性，从而避免相关规则备份失败的问题。此用户名、密码后续将在控制台上进行节点注册时使用。</w:t>
      </w:r>
    </w:p>
    <w:p w14:paraId="5DCCC686">
      <w:pPr>
        <w:pStyle w:val="55"/>
        <w:numPr>
          <w:ilvl w:val="0"/>
          <w:numId w:val="4"/>
        </w:numPr>
      </w:pPr>
      <w:r>
        <w:rPr>
          <w:rFonts w:hint="eastAsia"/>
          <w:lang w:eastAsia="zh"/>
          <w:woUserID w:val="1"/>
        </w:rPr>
        <w:t>安装完成后，</w:t>
      </w:r>
      <w:r>
        <w:rPr>
          <w:rFonts w:hint="eastAsia"/>
        </w:rPr>
        <w:t>检查是否安装成功：进入</w:t>
      </w:r>
      <w:r>
        <w:rPr>
          <w:rFonts w:hint="eastAsia"/>
          <w:lang w:val="en-US" w:eastAsia="zh-CN"/>
        </w:rPr>
        <w:t>任务管理器</w:t>
      </w:r>
      <w:r>
        <w:rPr>
          <w:rFonts w:hint="eastAsia"/>
        </w:rPr>
        <w:t>→服务，确认</w:t>
      </w:r>
      <w:r>
        <w:rPr>
          <w:rFonts w:hint="eastAsia"/>
          <w:lang w:val="en-US" w:eastAsia="zh-CN"/>
        </w:rPr>
        <w:t>Dr</w:t>
      </w:r>
      <w:r>
        <w:rPr>
          <w:rFonts w:hint="eastAsia"/>
        </w:rPr>
        <w:t>-</w:t>
      </w:r>
      <w:r>
        <w:rPr>
          <w:rFonts w:hint="eastAsia"/>
          <w:lang w:val="en-US" w:eastAsia="zh-CN"/>
        </w:rPr>
        <w:t>s</w:t>
      </w:r>
      <w:r>
        <w:rPr>
          <w:rFonts w:hint="eastAsia"/>
        </w:rPr>
        <w:t>rpc</w:t>
      </w:r>
      <w:r>
        <w:rPr>
          <w:rFonts w:hint="eastAsia"/>
          <w:lang w:val="en-US" w:eastAsia="zh-CN"/>
        </w:rPr>
        <w:t>d</w:t>
      </w:r>
      <w:r>
        <w:rPr>
          <w:rFonts w:hint="eastAsia"/>
        </w:rPr>
        <w:t>、</w:t>
      </w:r>
      <w:r>
        <w:rPr>
          <w:rFonts w:hint="eastAsia"/>
          <w:lang w:val="en-US" w:eastAsia="zh-CN"/>
        </w:rPr>
        <w:t>Dr</w:t>
      </w:r>
      <w:r>
        <w:rPr>
          <w:rFonts w:hint="eastAsia"/>
        </w:rPr>
        <w:t>-</w:t>
      </w:r>
      <w:r>
        <w:rPr>
          <w:rFonts w:hint="eastAsia"/>
          <w:lang w:val="en-US" w:eastAsia="zh-CN"/>
        </w:rPr>
        <w:t>s</w:t>
      </w:r>
      <w:r>
        <w:rPr>
          <w:rFonts w:hint="eastAsia"/>
        </w:rPr>
        <w:t>logd服务是否已启动，默认为启动状态。</w:t>
      </w:r>
    </w:p>
    <w:p w14:paraId="7B740F68">
      <w:pPr>
        <w:pStyle w:val="55"/>
        <w:numPr>
          <w:ilvl w:val="0"/>
          <w:numId w:val="0"/>
        </w:numPr>
        <w:tabs>
          <w:tab w:val="clear" w:pos="2126"/>
        </w:tabs>
        <w:ind w:left="1701"/>
      </w:pPr>
      <w:r>
        <w:rPr>
          <w:rFonts w:hint="eastAsia"/>
        </w:rPr>
        <w:tab/>
      </w:r>
      <w:r>
        <w:rPr>
          <w:rFonts w:hint="eastAsia"/>
        </w:rPr>
        <w:t>下表解释各个服务的含义：</w:t>
      </w:r>
    </w:p>
    <w:tbl>
      <w:tblPr>
        <w:tblStyle w:val="27"/>
        <w:tblW w:w="7695" w:type="dxa"/>
        <w:tblInd w:w="2222"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602"/>
        <w:gridCol w:w="1139"/>
        <w:gridCol w:w="4954"/>
      </w:tblGrid>
      <w:tr w14:paraId="18EB5C4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blHeader/>
        </w:trPr>
        <w:tc>
          <w:tcPr>
            <w:tcW w:w="1602" w:type="dxa"/>
            <w:tcBorders>
              <w:top w:val="single" w:color="000000" w:sz="6" w:space="0"/>
              <w:left w:val="single" w:color="auto" w:sz="6" w:space="0"/>
              <w:bottom w:val="single" w:color="000000" w:sz="6" w:space="0"/>
              <w:right w:val="single" w:color="000000" w:sz="6" w:space="0"/>
            </w:tcBorders>
            <w:shd w:val="clear" w:color="auto" w:fill="D9D9D9"/>
          </w:tcPr>
          <w:p w14:paraId="6F6AA0FB">
            <w:pPr>
              <w:pStyle w:val="87"/>
              <w:jc w:val="center"/>
              <w:rPr>
                <w:rFonts w:hint="default"/>
                <w:b/>
                <w:bCs w:val="0"/>
              </w:rPr>
            </w:pPr>
            <w:r>
              <w:rPr>
                <w:b/>
                <w:bCs w:val="0"/>
              </w:rPr>
              <w:t>服务名称</w:t>
            </w:r>
          </w:p>
        </w:tc>
        <w:tc>
          <w:tcPr>
            <w:tcW w:w="1139" w:type="dxa"/>
            <w:tcBorders>
              <w:top w:val="single" w:color="000000" w:sz="6" w:space="0"/>
              <w:left w:val="single" w:color="auto" w:sz="6" w:space="0"/>
              <w:bottom w:val="single" w:color="000000" w:sz="6" w:space="0"/>
              <w:right w:val="single" w:color="000000" w:sz="6" w:space="0"/>
            </w:tcBorders>
            <w:shd w:val="clear" w:color="auto" w:fill="D9D9D9"/>
          </w:tcPr>
          <w:p w14:paraId="558CD032">
            <w:pPr>
              <w:pStyle w:val="87"/>
              <w:jc w:val="center"/>
              <w:rPr>
                <w:rFonts w:hint="default"/>
                <w:b/>
                <w:bCs w:val="0"/>
              </w:rPr>
            </w:pPr>
            <w:r>
              <w:rPr>
                <w:b/>
                <w:bCs w:val="0"/>
              </w:rPr>
              <w:t>所属模块</w:t>
            </w:r>
          </w:p>
        </w:tc>
        <w:tc>
          <w:tcPr>
            <w:tcW w:w="4954" w:type="dxa"/>
            <w:tcBorders>
              <w:top w:val="single" w:color="000000" w:sz="6" w:space="0"/>
              <w:left w:val="single" w:color="auto" w:sz="6" w:space="0"/>
              <w:bottom w:val="single" w:color="000000" w:sz="6" w:space="0"/>
              <w:right w:val="single" w:color="000000" w:sz="6" w:space="0"/>
            </w:tcBorders>
            <w:shd w:val="clear" w:color="auto" w:fill="D9D9D9"/>
          </w:tcPr>
          <w:p w14:paraId="59D70DF3">
            <w:pPr>
              <w:pStyle w:val="87"/>
              <w:jc w:val="center"/>
              <w:rPr>
                <w:rFonts w:hint="default"/>
                <w:b/>
                <w:bCs w:val="0"/>
              </w:rPr>
            </w:pPr>
            <w:r>
              <w:rPr>
                <w:b/>
                <w:bCs w:val="0"/>
              </w:rPr>
              <w:t>说明</w:t>
            </w:r>
          </w:p>
        </w:tc>
      </w:tr>
      <w:tr w14:paraId="582758D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1602" w:type="dxa"/>
            <w:tcBorders>
              <w:top w:val="single" w:color="000000" w:sz="6" w:space="0"/>
              <w:bottom w:val="single" w:color="000000" w:sz="6" w:space="0"/>
              <w:right w:val="single" w:color="000000" w:sz="6" w:space="0"/>
            </w:tcBorders>
          </w:tcPr>
          <w:p w14:paraId="2745AED3">
            <w:pPr>
              <w:pStyle w:val="88"/>
              <w:rPr>
                <w:rFonts w:hint="default"/>
                <w:sz w:val="20"/>
                <w:szCs w:val="20"/>
              </w:rPr>
            </w:pPr>
            <w:r>
              <w:rPr>
                <w:rFonts w:hint="eastAsia"/>
                <w:sz w:val="20"/>
                <w:szCs w:val="20"/>
                <w:lang w:val="en-US" w:eastAsia="zh-CN"/>
              </w:rPr>
              <w:t>Dr</w:t>
            </w:r>
            <w:r>
              <w:rPr>
                <w:sz w:val="20"/>
                <w:szCs w:val="20"/>
              </w:rPr>
              <w:t>-</w:t>
            </w:r>
            <w:r>
              <w:rPr>
                <w:rFonts w:hint="eastAsia"/>
                <w:sz w:val="20"/>
                <w:szCs w:val="20"/>
                <w:lang w:val="en-US" w:eastAsia="zh-CN"/>
              </w:rPr>
              <w:t>drhad</w:t>
            </w:r>
            <w:r>
              <w:rPr>
                <w:sz w:val="20"/>
                <w:szCs w:val="20"/>
              </w:rPr>
              <w:tab/>
            </w:r>
          </w:p>
        </w:tc>
        <w:tc>
          <w:tcPr>
            <w:tcW w:w="1139" w:type="dxa"/>
            <w:tcBorders>
              <w:top w:val="single" w:color="000000" w:sz="6" w:space="0"/>
              <w:bottom w:val="single" w:color="000000" w:sz="6" w:space="0"/>
              <w:right w:val="single" w:color="000000" w:sz="6" w:space="0"/>
            </w:tcBorders>
          </w:tcPr>
          <w:p w14:paraId="1B044D66">
            <w:pPr>
              <w:pStyle w:val="88"/>
              <w:rPr>
                <w:rFonts w:hint="default"/>
                <w:sz w:val="20"/>
                <w:szCs w:val="20"/>
              </w:rPr>
            </w:pPr>
            <w:r>
              <w:rPr>
                <w:sz w:val="20"/>
                <w:szCs w:val="20"/>
              </w:rPr>
              <w:t>共用</w:t>
            </w:r>
          </w:p>
        </w:tc>
        <w:tc>
          <w:tcPr>
            <w:tcW w:w="4954" w:type="dxa"/>
            <w:tcBorders>
              <w:top w:val="single" w:color="000000" w:sz="6" w:space="0"/>
              <w:bottom w:val="single" w:color="000000" w:sz="6" w:space="0"/>
              <w:right w:val="single" w:color="000000" w:sz="6" w:space="0"/>
            </w:tcBorders>
          </w:tcPr>
          <w:p w14:paraId="1D66FCF9">
            <w:pPr>
              <w:pStyle w:val="88"/>
              <w:rPr>
                <w:rFonts w:hint="default"/>
                <w:sz w:val="20"/>
                <w:szCs w:val="20"/>
              </w:rPr>
            </w:pPr>
            <w:r>
              <w:rPr>
                <w:sz w:val="20"/>
                <w:szCs w:val="20"/>
              </w:rPr>
              <w:t>高可用功能模块</w:t>
            </w:r>
          </w:p>
        </w:tc>
      </w:tr>
      <w:tr w14:paraId="5FD7B8D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602" w:type="dxa"/>
            <w:tcBorders>
              <w:top w:val="single" w:color="000000" w:sz="6" w:space="0"/>
              <w:bottom w:val="single" w:color="000000" w:sz="6" w:space="0"/>
              <w:right w:val="single" w:color="000000" w:sz="6" w:space="0"/>
            </w:tcBorders>
          </w:tcPr>
          <w:p w14:paraId="23BA7670">
            <w:pPr>
              <w:pStyle w:val="88"/>
              <w:rPr>
                <w:rFonts w:hint="default"/>
                <w:sz w:val="20"/>
                <w:szCs w:val="20"/>
              </w:rPr>
            </w:pPr>
            <w:r>
              <w:rPr>
                <w:rFonts w:hint="eastAsia"/>
                <w:lang w:val="en-US" w:eastAsia="zh-CN"/>
              </w:rPr>
              <w:t>Dr</w:t>
            </w:r>
            <w:r>
              <w:rPr>
                <w:rFonts w:hint="eastAsia"/>
              </w:rPr>
              <w:t>-</w:t>
            </w:r>
            <w:r>
              <w:rPr>
                <w:rFonts w:hint="eastAsia"/>
                <w:lang w:val="en-US" w:eastAsia="zh-CN"/>
              </w:rPr>
              <w:t>s</w:t>
            </w:r>
            <w:r>
              <w:rPr>
                <w:rFonts w:hint="eastAsia"/>
              </w:rPr>
              <w:t>rpc</w:t>
            </w:r>
            <w:r>
              <w:rPr>
                <w:rFonts w:hint="eastAsia"/>
                <w:lang w:val="en-US" w:eastAsia="zh-CN"/>
              </w:rPr>
              <w:t>d</w:t>
            </w:r>
            <w:r>
              <w:rPr>
                <w:sz w:val="20"/>
                <w:szCs w:val="20"/>
              </w:rPr>
              <w:tab/>
            </w:r>
          </w:p>
        </w:tc>
        <w:tc>
          <w:tcPr>
            <w:tcW w:w="1139" w:type="dxa"/>
            <w:tcBorders>
              <w:top w:val="single" w:color="000000" w:sz="6" w:space="0"/>
              <w:bottom w:val="single" w:color="000000" w:sz="6" w:space="0"/>
              <w:right w:val="single" w:color="000000" w:sz="6" w:space="0"/>
            </w:tcBorders>
          </w:tcPr>
          <w:p w14:paraId="5EC03956">
            <w:pPr>
              <w:pStyle w:val="88"/>
              <w:rPr>
                <w:rFonts w:hint="default"/>
                <w:sz w:val="20"/>
                <w:szCs w:val="20"/>
              </w:rPr>
            </w:pPr>
            <w:r>
              <w:rPr>
                <w:sz w:val="20"/>
                <w:szCs w:val="20"/>
              </w:rPr>
              <w:t>共用</w:t>
            </w:r>
          </w:p>
        </w:tc>
        <w:tc>
          <w:tcPr>
            <w:tcW w:w="4954" w:type="dxa"/>
            <w:tcBorders>
              <w:top w:val="single" w:color="000000" w:sz="6" w:space="0"/>
              <w:bottom w:val="single" w:color="000000" w:sz="6" w:space="0"/>
              <w:right w:val="single" w:color="000000" w:sz="6" w:space="0"/>
            </w:tcBorders>
          </w:tcPr>
          <w:p w14:paraId="1C755849">
            <w:pPr>
              <w:pStyle w:val="88"/>
              <w:rPr>
                <w:rFonts w:hint="default"/>
                <w:sz w:val="20"/>
                <w:szCs w:val="20"/>
              </w:rPr>
            </w:pPr>
            <w:r>
              <w:rPr>
                <w:rFonts w:hint="eastAsia"/>
                <w:sz w:val="20"/>
                <w:szCs w:val="20"/>
                <w:lang w:val="en-US" w:eastAsia="zh-CN"/>
              </w:rPr>
              <w:t>备份客户端</w:t>
            </w:r>
            <w:r>
              <w:rPr>
                <w:sz w:val="20"/>
                <w:szCs w:val="20"/>
              </w:rPr>
              <w:t>/</w:t>
            </w:r>
            <w:r>
              <w:rPr>
                <w:rFonts w:hint="eastAsia"/>
                <w:sz w:val="20"/>
                <w:szCs w:val="20"/>
                <w:lang w:val="en-US" w:eastAsia="zh-CN"/>
              </w:rPr>
              <w:t>备份服务器</w:t>
            </w:r>
            <w:r>
              <w:rPr>
                <w:sz w:val="20"/>
                <w:szCs w:val="20"/>
              </w:rPr>
              <w:t>与控制机RPC的通讯模块</w:t>
            </w:r>
          </w:p>
        </w:tc>
      </w:tr>
      <w:tr w14:paraId="46E0541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602" w:type="dxa"/>
            <w:tcBorders>
              <w:top w:val="single" w:color="000000" w:sz="6" w:space="0"/>
              <w:bottom w:val="single" w:color="000000" w:sz="6" w:space="0"/>
              <w:right w:val="single" w:color="000000" w:sz="6" w:space="0"/>
            </w:tcBorders>
          </w:tcPr>
          <w:p w14:paraId="7530C4D7">
            <w:pPr>
              <w:pStyle w:val="88"/>
              <w:rPr>
                <w:rFonts w:hint="default"/>
                <w:sz w:val="20"/>
                <w:szCs w:val="20"/>
              </w:rPr>
            </w:pPr>
            <w:r>
              <w:rPr>
                <w:rFonts w:hint="eastAsia"/>
                <w:lang w:val="en-US" w:eastAsia="zh-CN"/>
              </w:rPr>
              <w:t>Dr</w:t>
            </w:r>
            <w:r>
              <w:rPr>
                <w:rFonts w:hint="eastAsia"/>
              </w:rPr>
              <w:t>-</w:t>
            </w:r>
            <w:r>
              <w:rPr>
                <w:rFonts w:hint="eastAsia"/>
                <w:lang w:val="en-US" w:eastAsia="zh-CN"/>
              </w:rPr>
              <w:t>s</w:t>
            </w:r>
            <w:r>
              <w:rPr>
                <w:rFonts w:hint="eastAsia"/>
              </w:rPr>
              <w:t>logd</w:t>
            </w:r>
          </w:p>
        </w:tc>
        <w:tc>
          <w:tcPr>
            <w:tcW w:w="1139" w:type="dxa"/>
            <w:tcBorders>
              <w:top w:val="single" w:color="000000" w:sz="6" w:space="0"/>
              <w:bottom w:val="single" w:color="000000" w:sz="6" w:space="0"/>
              <w:right w:val="single" w:color="000000" w:sz="6" w:space="0"/>
            </w:tcBorders>
          </w:tcPr>
          <w:p w14:paraId="3B813579">
            <w:pPr>
              <w:pStyle w:val="88"/>
              <w:rPr>
                <w:rFonts w:hint="default"/>
                <w:sz w:val="20"/>
                <w:szCs w:val="20"/>
              </w:rPr>
            </w:pPr>
            <w:r>
              <w:rPr>
                <w:sz w:val="20"/>
                <w:szCs w:val="20"/>
              </w:rPr>
              <w:t>共用</w:t>
            </w:r>
          </w:p>
        </w:tc>
        <w:tc>
          <w:tcPr>
            <w:tcW w:w="4954" w:type="dxa"/>
            <w:tcBorders>
              <w:top w:val="single" w:color="000000" w:sz="6" w:space="0"/>
              <w:bottom w:val="single" w:color="000000" w:sz="6" w:space="0"/>
              <w:right w:val="single" w:color="000000" w:sz="6" w:space="0"/>
            </w:tcBorders>
          </w:tcPr>
          <w:p w14:paraId="0B2FBAAA">
            <w:pPr>
              <w:pStyle w:val="88"/>
              <w:rPr>
                <w:rFonts w:hint="default"/>
                <w:sz w:val="20"/>
                <w:szCs w:val="20"/>
              </w:rPr>
            </w:pPr>
            <w:r>
              <w:rPr>
                <w:rFonts w:hint="eastAsia"/>
                <w:sz w:val="20"/>
                <w:szCs w:val="20"/>
                <w:lang w:val="en-US" w:eastAsia="zh-CN"/>
              </w:rPr>
              <w:t>备份客户端</w:t>
            </w:r>
            <w:r>
              <w:rPr>
                <w:sz w:val="20"/>
                <w:szCs w:val="20"/>
              </w:rPr>
              <w:t>/</w:t>
            </w:r>
            <w:r>
              <w:rPr>
                <w:rFonts w:hint="eastAsia"/>
                <w:sz w:val="20"/>
                <w:szCs w:val="20"/>
                <w:lang w:val="en-US" w:eastAsia="zh-CN"/>
              </w:rPr>
              <w:t>备份服务器</w:t>
            </w:r>
            <w:r>
              <w:rPr>
                <w:sz w:val="20"/>
                <w:szCs w:val="20"/>
              </w:rPr>
              <w:t>日志模块</w:t>
            </w:r>
          </w:p>
        </w:tc>
      </w:tr>
      <w:tr w14:paraId="57B10F6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602" w:type="dxa"/>
            <w:tcBorders>
              <w:top w:val="single" w:color="000000" w:sz="6" w:space="0"/>
              <w:bottom w:val="single" w:color="000000" w:sz="6" w:space="0"/>
              <w:right w:val="single" w:color="000000" w:sz="6" w:space="0"/>
            </w:tcBorders>
          </w:tcPr>
          <w:p w14:paraId="75B608AE">
            <w:pPr>
              <w:pStyle w:val="88"/>
              <w:rPr>
                <w:rFonts w:hint="default" w:eastAsia="宋体"/>
                <w:sz w:val="20"/>
                <w:szCs w:val="20"/>
                <w:lang w:val="en-US" w:eastAsia="zh-CN"/>
              </w:rPr>
            </w:pPr>
            <w:r>
              <w:rPr>
                <w:rFonts w:hint="eastAsia"/>
                <w:lang w:val="en-US" w:eastAsia="zh-CN"/>
              </w:rPr>
              <w:t>Dr</w:t>
            </w:r>
            <w:r>
              <w:rPr>
                <w:sz w:val="20"/>
                <w:szCs w:val="20"/>
              </w:rPr>
              <w:t>-</w:t>
            </w:r>
            <w:r>
              <w:rPr>
                <w:rFonts w:hint="eastAsia"/>
                <w:sz w:val="20"/>
                <w:szCs w:val="20"/>
                <w:lang w:val="en-US" w:eastAsia="zh-CN"/>
              </w:rPr>
              <w:t>clientd</w:t>
            </w:r>
          </w:p>
        </w:tc>
        <w:tc>
          <w:tcPr>
            <w:tcW w:w="1139" w:type="dxa"/>
            <w:tcBorders>
              <w:top w:val="single" w:color="000000" w:sz="6" w:space="0"/>
              <w:bottom w:val="single" w:color="000000" w:sz="6" w:space="0"/>
              <w:right w:val="single" w:color="000000" w:sz="6" w:space="0"/>
            </w:tcBorders>
          </w:tcPr>
          <w:p w14:paraId="340FAC9A">
            <w:pPr>
              <w:pStyle w:val="88"/>
              <w:rPr>
                <w:rFonts w:hint="default"/>
                <w:sz w:val="20"/>
                <w:szCs w:val="20"/>
              </w:rPr>
            </w:pPr>
            <w:r>
              <w:rPr>
                <w:sz w:val="20"/>
                <w:szCs w:val="20"/>
              </w:rPr>
              <w:t>工作机</w:t>
            </w:r>
          </w:p>
        </w:tc>
        <w:tc>
          <w:tcPr>
            <w:tcW w:w="4954" w:type="dxa"/>
            <w:tcBorders>
              <w:top w:val="single" w:color="000000" w:sz="6" w:space="0"/>
              <w:bottom w:val="single" w:color="000000" w:sz="6" w:space="0"/>
              <w:right w:val="single" w:color="000000" w:sz="6" w:space="0"/>
            </w:tcBorders>
          </w:tcPr>
          <w:p w14:paraId="2FE7F6CE">
            <w:pPr>
              <w:pStyle w:val="88"/>
              <w:rPr>
                <w:rFonts w:hint="default"/>
                <w:sz w:val="20"/>
                <w:szCs w:val="20"/>
              </w:rPr>
            </w:pPr>
            <w:r>
              <w:rPr>
                <w:rFonts w:hint="eastAsia"/>
                <w:sz w:val="20"/>
                <w:szCs w:val="20"/>
                <w:lang w:val="en-US" w:eastAsia="zh-CN"/>
              </w:rPr>
              <w:t>备份客户端</w:t>
            </w:r>
            <w:r>
              <w:rPr>
                <w:sz w:val="20"/>
                <w:szCs w:val="20"/>
              </w:rPr>
              <w:t>数据处理模块，负责数据镜像、复制、恢复等</w:t>
            </w:r>
          </w:p>
        </w:tc>
      </w:tr>
      <w:tr w14:paraId="1C43123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602" w:type="dxa"/>
            <w:tcBorders>
              <w:top w:val="single" w:color="000000" w:sz="6" w:space="0"/>
              <w:bottom w:val="single" w:color="000000" w:sz="6" w:space="0"/>
              <w:right w:val="single" w:color="000000" w:sz="6" w:space="0"/>
            </w:tcBorders>
          </w:tcPr>
          <w:p w14:paraId="088ACC9C">
            <w:pPr>
              <w:pStyle w:val="88"/>
              <w:rPr>
                <w:rFonts w:hint="eastAsia" w:eastAsia="宋体"/>
                <w:sz w:val="20"/>
                <w:szCs w:val="20"/>
                <w:lang w:val="en-US" w:eastAsia="zh-CN"/>
              </w:rPr>
            </w:pPr>
            <w:r>
              <w:rPr>
                <w:rFonts w:hint="eastAsia"/>
                <w:sz w:val="20"/>
                <w:szCs w:val="20"/>
                <w:lang w:val="en-US" w:eastAsia="zh-CN"/>
              </w:rPr>
              <w:t>Dr</w:t>
            </w:r>
            <w:r>
              <w:rPr>
                <w:sz w:val="20"/>
                <w:szCs w:val="20"/>
              </w:rPr>
              <w:t>-</w:t>
            </w:r>
            <w:r>
              <w:rPr>
                <w:rFonts w:hint="eastAsia"/>
                <w:sz w:val="20"/>
                <w:szCs w:val="20"/>
                <w:lang w:val="en-US" w:eastAsia="zh-CN"/>
              </w:rPr>
              <w:t>serverd</w:t>
            </w:r>
          </w:p>
        </w:tc>
        <w:tc>
          <w:tcPr>
            <w:tcW w:w="1139" w:type="dxa"/>
            <w:tcBorders>
              <w:top w:val="single" w:color="000000" w:sz="6" w:space="0"/>
              <w:bottom w:val="single" w:color="000000" w:sz="6" w:space="0"/>
              <w:right w:val="single" w:color="000000" w:sz="6" w:space="0"/>
            </w:tcBorders>
          </w:tcPr>
          <w:p w14:paraId="301E6592">
            <w:pPr>
              <w:pStyle w:val="88"/>
              <w:rPr>
                <w:rFonts w:hint="default"/>
                <w:sz w:val="20"/>
                <w:szCs w:val="20"/>
              </w:rPr>
            </w:pPr>
            <w:r>
              <w:rPr>
                <w:sz w:val="20"/>
                <w:szCs w:val="20"/>
              </w:rPr>
              <w:t>灾备机</w:t>
            </w:r>
          </w:p>
        </w:tc>
        <w:tc>
          <w:tcPr>
            <w:tcW w:w="4954" w:type="dxa"/>
            <w:tcBorders>
              <w:top w:val="single" w:color="000000" w:sz="6" w:space="0"/>
              <w:bottom w:val="single" w:color="000000" w:sz="6" w:space="0"/>
              <w:right w:val="single" w:color="000000" w:sz="6" w:space="0"/>
            </w:tcBorders>
          </w:tcPr>
          <w:p w14:paraId="6B0C6F1A">
            <w:pPr>
              <w:pStyle w:val="88"/>
              <w:rPr>
                <w:rFonts w:hint="default"/>
                <w:sz w:val="20"/>
                <w:szCs w:val="20"/>
              </w:rPr>
            </w:pPr>
            <w:r>
              <w:rPr>
                <w:rFonts w:hint="eastAsia"/>
                <w:sz w:val="20"/>
                <w:szCs w:val="20"/>
                <w:lang w:val="en-US" w:eastAsia="zh-CN"/>
              </w:rPr>
              <w:t>备份服务器</w:t>
            </w:r>
            <w:r>
              <w:rPr>
                <w:sz w:val="20"/>
                <w:szCs w:val="20"/>
              </w:rPr>
              <w:t>数据处理模块，负责接收和处理来自工作机的数据，以及恢复等</w:t>
            </w:r>
          </w:p>
        </w:tc>
      </w:tr>
      <w:tr w14:paraId="038136C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602" w:type="dxa"/>
            <w:tcBorders>
              <w:top w:val="single" w:color="000000" w:sz="6" w:space="0"/>
              <w:bottom w:val="single" w:color="000000" w:sz="6" w:space="0"/>
              <w:right w:val="single" w:color="000000" w:sz="6" w:space="0"/>
            </w:tcBorders>
          </w:tcPr>
          <w:p w14:paraId="779B50AC">
            <w:pPr>
              <w:pStyle w:val="88"/>
              <w:rPr>
                <w:rFonts w:hint="eastAsia" w:eastAsia="宋体"/>
                <w:sz w:val="20"/>
                <w:szCs w:val="20"/>
                <w:lang w:val="en-US" w:eastAsia="zh-CN"/>
              </w:rPr>
            </w:pPr>
            <w:r>
              <w:rPr>
                <w:rFonts w:hint="eastAsia"/>
                <w:sz w:val="20"/>
                <w:szCs w:val="20"/>
                <w:lang w:val="en-US" w:eastAsia="zh-CN"/>
              </w:rPr>
              <w:t>Dr</w:t>
            </w:r>
            <w:r>
              <w:rPr>
                <w:sz w:val="20"/>
                <w:szCs w:val="20"/>
              </w:rPr>
              <w:t>-</w:t>
            </w:r>
            <w:r>
              <w:rPr>
                <w:rFonts w:hint="eastAsia"/>
                <w:sz w:val="20"/>
                <w:szCs w:val="20"/>
                <w:lang w:val="en-US" w:eastAsia="zh-CN"/>
              </w:rPr>
              <w:t>drh</w:t>
            </w:r>
            <w:r>
              <w:rPr>
                <w:sz w:val="20"/>
                <w:szCs w:val="20"/>
              </w:rPr>
              <w:t>a</w:t>
            </w:r>
            <w:r>
              <w:rPr>
                <w:rFonts w:hint="eastAsia"/>
                <w:sz w:val="20"/>
                <w:szCs w:val="20"/>
                <w:lang w:val="en-US" w:eastAsia="zh-CN"/>
              </w:rPr>
              <w:t>d</w:t>
            </w:r>
            <w:r>
              <w:rPr>
                <w:sz w:val="20"/>
                <w:szCs w:val="20"/>
              </w:rPr>
              <w:t>etector</w:t>
            </w:r>
            <w:r>
              <w:rPr>
                <w:rFonts w:hint="eastAsia"/>
                <w:sz w:val="20"/>
                <w:szCs w:val="20"/>
                <w:lang w:val="en-US" w:eastAsia="zh-CN"/>
              </w:rPr>
              <w:t>d</w:t>
            </w:r>
          </w:p>
        </w:tc>
        <w:tc>
          <w:tcPr>
            <w:tcW w:w="1139" w:type="dxa"/>
            <w:tcBorders>
              <w:top w:val="single" w:color="000000" w:sz="6" w:space="0"/>
              <w:bottom w:val="single" w:color="000000" w:sz="6" w:space="0"/>
              <w:right w:val="single" w:color="000000" w:sz="6" w:space="0"/>
            </w:tcBorders>
          </w:tcPr>
          <w:p w14:paraId="7C4DFEB3">
            <w:pPr>
              <w:pStyle w:val="88"/>
              <w:rPr>
                <w:rFonts w:hint="default"/>
                <w:sz w:val="20"/>
                <w:szCs w:val="20"/>
              </w:rPr>
            </w:pPr>
            <w:r>
              <w:rPr>
                <w:sz w:val="20"/>
                <w:szCs w:val="20"/>
              </w:rPr>
              <w:t>共用</w:t>
            </w:r>
          </w:p>
        </w:tc>
        <w:tc>
          <w:tcPr>
            <w:tcW w:w="4954" w:type="dxa"/>
            <w:tcBorders>
              <w:top w:val="single" w:color="000000" w:sz="6" w:space="0"/>
              <w:bottom w:val="single" w:color="000000" w:sz="6" w:space="0"/>
              <w:right w:val="single" w:color="000000" w:sz="6" w:space="0"/>
            </w:tcBorders>
          </w:tcPr>
          <w:p w14:paraId="38E365B6">
            <w:pPr>
              <w:pStyle w:val="88"/>
              <w:rPr>
                <w:rFonts w:hint="default"/>
                <w:sz w:val="20"/>
                <w:szCs w:val="20"/>
              </w:rPr>
            </w:pPr>
            <w:r>
              <w:rPr>
                <w:sz w:val="20"/>
                <w:szCs w:val="20"/>
              </w:rPr>
              <w:t>高可用进程的监控进程</w:t>
            </w:r>
          </w:p>
        </w:tc>
      </w:tr>
    </w:tbl>
    <w:p w14:paraId="3679AE19">
      <w:pPr>
        <w:pStyle w:val="55"/>
        <w:numPr>
          <w:ilvl w:val="0"/>
          <w:numId w:val="4"/>
        </w:numPr>
      </w:pPr>
      <w:r>
        <w:rPr>
          <w:rFonts w:hint="eastAsia"/>
        </w:rPr>
        <w:t>确认当前</w:t>
      </w:r>
      <w:r>
        <w:rPr>
          <w:rFonts w:hint="eastAsia"/>
          <w:lang w:eastAsia="zh-CN"/>
        </w:rPr>
        <w:t>drnode</w:t>
      </w:r>
      <w:r>
        <w:rPr>
          <w:rFonts w:hint="eastAsia"/>
        </w:rPr>
        <w:t>版本号信息是否与安装包名的版本保持一致：控制面板→程序→程序和功能，可以查看当前软件的版本号。</w:t>
      </w:r>
    </w:p>
    <w:p w14:paraId="2EAF8DDB">
      <w:pPr>
        <w:pStyle w:val="55"/>
        <w:numPr>
          <w:ilvl w:val="0"/>
          <w:numId w:val="0"/>
        </w:numPr>
        <w:tabs>
          <w:tab w:val="clear" w:pos="2126"/>
        </w:tabs>
        <w:ind w:left="1701"/>
      </w:pPr>
    </w:p>
    <w:p w14:paraId="648A965C">
      <w:pPr>
        <w:pStyle w:val="114"/>
        <w:rPr>
          <w:rFonts w:hint="default"/>
        </w:rPr>
      </w:pPr>
      <w:r>
        <w:drawing>
          <wp:inline distT="0" distB="0" distL="114300" distR="114300">
            <wp:extent cx="857250" cy="400050"/>
            <wp:effectExtent l="0" t="0" r="0" b="0"/>
            <wp:docPr id="260" name="图片 15"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图片 15" descr="注意"/>
                    <pic:cNvPicPr>
                      <a:picLocks noChangeAspect="1"/>
                    </pic:cNvPicPr>
                  </pic:nvPicPr>
                  <pic:blipFill>
                    <a:blip r:embed="rId18"/>
                    <a:stretch>
                      <a:fillRect/>
                    </a:stretch>
                  </pic:blipFill>
                  <pic:spPr>
                    <a:xfrm>
                      <a:off x="0" y="0"/>
                      <a:ext cx="857250" cy="400050"/>
                    </a:xfrm>
                    <a:prstGeom prst="rect">
                      <a:avLst/>
                    </a:prstGeom>
                    <a:noFill/>
                    <a:ln>
                      <a:noFill/>
                    </a:ln>
                  </pic:spPr>
                </pic:pic>
              </a:graphicData>
            </a:graphic>
          </wp:inline>
        </w:drawing>
      </w:r>
    </w:p>
    <w:p w14:paraId="2001CE03">
      <w:pPr>
        <w:pStyle w:val="115"/>
        <w:numPr>
          <w:ilvl w:val="0"/>
          <w:numId w:val="47"/>
        </w:numPr>
        <w:tabs>
          <w:tab w:val="left" w:pos="2126"/>
        </w:tabs>
        <w:rPr>
          <w:rFonts w:hint="default"/>
        </w:rPr>
      </w:pPr>
      <w:r>
        <w:t>如果存在其他版本的</w:t>
      </w:r>
      <w:r>
        <w:rPr>
          <w:rFonts w:hint="eastAsia"/>
          <w:lang w:eastAsia="zh-CN"/>
        </w:rPr>
        <w:t>drnode</w:t>
      </w:r>
      <w:r>
        <w:t>程序，必须先卸载原有版本再进行安装。</w:t>
      </w:r>
    </w:p>
    <w:p w14:paraId="552EF432">
      <w:pPr>
        <w:pStyle w:val="48"/>
        <w:tabs>
          <w:tab w:val="left" w:pos="420"/>
        </w:tabs>
      </w:pPr>
      <w:bookmarkStart w:id="90" w:name="_Toc1921"/>
      <w:bookmarkStart w:id="91" w:name="以应用方式运行"/>
      <w:r>
        <w:rPr>
          <w:rFonts w:hint="eastAsia"/>
        </w:rPr>
        <w:t>以应用方式运行</w:t>
      </w:r>
      <w:bookmarkEnd w:id="90"/>
      <w:bookmarkEnd w:id="91"/>
    </w:p>
    <w:p w14:paraId="11C226F4">
      <w:pPr>
        <w:pStyle w:val="43"/>
        <w:rPr>
          <w:lang w:val="en-US" w:eastAsia="zh-CN"/>
        </w:rPr>
      </w:pPr>
      <w:r>
        <w:rPr>
          <w:lang w:val="en-US" w:eastAsia="zh-CN"/>
        </w:rPr>
        <w:t>在某些场景，需要将</w:t>
      </w:r>
      <w:r>
        <w:rPr>
          <w:rFonts w:hint="eastAsia"/>
          <w:lang w:val="en-US" w:eastAsia="zh-CN"/>
        </w:rPr>
        <w:t>drnode</w:t>
      </w:r>
      <w:r>
        <w:rPr>
          <w:lang w:val="en-US" w:eastAsia="zh-CN"/>
        </w:rPr>
        <w:t>程序配置为“以应用方式运行”，比如</w:t>
      </w:r>
      <w:r>
        <w:rPr>
          <w:rFonts w:hint="eastAsia"/>
          <w:lang w:val="en-US" w:eastAsia="zh-CN"/>
        </w:rPr>
        <w:t>：</w:t>
      </w:r>
    </w:p>
    <w:p w14:paraId="30759FAE">
      <w:pPr>
        <w:pStyle w:val="55"/>
        <w:numPr>
          <w:ilvl w:val="0"/>
          <w:numId w:val="48"/>
        </w:numPr>
      </w:pPr>
      <w:r>
        <w:t>用户需要同步的生产数据源位于共享目录（即工作机映射网络驱动器，并配置业务应用使用该网络驱动器作为数据目录）。如果以服务方式运行，共享目录无法被</w:t>
      </w:r>
      <w:r>
        <w:rPr>
          <w:rFonts w:hint="eastAsia"/>
          <w:lang w:eastAsia="zh-CN"/>
        </w:rPr>
        <w:t>drnode</w:t>
      </w:r>
      <w:r>
        <w:t>程序识别，</w:t>
      </w:r>
      <w:r>
        <w:rPr>
          <w:rFonts w:hint="eastAsia"/>
          <w:lang w:eastAsia="zh-CN"/>
        </w:rPr>
        <w:t>drnode</w:t>
      </w:r>
      <w:r>
        <w:t>程序无法进行数据捕获和复制。灾备机上的</w:t>
      </w:r>
      <w:r>
        <w:rPr>
          <w:rFonts w:hint="eastAsia"/>
          <w:lang w:eastAsia="zh-CN"/>
        </w:rPr>
        <w:t>drnode</w:t>
      </w:r>
      <w:r>
        <w:t>程序不受影响，以服务方式或以应用程序运行都可以正常接收来自工作机的数据备份。</w:t>
      </w:r>
    </w:p>
    <w:p w14:paraId="3C733795">
      <w:pPr>
        <w:pStyle w:val="55"/>
        <w:numPr>
          <w:ilvl w:val="0"/>
          <w:numId w:val="48"/>
        </w:numPr>
      </w:pPr>
      <w:r>
        <w:t>用户需要将灾备数据保存在灾备机的共享目录（即灾备机映射网络驱动器，并使用该网络驱动器作为数据的保存路径）。如果以服务方式运行，共享目录无法被</w:t>
      </w:r>
      <w:r>
        <w:rPr>
          <w:rFonts w:hint="eastAsia"/>
          <w:lang w:eastAsia="zh-CN"/>
        </w:rPr>
        <w:t>drnode</w:t>
      </w:r>
      <w:r>
        <w:t>程序识别，</w:t>
      </w:r>
      <w:r>
        <w:rPr>
          <w:rFonts w:hint="eastAsia"/>
          <w:lang w:eastAsia="zh-CN"/>
        </w:rPr>
        <w:t>drnode</w:t>
      </w:r>
      <w:r>
        <w:t>程序无法将数据存储在灾备机的共享目录。</w:t>
      </w:r>
    </w:p>
    <w:p w14:paraId="23FDFD6A">
      <w:pPr>
        <w:pStyle w:val="55"/>
        <w:numPr>
          <w:ilvl w:val="0"/>
          <w:numId w:val="48"/>
        </w:numPr>
      </w:pPr>
      <w:r>
        <w:t>用户使用</w:t>
      </w:r>
      <w:r>
        <w:rPr>
          <w:rFonts w:hint="eastAsia"/>
        </w:rPr>
        <w:t>应用高可用</w:t>
      </w:r>
      <w:r>
        <w:t>时，涉及GUI可视化脚本的使用，则需要配置</w:t>
      </w:r>
      <w:r>
        <w:rPr>
          <w:rFonts w:hint="eastAsia"/>
          <w:lang w:eastAsia="zh-CN"/>
        </w:rPr>
        <w:t>drnode</w:t>
      </w:r>
      <w:r>
        <w:t>程序以应用方式运行，并且脚本必须使用autoit软件来编写为.exe可执行程序。</w:t>
      </w:r>
    </w:p>
    <w:p w14:paraId="6853E871">
      <w:pPr>
        <w:pStyle w:val="55"/>
        <w:numPr>
          <w:ilvl w:val="0"/>
          <w:numId w:val="48"/>
        </w:numPr>
      </w:pPr>
      <w:r>
        <w:t>用户使用</w:t>
      </w:r>
      <w:r>
        <w:rPr>
          <w:rFonts w:hint="eastAsia"/>
        </w:rPr>
        <w:t>应用高可用</w:t>
      </w:r>
      <w:r>
        <w:t>时，上传的脚本存在二次调用其他脚本的需求，则需要配置</w:t>
      </w:r>
      <w:r>
        <w:rPr>
          <w:rFonts w:hint="eastAsia"/>
          <w:lang w:eastAsia="zh-CN"/>
        </w:rPr>
        <w:t>drnode</w:t>
      </w:r>
      <w:r>
        <w:t>程序以应用方式运行，并且要保证被调用的脚本能正常结束而不是一直运行无结束标志。</w:t>
      </w:r>
    </w:p>
    <w:p w14:paraId="23636759">
      <w:pPr>
        <w:pStyle w:val="43"/>
        <w:rPr>
          <w:lang w:val="en-US" w:eastAsia="zh-CN"/>
        </w:rPr>
      </w:pPr>
      <w:r>
        <w:rPr>
          <w:rFonts w:hint="eastAsia"/>
          <w:lang w:val="en-US" w:eastAsia="zh-CN"/>
        </w:rPr>
        <w:t>除了上述提及到的情况，是“以应用方式”运行，其余的都是以系统默认的“以服务方式”运行。</w:t>
      </w:r>
    </w:p>
    <w:p w14:paraId="6A67D8E0">
      <w:pPr>
        <w:pStyle w:val="43"/>
        <w:rPr>
          <w:lang w:val="en-US" w:eastAsia="zh-CN"/>
        </w:rPr>
      </w:pPr>
    </w:p>
    <w:p w14:paraId="552D1DBF">
      <w:pPr>
        <w:pStyle w:val="114"/>
        <w:rPr>
          <w:rFonts w:hint="default"/>
        </w:rPr>
      </w:pPr>
      <w:r>
        <w:drawing>
          <wp:inline distT="0" distB="0" distL="114300" distR="114300">
            <wp:extent cx="857250" cy="400050"/>
            <wp:effectExtent l="0" t="0" r="0" b="0"/>
            <wp:docPr id="263" name="图片 16"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 name="图片 16" descr="注意"/>
                    <pic:cNvPicPr>
                      <a:picLocks noChangeAspect="1"/>
                    </pic:cNvPicPr>
                  </pic:nvPicPr>
                  <pic:blipFill>
                    <a:blip r:embed="rId18"/>
                    <a:stretch>
                      <a:fillRect/>
                    </a:stretch>
                  </pic:blipFill>
                  <pic:spPr>
                    <a:xfrm>
                      <a:off x="0" y="0"/>
                      <a:ext cx="857250" cy="400050"/>
                    </a:xfrm>
                    <a:prstGeom prst="rect">
                      <a:avLst/>
                    </a:prstGeom>
                    <a:noFill/>
                    <a:ln>
                      <a:noFill/>
                    </a:ln>
                  </pic:spPr>
                </pic:pic>
              </a:graphicData>
            </a:graphic>
          </wp:inline>
        </w:drawing>
      </w:r>
    </w:p>
    <w:p w14:paraId="5DBE7659">
      <w:pPr>
        <w:pStyle w:val="115"/>
        <w:numPr>
          <w:ilvl w:val="0"/>
          <w:numId w:val="49"/>
        </w:numPr>
        <w:tabs>
          <w:tab w:val="left" w:pos="2126"/>
        </w:tabs>
        <w:rPr>
          <w:rFonts w:hint="default"/>
        </w:rPr>
      </w:pPr>
      <w:r>
        <w:t>针对本地磁盘的复制规则，</w:t>
      </w:r>
      <w:r>
        <w:rPr>
          <w:rFonts w:hint="eastAsia"/>
          <w:lang w:eastAsia="zh-CN"/>
        </w:rPr>
        <w:t>drnode</w:t>
      </w:r>
      <w:r>
        <w:t>程序以服务方式或应用方式运行没有区别。</w:t>
      </w:r>
    </w:p>
    <w:p w14:paraId="5C8E02B8">
      <w:pPr>
        <w:pStyle w:val="115"/>
        <w:numPr>
          <w:ilvl w:val="0"/>
          <w:numId w:val="49"/>
        </w:numPr>
        <w:tabs>
          <w:tab w:val="left" w:pos="2126"/>
        </w:tabs>
        <w:rPr>
          <w:rFonts w:hint="default"/>
        </w:rPr>
      </w:pPr>
      <w:r>
        <w:rPr>
          <w:rFonts w:hint="eastAsia"/>
          <w:lang w:eastAsia="zh-CN"/>
        </w:rPr>
        <w:t>drnode</w:t>
      </w:r>
      <w:r>
        <w:t>程序只支持映射为盘符的方式，例如：</w:t>
      </w:r>
      <w:r>
        <w:rPr>
          <w:rFonts w:ascii="华文楷体" w:hAnsi="华文楷体" w:eastAsia="华文楷体"/>
        </w:rPr>
        <w:drawing>
          <wp:inline distT="0" distB="0" distL="114300" distR="114300">
            <wp:extent cx="1558290" cy="189230"/>
            <wp:effectExtent l="0" t="0" r="3810" b="1270"/>
            <wp:docPr id="264"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图片 17"/>
                    <pic:cNvPicPr>
                      <a:picLocks noChangeAspect="1"/>
                    </pic:cNvPicPr>
                  </pic:nvPicPr>
                  <pic:blipFill>
                    <a:blip r:embed="rId37"/>
                    <a:stretch>
                      <a:fillRect/>
                    </a:stretch>
                  </pic:blipFill>
                  <pic:spPr>
                    <a:xfrm>
                      <a:off x="0" y="0"/>
                      <a:ext cx="1558290" cy="189230"/>
                    </a:xfrm>
                    <a:prstGeom prst="rect">
                      <a:avLst/>
                    </a:prstGeom>
                    <a:noFill/>
                    <a:ln>
                      <a:noFill/>
                    </a:ln>
                  </pic:spPr>
                </pic:pic>
              </a:graphicData>
            </a:graphic>
          </wp:inline>
        </w:drawing>
      </w:r>
      <w:r>
        <w:rPr>
          <w:rFonts w:ascii="华文楷体" w:hAnsi="华文楷体" w:eastAsia="华文楷体"/>
        </w:rPr>
        <w:t>；</w:t>
      </w:r>
      <w:r>
        <w:rPr>
          <w:rFonts w:hint="eastAsia"/>
          <w:lang w:eastAsia="zh-CN"/>
        </w:rPr>
        <w:t>drnode</w:t>
      </w:r>
      <w:r>
        <w:t>程序不支持非盘符映射的共享访问方式，例如\\192.168.100.94\ftp不被识别。</w:t>
      </w:r>
    </w:p>
    <w:p w14:paraId="36807A33">
      <w:pPr>
        <w:pStyle w:val="43"/>
        <w:rPr>
          <w:rFonts w:hint="default"/>
          <w:lang w:val="en-US" w:eastAsia="zh-CN"/>
        </w:rPr>
      </w:pPr>
      <w:r>
        <w:rPr>
          <w:rFonts w:hint="eastAsia"/>
          <w:lang w:val="en-US" w:eastAsia="zh-CN"/>
        </w:rPr>
        <w:t>将drnode改为应用方式运行的具体步骤为：</w:t>
      </w:r>
      <w:r>
        <w:rPr>
          <w:rFonts w:hint="eastAsia"/>
          <w:lang w:val="en-US" w:eastAsia="zh-CN"/>
        </w:rPr>
        <w:tab/>
      </w:r>
    </w:p>
    <w:p w14:paraId="163F289F">
      <w:pPr>
        <w:pStyle w:val="55"/>
        <w:numPr>
          <w:ilvl w:val="0"/>
          <w:numId w:val="50"/>
        </w:numPr>
      </w:pPr>
      <w:r>
        <w:rPr>
          <w:rFonts w:hint="eastAsia"/>
        </w:rPr>
        <w:t>单击</w:t>
      </w:r>
      <w:r>
        <w:t>“开始</w:t>
      </w:r>
      <w:r>
        <w:rPr>
          <w:rFonts w:hint="eastAsia"/>
        </w:rPr>
        <w:t>→</w:t>
      </w:r>
      <w:r>
        <w:t>运行”，输入“regedt32”打开注册表（或通过DOS运行regedt32）</w:t>
      </w:r>
      <w:r>
        <w:rPr>
          <w:rFonts w:hint="eastAsia"/>
        </w:rPr>
        <w:t>。</w:t>
      </w:r>
    </w:p>
    <w:p w14:paraId="1A225DDC">
      <w:pPr>
        <w:pStyle w:val="55"/>
        <w:numPr>
          <w:ilvl w:val="0"/>
          <w:numId w:val="50"/>
        </w:numPr>
      </w:pPr>
      <w:r>
        <w:t>打开“HKEY_LOCAL_MACHINE</w:t>
      </w:r>
      <w:r>
        <w:rPr>
          <w:rFonts w:hint="eastAsia"/>
        </w:rPr>
        <w:t>→</w:t>
      </w:r>
      <w:r>
        <w:t>SOFTWARE</w:t>
      </w:r>
      <w:r>
        <w:rPr>
          <w:rFonts w:hint="eastAsia"/>
        </w:rPr>
        <w:t>→</w:t>
      </w:r>
      <w:r>
        <w:rPr>
          <w:rFonts w:hint="eastAsia"/>
          <w:lang w:val="en-US" w:eastAsia="zh-CN"/>
        </w:rPr>
        <w:t>Drbk</w:t>
      </w:r>
      <w:r>
        <w:t>Software</w:t>
      </w:r>
      <w:r>
        <w:rPr>
          <w:rFonts w:hint="eastAsia"/>
        </w:rPr>
        <w:t>→</w:t>
      </w:r>
      <w:r>
        <w:t>SDATA”，在SDATA项下修改runasapp，类型为DWORD，</w:t>
      </w:r>
      <w:r>
        <w:rPr>
          <w:rFonts w:hint="eastAsia"/>
        </w:rPr>
        <w:t>修改数值数据</w:t>
      </w:r>
      <w:r>
        <w:t>赋值为1</w:t>
      </w:r>
      <w:r>
        <w:rPr>
          <w:rFonts w:hint="eastAsia"/>
        </w:rPr>
        <w:t>，其余默认。</w:t>
      </w:r>
    </w:p>
    <w:p w14:paraId="6C73B3EE">
      <w:pPr>
        <w:pStyle w:val="55"/>
        <w:numPr>
          <w:ilvl w:val="0"/>
          <w:numId w:val="50"/>
        </w:numPr>
      </w:pPr>
      <w:r>
        <w:rPr>
          <w:rFonts w:hint="eastAsia"/>
        </w:rPr>
        <w:t>然后手动退出</w:t>
      </w:r>
      <w:r>
        <w:rPr>
          <w:rFonts w:hint="eastAsia"/>
          <w:lang w:eastAsia="zh-CN"/>
        </w:rPr>
        <w:t>drnode</w:t>
      </w:r>
      <w:r>
        <w:rPr>
          <w:rFonts w:hint="eastAsia"/>
        </w:rPr>
        <w:t>程序。</w:t>
      </w:r>
    </w:p>
    <w:p w14:paraId="4328E951">
      <w:pPr>
        <w:pStyle w:val="55"/>
        <w:numPr>
          <w:ilvl w:val="0"/>
          <w:numId w:val="50"/>
        </w:numPr>
      </w:pPr>
      <w:r>
        <w:t>重新启动桌面上的的</w:t>
      </w:r>
      <w:r>
        <w:rPr>
          <w:rFonts w:hint="eastAsia"/>
          <w:lang w:eastAsia="zh-CN"/>
        </w:rPr>
        <w:t>drnode</w:t>
      </w:r>
      <w:r>
        <w:t>程序，可看到i2程序</w:t>
      </w:r>
      <w:r>
        <w:rPr>
          <w:rFonts w:hint="eastAsia"/>
        </w:rPr>
        <w:t>的主界面菜单的“服务管理”中看到程序</w:t>
      </w:r>
      <w:r>
        <w:t>正以应用程序方式运行。</w:t>
      </w:r>
    </w:p>
    <w:p w14:paraId="50213E81">
      <w:pPr>
        <w:pStyle w:val="116"/>
        <w:tabs>
          <w:tab w:val="left" w:pos="2100"/>
        </w:tabs>
        <w:rPr>
          <w:rFonts w:hint="default"/>
        </w:rPr>
      </w:pPr>
      <w:r>
        <w:drawing>
          <wp:inline distT="0" distB="0" distL="114300" distR="114300">
            <wp:extent cx="457200" cy="152400"/>
            <wp:effectExtent l="0" t="0" r="0" b="0"/>
            <wp:docPr id="265" name="图片 18"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图片 18"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04C9CF3E">
      <w:pPr>
        <w:pStyle w:val="117"/>
        <w:rPr>
          <w:rFonts w:hint="default"/>
        </w:rPr>
      </w:pPr>
      <w:r>
        <w:t>重新启动</w:t>
      </w:r>
      <w:r>
        <w:rPr>
          <w:rFonts w:hint="eastAsia"/>
          <w:lang w:eastAsia="zh-CN"/>
        </w:rPr>
        <w:t>drnode</w:t>
      </w:r>
      <w:r>
        <w:t>程序是为了确保重启机器后，</w:t>
      </w:r>
      <w:r>
        <w:rPr>
          <w:rFonts w:hint="eastAsia"/>
          <w:lang w:eastAsia="zh-CN"/>
        </w:rPr>
        <w:t>drnode</w:t>
      </w:r>
      <w:r>
        <w:t>程序不会以服务方式启动相关i2进程，避免和“以应用方式运行”的</w:t>
      </w:r>
      <w:r>
        <w:rPr>
          <w:rFonts w:hint="eastAsia"/>
          <w:lang w:eastAsia="zh-CN"/>
        </w:rPr>
        <w:t>drnode</w:t>
      </w:r>
      <w:r>
        <w:t>程序发生冲突。</w:t>
      </w:r>
    </w:p>
    <w:p w14:paraId="00787314">
      <w:pPr>
        <w:pStyle w:val="48"/>
        <w:tabs>
          <w:tab w:val="left" w:pos="420"/>
        </w:tabs>
      </w:pPr>
      <w:bookmarkStart w:id="92" w:name="以服务方式运行"/>
      <w:bookmarkStart w:id="93" w:name="_Toc10509"/>
      <w:r>
        <w:rPr>
          <w:rFonts w:hint="eastAsia"/>
        </w:rPr>
        <w:t>以服务方式运行</w:t>
      </w:r>
      <w:bookmarkEnd w:id="92"/>
      <w:bookmarkEnd w:id="93"/>
    </w:p>
    <w:p w14:paraId="2224E9AB">
      <w:pPr>
        <w:pStyle w:val="43"/>
        <w:rPr>
          <w:lang w:val="en-US" w:eastAsia="zh-CN"/>
        </w:rPr>
      </w:pPr>
      <w:r>
        <w:rPr>
          <w:rFonts w:hint="eastAsia"/>
          <w:lang w:val="en-US" w:eastAsia="zh-CN"/>
        </w:rPr>
        <w:t>在drnode安装完成后，默认节点以服务方式运行，无需更改，如要将节点的模式从“应用方式运行”改为“服务方式运行”，具体步骤为：</w:t>
      </w:r>
    </w:p>
    <w:p w14:paraId="325788F3">
      <w:pPr>
        <w:pStyle w:val="55"/>
        <w:numPr>
          <w:ilvl w:val="0"/>
          <w:numId w:val="51"/>
        </w:numPr>
      </w:pPr>
      <w:r>
        <w:rPr>
          <w:rFonts w:hint="eastAsia"/>
        </w:rPr>
        <w:t>单击</w:t>
      </w:r>
      <w:r>
        <w:t>“开始</w:t>
      </w:r>
      <w:r>
        <w:rPr>
          <w:rFonts w:hint="eastAsia"/>
        </w:rPr>
        <w:t>→</w:t>
      </w:r>
      <w:r>
        <w:t>运行”，输入“regedt32”打开注册表</w:t>
      </w:r>
      <w:r>
        <w:rPr>
          <w:rFonts w:hint="eastAsia"/>
        </w:rPr>
        <w:t>编辑器</w:t>
      </w:r>
      <w:r>
        <w:t>（或通过DOS运行regedt32）</w:t>
      </w:r>
      <w:r>
        <w:rPr>
          <w:rFonts w:hint="eastAsia"/>
        </w:rPr>
        <w:t>。</w:t>
      </w:r>
    </w:p>
    <w:p w14:paraId="54E0CD47">
      <w:pPr>
        <w:pStyle w:val="55"/>
        <w:numPr>
          <w:ilvl w:val="0"/>
          <w:numId w:val="51"/>
        </w:numPr>
      </w:pPr>
      <w:r>
        <w:t>打开“HKEY_LOCAL_MACHINE</w:t>
      </w:r>
      <w:r>
        <w:rPr>
          <w:rFonts w:hint="eastAsia"/>
        </w:rPr>
        <w:t>→</w:t>
      </w:r>
      <w:r>
        <w:t>SOFTWARE</w:t>
      </w:r>
      <w:r>
        <w:rPr>
          <w:rFonts w:hint="eastAsia"/>
        </w:rPr>
        <w:t>→</w:t>
      </w:r>
      <w:r>
        <w:rPr>
          <w:rFonts w:hint="eastAsia"/>
          <w:lang w:val="en-US" w:eastAsia="zh-CN"/>
        </w:rPr>
        <w:t>Drbk</w:t>
      </w:r>
      <w:r>
        <w:t>Software</w:t>
      </w:r>
      <w:r>
        <w:rPr>
          <w:rFonts w:hint="eastAsia"/>
        </w:rPr>
        <w:t>→</w:t>
      </w:r>
      <w:r>
        <w:t>SDATA”，在SDATA项下修改runasapp，类型为DWORD，</w:t>
      </w:r>
      <w:r>
        <w:rPr>
          <w:rFonts w:hint="eastAsia"/>
        </w:rPr>
        <w:t>修改数值数据</w:t>
      </w:r>
      <w:r>
        <w:t>赋值为</w:t>
      </w:r>
      <w:r>
        <w:rPr>
          <w:rFonts w:hint="eastAsia"/>
        </w:rPr>
        <w:t>0，其余默认。</w:t>
      </w:r>
    </w:p>
    <w:p w14:paraId="68C03456">
      <w:pPr>
        <w:pStyle w:val="55"/>
        <w:numPr>
          <w:ilvl w:val="0"/>
          <w:numId w:val="51"/>
        </w:numPr>
      </w:pPr>
      <w:r>
        <w:rPr>
          <w:rFonts w:hint="eastAsia"/>
        </w:rPr>
        <w:t>然后手动退出</w:t>
      </w:r>
      <w:r>
        <w:rPr>
          <w:rFonts w:hint="eastAsia"/>
          <w:lang w:eastAsia="zh-CN"/>
        </w:rPr>
        <w:t>drnode</w:t>
      </w:r>
      <w:r>
        <w:rPr>
          <w:rFonts w:hint="eastAsia"/>
        </w:rPr>
        <w:t>程序。</w:t>
      </w:r>
    </w:p>
    <w:p w14:paraId="28A9959B">
      <w:pPr>
        <w:pStyle w:val="55"/>
        <w:numPr>
          <w:ilvl w:val="0"/>
          <w:numId w:val="51"/>
        </w:numPr>
      </w:pPr>
      <w:r>
        <w:t>重新启动桌面上的的</w:t>
      </w:r>
      <w:r>
        <w:rPr>
          <w:rFonts w:hint="eastAsia"/>
          <w:lang w:eastAsia="zh-CN"/>
        </w:rPr>
        <w:t>drnode</w:t>
      </w:r>
      <w:r>
        <w:t>程序，可看到i2程序</w:t>
      </w:r>
      <w:r>
        <w:rPr>
          <w:rFonts w:hint="eastAsia"/>
        </w:rPr>
        <w:t>的主界面菜单的“服务管理”中看到程序</w:t>
      </w:r>
      <w:r>
        <w:t>正</w:t>
      </w:r>
      <w:r>
        <w:rPr>
          <w:rFonts w:hint="eastAsia"/>
        </w:rPr>
        <w:t>“以服务方式”</w:t>
      </w:r>
      <w:r>
        <w:t>运行。</w:t>
      </w:r>
    </w:p>
    <w:p w14:paraId="68580DBB">
      <w:pPr>
        <w:pStyle w:val="116"/>
        <w:tabs>
          <w:tab w:val="left" w:pos="2100"/>
        </w:tabs>
        <w:rPr>
          <w:rFonts w:hint="default"/>
        </w:rPr>
      </w:pPr>
      <w:r>
        <w:drawing>
          <wp:inline distT="0" distB="0" distL="114300" distR="114300">
            <wp:extent cx="457200" cy="152400"/>
            <wp:effectExtent l="0" t="0" r="0" b="0"/>
            <wp:docPr id="269" name="图片 19"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 name="图片 19"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50862E3D">
      <w:pPr>
        <w:pStyle w:val="117"/>
        <w:rPr>
          <w:rFonts w:hint="default"/>
        </w:rPr>
      </w:pPr>
      <w:r>
        <w:t>重新启动</w:t>
      </w:r>
      <w:r>
        <w:rPr>
          <w:rFonts w:hint="eastAsia"/>
          <w:lang w:eastAsia="zh-CN"/>
        </w:rPr>
        <w:t>drnode</w:t>
      </w:r>
      <w:r>
        <w:t>程序是为了确保重启机器后，</w:t>
      </w:r>
      <w:r>
        <w:rPr>
          <w:rFonts w:hint="eastAsia"/>
          <w:lang w:eastAsia="zh-CN"/>
        </w:rPr>
        <w:t>drnode</w:t>
      </w:r>
      <w:r>
        <w:t>程序不会“以服务方式”启动相关i2进程，避免和“以应用方式运行”的</w:t>
      </w:r>
      <w:r>
        <w:rPr>
          <w:rFonts w:hint="eastAsia"/>
          <w:lang w:eastAsia="zh-CN"/>
        </w:rPr>
        <w:t>drnode</w:t>
      </w:r>
      <w:r>
        <w:t>程序发生冲突。</w:t>
      </w:r>
    </w:p>
    <w:p w14:paraId="43632BD6">
      <w:pPr>
        <w:pStyle w:val="114"/>
        <w:rPr>
          <w:rFonts w:hint="default"/>
        </w:rPr>
      </w:pPr>
      <w:r>
        <w:drawing>
          <wp:inline distT="0" distB="0" distL="114300" distR="114300">
            <wp:extent cx="857250" cy="400050"/>
            <wp:effectExtent l="0" t="0" r="0" b="0"/>
            <wp:docPr id="285" name="图片 20"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 name="图片 20" descr="注意"/>
                    <pic:cNvPicPr>
                      <a:picLocks noChangeAspect="1"/>
                    </pic:cNvPicPr>
                  </pic:nvPicPr>
                  <pic:blipFill>
                    <a:blip r:embed="rId18"/>
                    <a:stretch>
                      <a:fillRect/>
                    </a:stretch>
                  </pic:blipFill>
                  <pic:spPr>
                    <a:xfrm>
                      <a:off x="0" y="0"/>
                      <a:ext cx="857250" cy="400050"/>
                    </a:xfrm>
                    <a:prstGeom prst="rect">
                      <a:avLst/>
                    </a:prstGeom>
                    <a:noFill/>
                    <a:ln>
                      <a:noFill/>
                    </a:ln>
                  </pic:spPr>
                </pic:pic>
              </a:graphicData>
            </a:graphic>
          </wp:inline>
        </w:drawing>
      </w:r>
    </w:p>
    <w:p w14:paraId="28A4B155">
      <w:pPr>
        <w:pStyle w:val="115"/>
        <w:numPr>
          <w:ilvl w:val="0"/>
          <w:numId w:val="52"/>
        </w:numPr>
        <w:tabs>
          <w:tab w:val="left" w:pos="2126"/>
        </w:tabs>
        <w:rPr>
          <w:rFonts w:hint="default"/>
        </w:rPr>
      </w:pPr>
      <w:r>
        <w:t>当设置</w:t>
      </w:r>
      <w:r>
        <w:rPr>
          <w:rFonts w:hint="eastAsia"/>
          <w:lang w:eastAsia="zh-CN"/>
        </w:rPr>
        <w:t>drnode</w:t>
      </w:r>
      <w:r>
        <w:t>程序“以应用程序方式”运行后，假如所在的 OS被用户重新启动后用户没有执行登录操作，则</w:t>
      </w:r>
      <w:r>
        <w:rPr>
          <w:rFonts w:hint="eastAsia"/>
          <w:lang w:eastAsia="zh-CN"/>
        </w:rPr>
        <w:t>drnode</w:t>
      </w:r>
      <w:r>
        <w:t>程序仍无法正常启动和运行；因此如果 OS发生重启操作，用户需要执行登录操作才能让</w:t>
      </w:r>
      <w:r>
        <w:rPr>
          <w:rFonts w:hint="eastAsia"/>
          <w:lang w:eastAsia="zh-CN"/>
        </w:rPr>
        <w:t>drnode</w:t>
      </w:r>
      <w:r>
        <w:t>程序正常启动和运行。</w:t>
      </w:r>
    </w:p>
    <w:p w14:paraId="22B37E39">
      <w:pPr>
        <w:pStyle w:val="115"/>
        <w:numPr>
          <w:ilvl w:val="0"/>
          <w:numId w:val="52"/>
        </w:numPr>
        <w:tabs>
          <w:tab w:val="left" w:pos="2126"/>
        </w:tabs>
        <w:rPr>
          <w:rFonts w:hint="default"/>
        </w:rPr>
      </w:pPr>
      <w:r>
        <w:t>当设置</w:t>
      </w:r>
      <w:r>
        <w:rPr>
          <w:rFonts w:hint="eastAsia"/>
          <w:lang w:eastAsia="zh-CN"/>
        </w:rPr>
        <w:t>drnode</w:t>
      </w:r>
      <w:r>
        <w:t>程序“以应用程序方式”运行后，</w:t>
      </w:r>
      <w:r>
        <w:rPr>
          <w:rFonts w:hint="eastAsia"/>
          <w:lang w:eastAsia="zh-CN"/>
        </w:rPr>
        <w:t>drnode</w:t>
      </w:r>
      <w:r>
        <w:t>程序的界面菜单的“服务管理”中的选项“保持启动状态”用于控制</w:t>
      </w:r>
      <w:r>
        <w:rPr>
          <w:rFonts w:hint="eastAsia"/>
          <w:lang w:eastAsia="zh-CN"/>
        </w:rPr>
        <w:t>drnode</w:t>
      </w:r>
      <w:r>
        <w:t>相关进程是否能够自动运行。</w:t>
      </w:r>
    </w:p>
    <w:p w14:paraId="0D0C0BD7">
      <w:pPr>
        <w:pStyle w:val="115"/>
        <w:ind w:firstLine="420"/>
        <w:rPr>
          <w:rFonts w:hint="default"/>
        </w:rPr>
      </w:pPr>
      <w:r>
        <w:t>勾选：</w:t>
      </w:r>
      <w:r>
        <w:rPr>
          <w:rFonts w:hint="eastAsia"/>
          <w:lang w:eastAsia="zh-CN"/>
        </w:rPr>
        <w:t>drnode</w:t>
      </w:r>
      <w:r>
        <w:t>程序启动后，进程会自动启动。</w:t>
      </w:r>
    </w:p>
    <w:p w14:paraId="786586D8">
      <w:pPr>
        <w:pStyle w:val="115"/>
        <w:ind w:firstLine="420"/>
        <w:rPr>
          <w:rFonts w:hint="default"/>
        </w:rPr>
      </w:pPr>
      <w:r>
        <w:t>不勾选：</w:t>
      </w:r>
      <w:r>
        <w:rPr>
          <w:rFonts w:hint="eastAsia"/>
          <w:lang w:eastAsia="zh-CN"/>
        </w:rPr>
        <w:t>drnode</w:t>
      </w:r>
      <w:r>
        <w:t>程序启动后，进程不会自动启动。需用户手工启动。</w:t>
      </w:r>
    </w:p>
    <w:p w14:paraId="4180A2D2">
      <w:pPr>
        <w:pStyle w:val="115"/>
        <w:numPr>
          <w:ilvl w:val="0"/>
          <w:numId w:val="52"/>
        </w:numPr>
        <w:tabs>
          <w:tab w:val="left" w:pos="2126"/>
        </w:tabs>
        <w:rPr>
          <w:lang w:eastAsia="zh-CN"/>
        </w:rPr>
      </w:pPr>
      <w:r>
        <w:t>当设置“以应用程序方式”运行后，在进程已经启动的情况下，关闭Smon（</w:t>
      </w:r>
      <w:r>
        <w:rPr>
          <w:rFonts w:hint="eastAsia"/>
          <w:lang w:eastAsia="zh-CN"/>
        </w:rPr>
        <w:t>drnode</w:t>
      </w:r>
      <w:r>
        <w:t>程序的图形界面）不会停止</w:t>
      </w:r>
      <w:r>
        <w:rPr>
          <w:rFonts w:hint="eastAsia"/>
          <w:lang w:eastAsia="zh-CN"/>
        </w:rPr>
        <w:t>drnode</w:t>
      </w:r>
      <w:r>
        <w:t>相关进程；重新打开Smon，由“保持启动状态”选项决定是否自动启动相关进程。</w:t>
      </w:r>
    </w:p>
    <w:p w14:paraId="56BA2C7B">
      <w:pPr>
        <w:pStyle w:val="47"/>
        <w:bidi w:val="0"/>
        <w:rPr>
          <w:rFonts w:hint="eastAsia"/>
          <w:lang w:val="en-US" w:eastAsia="zh-CN"/>
        </w:rPr>
      </w:pPr>
      <w:bookmarkStart w:id="94" w:name="_Toc15081"/>
      <w:bookmarkStart w:id="95" w:name="_Toc32255"/>
      <w:r>
        <w:rPr>
          <w:rFonts w:hint="eastAsia"/>
          <w:lang w:val="en-US" w:eastAsia="zh-CN"/>
        </w:rPr>
        <w:t>RHEL/CentOS/SUSE/Kylin系统安装</w:t>
      </w:r>
      <w:bookmarkEnd w:id="85"/>
      <w:bookmarkEnd w:id="86"/>
      <w:bookmarkEnd w:id="87"/>
      <w:bookmarkEnd w:id="94"/>
      <w:r>
        <w:rPr>
          <w:rFonts w:hint="eastAsia"/>
          <w:lang w:val="en-US" w:eastAsia="zh-CN"/>
        </w:rPr>
        <w:t>drnode</w:t>
      </w:r>
      <w:bookmarkEnd w:id="95"/>
    </w:p>
    <w:p w14:paraId="5F34132B">
      <w:pPr>
        <w:pStyle w:val="43"/>
        <w:rPr>
          <w:lang w:val="en-US" w:eastAsia="zh-CN"/>
        </w:rPr>
      </w:pPr>
      <w:r>
        <w:rPr>
          <w:rFonts w:hint="eastAsia"/>
          <w:lang w:val="en-US" w:eastAsia="zh-CN"/>
        </w:rPr>
        <w:t>在RHEL/Cent</w:t>
      </w:r>
      <w:r>
        <w:rPr>
          <w:rFonts w:hint="eastAsia"/>
          <w:lang w:eastAsia="zh-CN"/>
        </w:rPr>
        <w:t>OS</w:t>
      </w:r>
      <w:r>
        <w:rPr>
          <w:rFonts w:hint="eastAsia"/>
          <w:lang w:val="en-US" w:eastAsia="zh-CN"/>
        </w:rPr>
        <w:t>/SUSE/Kylin系统安装drnode组件，用户需要准备适配的 OS以完成drnode的安装，安装步骤如下：</w:t>
      </w:r>
    </w:p>
    <w:p w14:paraId="28F94C13">
      <w:pPr>
        <w:pStyle w:val="55"/>
        <w:numPr>
          <w:ilvl w:val="0"/>
          <w:numId w:val="53"/>
        </w:numPr>
        <w:ind w:left="2105" w:leftChars="0" w:firstLineChars="0"/>
      </w:pPr>
      <w:r>
        <w:rPr>
          <w:rFonts w:hint="eastAsia"/>
        </w:rPr>
        <w:t>将</w:t>
      </w:r>
      <w:r>
        <w:rPr>
          <w:rFonts w:hint="eastAsia"/>
          <w:lang w:eastAsia="zh-CN"/>
        </w:rPr>
        <w:t>drnode</w:t>
      </w:r>
      <w:r>
        <w:rPr>
          <w:rFonts w:hint="eastAsia"/>
        </w:rPr>
        <w:t>安装包上传到服务器，MD5完整性校验通过后，执行节点安装包的安装命令。</w:t>
      </w:r>
    </w:p>
    <w:p w14:paraId="41C7E26E">
      <w:pPr>
        <w:pStyle w:val="51"/>
        <w:rPr>
          <w:szCs w:val="18"/>
        </w:rPr>
      </w:pPr>
      <w:r>
        <w:rPr>
          <w:rFonts w:hint="eastAsia"/>
          <w:szCs w:val="18"/>
        </w:rPr>
        <w:t>#rpm -ivh info2soft-</w:t>
      </w:r>
      <w:r>
        <w:rPr>
          <w:rFonts w:hint="eastAsia"/>
          <w:szCs w:val="18"/>
          <w:lang w:eastAsia="zh-CN"/>
        </w:rPr>
        <w:t>drnode</w:t>
      </w:r>
      <w:r>
        <w:rPr>
          <w:rFonts w:hint="eastAsia"/>
          <w:szCs w:val="18"/>
        </w:rPr>
        <w:t>-</w:t>
      </w:r>
      <w:r>
        <w:rPr>
          <w:rFonts w:hint="eastAsia"/>
        </w:rPr>
        <w:t>&lt;i2-version&gt;.&lt;os-version&gt;</w:t>
      </w:r>
      <w:r>
        <w:rPr>
          <w:rFonts w:hint="eastAsia"/>
          <w:szCs w:val="18"/>
        </w:rPr>
        <w:t>.rpm</w:t>
      </w:r>
    </w:p>
    <w:p w14:paraId="038FE55E">
      <w:pPr>
        <w:pStyle w:val="116"/>
        <w:rPr>
          <w:rFonts w:hint="default"/>
        </w:rPr>
      </w:pPr>
      <w:r>
        <w:drawing>
          <wp:inline distT="0" distB="0" distL="114300" distR="114300">
            <wp:extent cx="457200" cy="152400"/>
            <wp:effectExtent l="0" t="0" r="0" b="0"/>
            <wp:docPr id="490" name="图片 2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 name="图片 21"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74EF7977">
      <w:pPr>
        <w:pStyle w:val="117"/>
        <w:rPr>
          <w:rFonts w:hint="default"/>
        </w:rPr>
      </w:pPr>
      <w:r>
        <w:t>如果系统是最小安装的，将会提示缺少zip, unzip, psmisc等3个软件包，可以在操作系统ISO里找到对应的rpm包进行安装，或者使用yum安装。</w:t>
      </w:r>
    </w:p>
    <w:p w14:paraId="10E28C4B">
      <w:pPr>
        <w:pStyle w:val="51"/>
      </w:pPr>
      <w:r>
        <w:rPr>
          <w:rFonts w:hint="eastAsia"/>
        </w:rPr>
        <w:t>yum install -y zip unzip psmisc</w:t>
      </w:r>
    </w:p>
    <w:p w14:paraId="20A1857C">
      <w:pPr>
        <w:pStyle w:val="55"/>
        <w:numPr>
          <w:ilvl w:val="0"/>
          <w:numId w:val="4"/>
        </w:numPr>
        <w:bidi w:val="0"/>
        <w:ind w:left="2105" w:leftChars="0" w:firstLineChars="0"/>
      </w:pPr>
      <w:r>
        <w:rPr>
          <w:rFonts w:hint="eastAsia"/>
          <w:lang w:val="en-US" w:eastAsia="zh-CN"/>
        </w:rPr>
        <w:t>直到</w:t>
      </w:r>
      <w:r>
        <w:rPr>
          <w:rFonts w:hint="eastAsia"/>
        </w:rPr>
        <w:t>出现以下提示后</w:t>
      </w:r>
      <w:r>
        <w:rPr>
          <w:rFonts w:hint="eastAsia"/>
          <w:lang w:val="en-US" w:eastAsia="zh-CN"/>
        </w:rPr>
        <w:t>代表drnode</w:t>
      </w:r>
      <w:r>
        <w:rPr>
          <w:rFonts w:hint="eastAsia"/>
        </w:rPr>
        <w:t>安装完成。</w:t>
      </w:r>
    </w:p>
    <w:p w14:paraId="1967ECAC">
      <w:pPr>
        <w:pStyle w:val="51"/>
        <w:rPr>
          <w:rFonts w:hint="eastAsia"/>
          <w:szCs w:val="18"/>
          <w:lang w:val="en-US" w:eastAsia="zh-CN"/>
        </w:rPr>
      </w:pPr>
      <w:r>
        <w:t>info2soft-</w:t>
      </w:r>
      <w:r>
        <w:rPr>
          <w:rFonts w:hint="eastAsia"/>
          <w:lang w:eastAsia="zh-CN"/>
        </w:rPr>
        <w:t>drnode</w:t>
      </w:r>
      <w:r>
        <w:t xml:space="preserve"> is installed successfully.</w:t>
      </w:r>
    </w:p>
    <w:p w14:paraId="3BAB3531">
      <w:pPr>
        <w:pStyle w:val="55"/>
        <w:numPr>
          <w:ilvl w:val="0"/>
          <w:numId w:val="4"/>
        </w:numPr>
        <w:bidi w:val="0"/>
        <w:ind w:left="2105" w:leftChars="0" w:firstLineChars="0"/>
        <w:rPr>
          <w:rFonts w:hint="eastAsia"/>
          <w:lang w:val="en-US" w:eastAsia="zh-CN"/>
        </w:rPr>
      </w:pPr>
      <w:r>
        <w:rPr>
          <w:rFonts w:hint="eastAsia"/>
          <w:lang w:val="en-US" w:eastAsia="zh-CN"/>
        </w:rPr>
        <w:t>执行以下命令，启用自定义认证配置。</w:t>
      </w:r>
    </w:p>
    <w:p w14:paraId="5A58B5B3">
      <w:pPr>
        <w:pStyle w:val="51"/>
        <w:rPr>
          <w:rFonts w:hint="eastAsia"/>
          <w:szCs w:val="18"/>
          <w:lang w:val="en-US" w:eastAsia="zh-CN"/>
        </w:rPr>
      </w:pPr>
      <w:r>
        <w:rPr>
          <w:rFonts w:hint="eastAsia"/>
          <w:szCs w:val="18"/>
        </w:rPr>
        <w:t xml:space="preserve"># </w:t>
      </w:r>
      <w:r>
        <w:rPr>
          <w:rFonts w:hint="eastAsia"/>
          <w:szCs w:val="18"/>
          <w:lang w:val="en-US" w:eastAsia="zh-CN"/>
        </w:rPr>
        <w:t>/usr/drbksoft/drnode/bin/drcfg auth create user Info@2024   【user和Info@2024可替换为虚拟的用户名和密码】</w:t>
      </w:r>
    </w:p>
    <w:p w14:paraId="1E5A2E1C">
      <w:pPr>
        <w:pStyle w:val="116"/>
        <w:rPr>
          <w:rFonts w:hint="default"/>
        </w:rPr>
      </w:pPr>
      <w:r>
        <w:drawing>
          <wp:inline distT="0" distB="0" distL="114300" distR="114300">
            <wp:extent cx="457200" cy="152400"/>
            <wp:effectExtent l="0" t="0" r="0" b="0"/>
            <wp:docPr id="95" name="图片 2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21"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712F5A9B">
      <w:pPr>
        <w:pStyle w:val="117"/>
        <w:rPr>
          <w:rFonts w:hint="default"/>
          <w:szCs w:val="18"/>
          <w:lang w:val="en-US" w:eastAsia="zh-CN"/>
        </w:rPr>
      </w:pPr>
      <w:r>
        <w:rPr>
          <w:rFonts w:hint="eastAsia"/>
          <w:lang w:val="en-US" w:eastAsia="zh-CN"/>
        </w:rPr>
        <w:t>为了减少因系统用户密码变更导致控制台与节点服务器间 token 通讯失效的风险，我们推荐使用自定义认证方式替换系统用户认证。此方法能够确保 token 通讯的持续性和稳定性，从而避免相关规则备份失败的问题。此用户名、密码后续将在控制台上进行节点注册时使用。</w:t>
      </w:r>
    </w:p>
    <w:p w14:paraId="0EA9F7BF">
      <w:pPr>
        <w:pStyle w:val="55"/>
        <w:numPr>
          <w:ilvl w:val="0"/>
          <w:numId w:val="4"/>
        </w:numPr>
        <w:bidi w:val="0"/>
        <w:ind w:left="2105" w:leftChars="0" w:firstLineChars="0"/>
      </w:pPr>
      <w:r>
        <w:rPr>
          <w:rFonts w:hint="eastAsia"/>
          <w:lang w:val="en-US" w:eastAsia="zh-CN"/>
        </w:rPr>
        <w:t>以上完成后</w:t>
      </w:r>
      <w:r>
        <w:rPr>
          <w:rFonts w:hint="eastAsia"/>
        </w:rPr>
        <w:t>，需要确认</w:t>
      </w:r>
      <w:r>
        <w:rPr>
          <w:rFonts w:hint="eastAsia"/>
          <w:lang w:val="en-US" w:eastAsia="zh-CN"/>
        </w:rPr>
        <w:t>drnode服务</w:t>
      </w:r>
      <w:r>
        <w:rPr>
          <w:rFonts w:hint="eastAsia"/>
        </w:rPr>
        <w:t>是否</w:t>
      </w:r>
      <w:r>
        <w:rPr>
          <w:rFonts w:hint="eastAsia"/>
          <w:lang w:val="en-US" w:eastAsia="zh-CN"/>
        </w:rPr>
        <w:t>运行</w:t>
      </w:r>
      <w:r>
        <w:rPr>
          <w:rFonts w:hint="eastAsia"/>
        </w:rPr>
        <w:t>。</w:t>
      </w:r>
    </w:p>
    <w:p w14:paraId="2D7D33D6">
      <w:pPr>
        <w:pStyle w:val="51"/>
        <w:rPr>
          <w:rFonts w:hint="default" w:eastAsia="宋体"/>
          <w:lang w:val="en-US" w:eastAsia="zh-CN"/>
        </w:rPr>
      </w:pPr>
      <w:r>
        <w:rPr>
          <w:rFonts w:hint="eastAsia"/>
          <w:szCs w:val="18"/>
        </w:rPr>
        <w:t># s</w:t>
      </w:r>
      <w:r>
        <w:rPr>
          <w:rFonts w:hint="eastAsia"/>
          <w:szCs w:val="18"/>
          <w:lang w:val="en-US" w:eastAsia="zh-CN"/>
        </w:rPr>
        <w:t>ystemctl status drnode</w:t>
      </w:r>
    </w:p>
    <w:p w14:paraId="7E409139">
      <w:pPr>
        <w:pStyle w:val="55"/>
        <w:numPr>
          <w:ilvl w:val="0"/>
          <w:numId w:val="4"/>
        </w:numPr>
        <w:bidi w:val="0"/>
        <w:ind w:left="2105" w:leftChars="0" w:firstLineChars="0"/>
      </w:pPr>
      <w:r>
        <w:rPr>
          <w:rFonts w:hint="eastAsia"/>
        </w:rPr>
        <w:t>确认当前</w:t>
      </w:r>
      <w:r>
        <w:rPr>
          <w:rFonts w:hint="eastAsia"/>
          <w:lang w:eastAsia="zh-CN"/>
        </w:rPr>
        <w:t>drnode</w:t>
      </w:r>
      <w:r>
        <w:rPr>
          <w:rFonts w:hint="eastAsia"/>
        </w:rPr>
        <w:t>版本号信息是否与安装包名的版本保持一致。</w:t>
      </w:r>
    </w:p>
    <w:p w14:paraId="6EB6D2CC">
      <w:pPr>
        <w:pStyle w:val="51"/>
        <w:rPr>
          <w:rFonts w:hint="eastAsia" w:eastAsia="宋体"/>
          <w:lang w:eastAsia="zh-CN"/>
        </w:rPr>
      </w:pPr>
      <w:r>
        <w:rPr>
          <w:rFonts w:hint="eastAsia"/>
          <w:szCs w:val="18"/>
        </w:rPr>
        <w:t># rpm</w:t>
      </w:r>
      <w:r>
        <w:rPr>
          <w:rFonts w:hint="eastAsia"/>
        </w:rPr>
        <w:t xml:space="preserve"> -qa | grep </w:t>
      </w:r>
      <w:r>
        <w:rPr>
          <w:rFonts w:hint="eastAsia"/>
          <w:lang w:eastAsia="zh-CN"/>
        </w:rPr>
        <w:t>drnode</w:t>
      </w:r>
    </w:p>
    <w:p w14:paraId="5EFA93F1">
      <w:pPr>
        <w:pStyle w:val="43"/>
        <w:bidi w:val="0"/>
        <w:rPr>
          <w:rFonts w:hint="default"/>
          <w:lang w:val="en-US" w:eastAsia="zh-CN"/>
        </w:rPr>
      </w:pPr>
    </w:p>
    <w:p w14:paraId="16193D3E">
      <w:pPr>
        <w:pStyle w:val="114"/>
        <w:widowControl/>
        <w:jc w:val="left"/>
        <w:rPr>
          <w:rFonts w:hint="eastAsia"/>
        </w:rPr>
      </w:pPr>
      <w:r>
        <w:drawing>
          <wp:inline distT="0" distB="0" distL="114300" distR="114300">
            <wp:extent cx="857250" cy="400050"/>
            <wp:effectExtent l="0" t="0" r="0" b="0"/>
            <wp:docPr id="24" name="图片 22"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2" descr="注意"/>
                    <pic:cNvPicPr>
                      <a:picLocks noChangeAspect="1"/>
                    </pic:cNvPicPr>
                  </pic:nvPicPr>
                  <pic:blipFill>
                    <a:blip r:embed="rId18"/>
                    <a:stretch>
                      <a:fillRect/>
                    </a:stretch>
                  </pic:blipFill>
                  <pic:spPr>
                    <a:xfrm>
                      <a:off x="0" y="0"/>
                      <a:ext cx="857250" cy="400050"/>
                    </a:xfrm>
                    <a:prstGeom prst="rect">
                      <a:avLst/>
                    </a:prstGeom>
                    <a:noFill/>
                    <a:ln>
                      <a:noFill/>
                    </a:ln>
                  </pic:spPr>
                </pic:pic>
              </a:graphicData>
            </a:graphic>
          </wp:inline>
        </w:drawing>
      </w:r>
    </w:p>
    <w:p w14:paraId="5888C406">
      <w:pPr>
        <w:pStyle w:val="115"/>
        <w:numPr>
          <w:ilvl w:val="0"/>
          <w:numId w:val="54"/>
        </w:numPr>
        <w:tabs>
          <w:tab w:val="left" w:pos="2126"/>
        </w:tabs>
        <w:bidi w:val="0"/>
        <w:ind w:left="2105" w:leftChars="0" w:firstLineChars="0"/>
        <w:rPr>
          <w:rFonts w:hint="eastAsia"/>
        </w:rPr>
      </w:pPr>
      <w:r>
        <w:rPr>
          <w:rFonts w:hint="eastAsia"/>
          <w:lang w:val="en-US" w:eastAsia="zh-CN"/>
        </w:rPr>
        <w:t>如果操作系统版本是RedHat/CentOS 6.4 32位以下，需要升级openssl组件至openssl-1.0.1e</w:t>
      </w:r>
      <w:r>
        <w:rPr>
          <w:rFonts w:hint="eastAsia"/>
          <w:lang w:eastAsia="zh-CN"/>
        </w:rPr>
        <w:t>。</w:t>
      </w:r>
    </w:p>
    <w:p w14:paraId="02B73CDD">
      <w:pPr>
        <w:pStyle w:val="47"/>
        <w:bidi w:val="0"/>
        <w:rPr>
          <w:rFonts w:hint="default"/>
          <w:lang w:val="en-US" w:eastAsia="zh-CN"/>
        </w:rPr>
      </w:pPr>
      <w:bookmarkStart w:id="96" w:name="_Toc11641"/>
      <w:bookmarkStart w:id="97" w:name="_Toc18725"/>
      <w:bookmarkStart w:id="98" w:name="卸载i2Ctrlcenter控制机"/>
      <w:r>
        <w:rPr>
          <w:rFonts w:hint="eastAsia"/>
          <w:lang w:val="en-US" w:eastAsia="zh-CN"/>
        </w:rPr>
        <w:t>安装</w:t>
      </w:r>
      <w:bookmarkEnd w:id="96"/>
      <w:r>
        <w:rPr>
          <w:rFonts w:hint="eastAsia"/>
          <w:lang w:val="en-US" w:eastAsia="zh-CN"/>
        </w:rPr>
        <w:t>DTO（可选）</w:t>
      </w:r>
      <w:bookmarkEnd w:id="97"/>
    </w:p>
    <w:p w14:paraId="78E260B3">
      <w:pPr>
        <w:pStyle w:val="43"/>
        <w:bidi w:val="0"/>
        <w:rPr>
          <w:rFonts w:hint="default"/>
          <w:lang w:val="en-US" w:eastAsia="zh-CN"/>
        </w:rPr>
      </w:pPr>
      <w:r>
        <w:rPr>
          <w:rFonts w:hint="eastAsia"/>
          <w:lang w:val="en-US" w:eastAsia="zh-CN"/>
        </w:rPr>
        <w:t>dto的安装分为两种方式：软件包安装和压缩包解压安装。</w:t>
      </w:r>
    </w:p>
    <w:p w14:paraId="57133420">
      <w:pPr>
        <w:pStyle w:val="48"/>
        <w:bidi w:val="0"/>
        <w:ind w:left="0" w:leftChars="0" w:firstLine="0" w:firstLineChars="0"/>
        <w:rPr>
          <w:rFonts w:hint="default"/>
          <w:lang w:val="en-US" w:eastAsia="zh-CN"/>
        </w:rPr>
      </w:pPr>
      <w:bookmarkStart w:id="99" w:name="_Toc14708"/>
      <w:bookmarkStart w:id="100" w:name="_Toc6704"/>
      <w:bookmarkStart w:id="101" w:name="_Toc10144"/>
      <w:r>
        <w:rPr>
          <w:rFonts w:hint="eastAsia"/>
          <w:lang w:val="en-US" w:eastAsia="zh-CN"/>
        </w:rPr>
        <w:t>软硬件配置最小要求</w:t>
      </w:r>
      <w:bookmarkEnd w:id="99"/>
      <w:bookmarkEnd w:id="100"/>
      <w:bookmarkEnd w:id="101"/>
    </w:p>
    <w:p w14:paraId="7071818A">
      <w:pPr>
        <w:pStyle w:val="43"/>
        <w:bidi w:val="0"/>
        <w:rPr>
          <w:rFonts w:hint="eastAsia"/>
          <w:lang w:val="en-US" w:eastAsia="zh-CN"/>
        </w:rPr>
      </w:pPr>
      <w:r>
        <w:rPr>
          <w:rFonts w:hint="eastAsia"/>
          <w:lang w:val="en-US" w:eastAsia="zh-CN"/>
        </w:rPr>
        <w:t>在对象存储文件备份中，备份服务器需要安装dto程序，用于读取本地存储及对象存储数据并进行传输。</w:t>
      </w:r>
    </w:p>
    <w:p w14:paraId="5214CF4A">
      <w:pPr>
        <w:pStyle w:val="43"/>
        <w:bidi w:val="0"/>
        <w:rPr>
          <w:rFonts w:hint="eastAsia"/>
          <w:b/>
          <w:bCs/>
        </w:rPr>
      </w:pPr>
      <w:r>
        <w:rPr>
          <w:rFonts w:hint="eastAsia"/>
          <w:lang w:val="en-US" w:eastAsia="zh-CN"/>
        </w:rPr>
        <w:t>DTO主机至少具备以下配置：</w:t>
      </w:r>
    </w:p>
    <w:p w14:paraId="7B195040">
      <w:pPr>
        <w:pStyle w:val="43"/>
        <w:bidi w:val="0"/>
        <w:rPr>
          <w:b/>
          <w:bCs/>
        </w:rPr>
      </w:pPr>
      <w:r>
        <w:rPr>
          <w:rFonts w:hint="eastAsia"/>
          <w:b/>
          <w:bCs/>
        </w:rPr>
        <w:t>硬件</w:t>
      </w:r>
      <w:r>
        <w:rPr>
          <w:rFonts w:hint="eastAsia"/>
          <w:b/>
          <w:bCs/>
          <w:lang w:val="en-US" w:eastAsia="zh-CN"/>
        </w:rPr>
        <w:t>环境要求</w:t>
      </w:r>
    </w:p>
    <w:p w14:paraId="2425140B">
      <w:pPr>
        <w:pStyle w:val="43"/>
        <w:bidi w:val="0"/>
        <w:rPr>
          <w:rFonts w:hint="eastAsia"/>
          <w:lang w:val="en-US" w:eastAsia="zh-CN"/>
        </w:rPr>
      </w:pPr>
      <w:r>
        <w:rPr>
          <w:rFonts w:hint="eastAsia"/>
          <w:lang w:val="en-US" w:eastAsia="zh-CN"/>
        </w:rPr>
        <w:t>下表列出了安装dto软件程序应具备的最低硬件配置。在实际业务中，硬件配置的规划需考虑数据规模及所期望的响应速度。</w:t>
      </w:r>
    </w:p>
    <w:tbl>
      <w:tblPr>
        <w:tblStyle w:val="27"/>
        <w:tblW w:w="4021" w:type="pct"/>
        <w:tblInd w:w="181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771"/>
        <w:gridCol w:w="6337"/>
      </w:tblGrid>
      <w:tr w14:paraId="2B96ED4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rPr>
          <w:tblHeader/>
        </w:trPr>
        <w:tc>
          <w:tcPr>
            <w:tcW w:w="1091" w:type="pct"/>
            <w:tcBorders>
              <w:top w:val="single" w:color="000000" w:sz="6" w:space="0"/>
              <w:left w:val="single" w:color="auto" w:sz="6" w:space="0"/>
              <w:bottom w:val="single" w:color="000000" w:sz="6" w:space="0"/>
              <w:right w:val="single" w:color="000000" w:sz="6" w:space="0"/>
            </w:tcBorders>
            <w:shd w:val="clear" w:color="auto" w:fill="D9D9D9"/>
            <w:noWrap w:val="0"/>
            <w:vAlign w:val="top"/>
          </w:tcPr>
          <w:p w14:paraId="337A24FC">
            <w:pPr>
              <w:pStyle w:val="87"/>
              <w:keepNext w:val="0"/>
              <w:keepLines w:val="0"/>
              <w:suppressLineNumbers w:val="0"/>
              <w:bidi w:val="0"/>
              <w:spacing w:beforeAutospacing="0" w:afterAutospacing="0"/>
              <w:ind w:left="0" w:right="0"/>
              <w:jc w:val="center"/>
              <w:rPr>
                <w:rFonts w:hint="default"/>
                <w:b/>
                <w:bCs w:val="0"/>
                <w:lang w:val="en-US" w:eastAsia="zh-CN"/>
              </w:rPr>
            </w:pPr>
            <w:r>
              <w:rPr>
                <w:rFonts w:hint="eastAsia"/>
                <w:b/>
                <w:bCs w:val="0"/>
                <w:lang w:val="en-US" w:eastAsia="zh-CN"/>
              </w:rPr>
              <w:t>项目</w:t>
            </w:r>
          </w:p>
        </w:tc>
        <w:tc>
          <w:tcPr>
            <w:tcW w:w="3908" w:type="pct"/>
            <w:tcBorders>
              <w:top w:val="single" w:color="000000" w:sz="6" w:space="0"/>
              <w:left w:val="single" w:color="auto" w:sz="6" w:space="0"/>
              <w:bottom w:val="single" w:color="000000" w:sz="6" w:space="0"/>
              <w:right w:val="single" w:color="000000" w:sz="6" w:space="0"/>
            </w:tcBorders>
            <w:shd w:val="clear" w:color="auto" w:fill="D9D9D9"/>
            <w:noWrap w:val="0"/>
            <w:vAlign w:val="top"/>
          </w:tcPr>
          <w:p w14:paraId="4B3CCCD0">
            <w:pPr>
              <w:pStyle w:val="87"/>
              <w:keepNext w:val="0"/>
              <w:keepLines w:val="0"/>
              <w:suppressLineNumbers w:val="0"/>
              <w:bidi w:val="0"/>
              <w:spacing w:beforeAutospacing="0" w:afterAutospacing="0"/>
              <w:ind w:left="0" w:right="0"/>
              <w:jc w:val="center"/>
              <w:rPr>
                <w:rFonts w:hint="default"/>
                <w:b/>
                <w:bCs w:val="0"/>
                <w:lang w:val="en-US" w:eastAsia="zh-CN"/>
              </w:rPr>
            </w:pPr>
            <w:r>
              <w:rPr>
                <w:rFonts w:hint="eastAsia"/>
                <w:b/>
                <w:bCs w:val="0"/>
                <w:lang w:val="en-US" w:eastAsia="zh-CN"/>
              </w:rPr>
              <w:t>配置说明</w:t>
            </w:r>
          </w:p>
        </w:tc>
      </w:tr>
      <w:tr w14:paraId="440ED3D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091" w:type="pct"/>
            <w:tcBorders>
              <w:top w:val="single" w:color="000000" w:sz="6" w:space="0"/>
              <w:bottom w:val="single" w:color="000000" w:sz="6" w:space="0"/>
              <w:right w:val="single" w:color="000000" w:sz="6" w:space="0"/>
            </w:tcBorders>
            <w:noWrap w:val="0"/>
            <w:vAlign w:val="top"/>
          </w:tcPr>
          <w:p w14:paraId="2BCC2CDC">
            <w:pPr>
              <w:pStyle w:val="88"/>
              <w:keepNext w:val="0"/>
              <w:keepLines w:val="0"/>
              <w:suppressLineNumbers w:val="0"/>
              <w:spacing w:beforeAutospacing="0" w:afterAutospacing="0"/>
              <w:ind w:left="0" w:right="0"/>
              <w:jc w:val="left"/>
              <w:rPr>
                <w:rFonts w:hint="default" w:eastAsia="宋体"/>
                <w:lang w:val="en-US" w:eastAsia="zh-CN"/>
              </w:rPr>
            </w:pPr>
            <w:r>
              <w:rPr>
                <w:rFonts w:hint="eastAsia"/>
                <w:lang w:val="en-US" w:eastAsia="zh-CN"/>
              </w:rPr>
              <w:t>服务器架构</w:t>
            </w:r>
          </w:p>
        </w:tc>
        <w:tc>
          <w:tcPr>
            <w:tcW w:w="3908" w:type="pct"/>
            <w:tcBorders>
              <w:top w:val="single" w:color="000000" w:sz="6" w:space="0"/>
              <w:bottom w:val="single" w:color="000000" w:sz="6" w:space="0"/>
              <w:right w:val="single" w:color="000000" w:sz="6" w:space="0"/>
            </w:tcBorders>
            <w:noWrap w:val="0"/>
            <w:vAlign w:val="top"/>
          </w:tcPr>
          <w:p w14:paraId="37706A4D">
            <w:pPr>
              <w:pStyle w:val="88"/>
              <w:keepNext w:val="0"/>
              <w:keepLines w:val="0"/>
              <w:suppressLineNumbers w:val="0"/>
              <w:spacing w:beforeAutospacing="0" w:afterAutospacing="0"/>
              <w:ind w:left="0" w:right="0"/>
              <w:rPr>
                <w:rFonts w:hint="default" w:eastAsia="宋体"/>
                <w:lang w:val="en-US" w:eastAsia="zh-CN"/>
              </w:rPr>
            </w:pPr>
            <w:r>
              <w:rPr>
                <w:rFonts w:hint="eastAsia"/>
                <w:lang w:val="en-US" w:eastAsia="zh-CN"/>
              </w:rPr>
              <w:t>支持X86、arm架构。</w:t>
            </w:r>
          </w:p>
        </w:tc>
      </w:tr>
      <w:tr w14:paraId="77CC97B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091" w:type="pct"/>
            <w:tcBorders>
              <w:top w:val="single" w:color="000000" w:sz="6" w:space="0"/>
              <w:bottom w:val="single" w:color="000000" w:sz="6" w:space="0"/>
              <w:right w:val="single" w:color="000000" w:sz="6" w:space="0"/>
            </w:tcBorders>
            <w:noWrap w:val="0"/>
            <w:vAlign w:val="top"/>
          </w:tcPr>
          <w:p w14:paraId="5261BD77">
            <w:pPr>
              <w:pStyle w:val="88"/>
              <w:keepNext w:val="0"/>
              <w:keepLines w:val="0"/>
              <w:suppressLineNumbers w:val="0"/>
              <w:spacing w:beforeAutospacing="0" w:afterAutospacing="0"/>
              <w:ind w:left="0" w:right="0"/>
              <w:jc w:val="left"/>
              <w:rPr>
                <w:rFonts w:hint="eastAsia"/>
                <w:lang w:val="en-US" w:eastAsia="zh-CN"/>
              </w:rPr>
            </w:pPr>
            <w:r>
              <w:rPr>
                <w:rFonts w:hint="eastAsia"/>
                <w:lang w:val="en-US" w:eastAsia="zh-CN"/>
              </w:rPr>
              <w:t>硬盘</w:t>
            </w:r>
          </w:p>
        </w:tc>
        <w:tc>
          <w:tcPr>
            <w:tcW w:w="3908" w:type="pct"/>
            <w:tcBorders>
              <w:top w:val="single" w:color="000000" w:sz="6" w:space="0"/>
              <w:bottom w:val="single" w:color="000000" w:sz="6" w:space="0"/>
              <w:right w:val="single" w:color="000000" w:sz="6" w:space="0"/>
            </w:tcBorders>
            <w:noWrap w:val="0"/>
            <w:vAlign w:val="top"/>
          </w:tcPr>
          <w:p w14:paraId="047806A9">
            <w:pPr>
              <w:pStyle w:val="88"/>
              <w:keepNext w:val="0"/>
              <w:keepLines w:val="0"/>
              <w:suppressLineNumbers w:val="0"/>
              <w:spacing w:beforeAutospacing="0" w:afterAutospacing="0"/>
              <w:ind w:left="0" w:right="0"/>
              <w:rPr>
                <w:rFonts w:hint="default"/>
                <w:lang w:val="en-US" w:eastAsia="zh-CN"/>
              </w:rPr>
            </w:pPr>
            <w:r>
              <w:rPr>
                <w:rFonts w:hint="eastAsia"/>
                <w:lang w:val="en-US" w:eastAsia="zh-CN"/>
              </w:rPr>
              <w:t>至少预留50GB。</w:t>
            </w:r>
          </w:p>
        </w:tc>
      </w:tr>
      <w:tr w14:paraId="52B9AF8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091" w:type="pct"/>
            <w:tcBorders>
              <w:top w:val="single" w:color="000000" w:sz="6" w:space="0"/>
              <w:bottom w:val="single" w:color="000000" w:sz="6" w:space="0"/>
              <w:right w:val="single" w:color="000000" w:sz="6" w:space="0"/>
            </w:tcBorders>
            <w:noWrap w:val="0"/>
            <w:vAlign w:val="top"/>
          </w:tcPr>
          <w:p w14:paraId="60980AC9">
            <w:pPr>
              <w:pStyle w:val="88"/>
              <w:keepNext w:val="0"/>
              <w:keepLines w:val="0"/>
              <w:suppressLineNumbers w:val="0"/>
              <w:spacing w:beforeAutospacing="0" w:afterAutospacing="0"/>
              <w:ind w:left="0" w:right="0"/>
              <w:jc w:val="left"/>
              <w:rPr>
                <w:rFonts w:hint="eastAsia"/>
                <w:lang w:val="en-US" w:eastAsia="zh-CN"/>
              </w:rPr>
            </w:pPr>
            <w:r>
              <w:rPr>
                <w:rFonts w:hint="eastAsia"/>
                <w:lang w:val="en-US" w:eastAsia="zh-CN"/>
              </w:rPr>
              <w:t>CPU</w:t>
            </w:r>
          </w:p>
        </w:tc>
        <w:tc>
          <w:tcPr>
            <w:tcW w:w="3908" w:type="pct"/>
            <w:tcBorders>
              <w:top w:val="single" w:color="000000" w:sz="6" w:space="0"/>
              <w:bottom w:val="single" w:color="000000" w:sz="6" w:space="0"/>
              <w:right w:val="single" w:color="000000" w:sz="6" w:space="0"/>
            </w:tcBorders>
            <w:noWrap w:val="0"/>
            <w:vAlign w:val="top"/>
          </w:tcPr>
          <w:p w14:paraId="22383F36">
            <w:pPr>
              <w:pStyle w:val="88"/>
              <w:keepNext w:val="0"/>
              <w:keepLines w:val="0"/>
              <w:suppressLineNumbers w:val="0"/>
              <w:spacing w:beforeAutospacing="0" w:afterAutospacing="0"/>
              <w:ind w:left="0" w:right="0"/>
              <w:rPr>
                <w:rFonts w:hint="eastAsia"/>
                <w:lang w:val="en-US" w:eastAsia="zh-CN"/>
              </w:rPr>
            </w:pPr>
            <w:r>
              <w:rPr>
                <w:rFonts w:hint="eastAsia"/>
                <w:lang w:val="en-US" w:eastAsia="zh-CN"/>
              </w:rPr>
              <w:t>至少4核8线程及其以上。</w:t>
            </w:r>
          </w:p>
        </w:tc>
      </w:tr>
      <w:tr w14:paraId="6142C32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091" w:type="pct"/>
            <w:tcBorders>
              <w:top w:val="single" w:color="000000" w:sz="6" w:space="0"/>
              <w:bottom w:val="single" w:color="000000" w:sz="6" w:space="0"/>
              <w:right w:val="single" w:color="000000" w:sz="6" w:space="0"/>
            </w:tcBorders>
            <w:noWrap w:val="0"/>
            <w:vAlign w:val="top"/>
          </w:tcPr>
          <w:p w14:paraId="3C45409F">
            <w:pPr>
              <w:pStyle w:val="88"/>
              <w:keepNext w:val="0"/>
              <w:keepLines w:val="0"/>
              <w:suppressLineNumbers w:val="0"/>
              <w:spacing w:beforeAutospacing="0" w:afterAutospacing="0"/>
              <w:ind w:left="0" w:right="0"/>
              <w:jc w:val="left"/>
              <w:rPr>
                <w:rFonts w:hint="eastAsia"/>
                <w:lang w:val="en-US" w:eastAsia="zh-CN"/>
              </w:rPr>
            </w:pPr>
            <w:r>
              <w:rPr>
                <w:rFonts w:hint="eastAsia"/>
                <w:lang w:val="en-US" w:eastAsia="zh-CN"/>
              </w:rPr>
              <w:t>内存</w:t>
            </w:r>
          </w:p>
        </w:tc>
        <w:tc>
          <w:tcPr>
            <w:tcW w:w="3908" w:type="pct"/>
            <w:tcBorders>
              <w:top w:val="single" w:color="000000" w:sz="6" w:space="0"/>
              <w:bottom w:val="single" w:color="000000" w:sz="6" w:space="0"/>
              <w:right w:val="single" w:color="000000" w:sz="6" w:space="0"/>
            </w:tcBorders>
            <w:noWrap w:val="0"/>
            <w:vAlign w:val="top"/>
          </w:tcPr>
          <w:p w14:paraId="45971212">
            <w:pPr>
              <w:pStyle w:val="88"/>
              <w:keepNext w:val="0"/>
              <w:keepLines w:val="0"/>
              <w:suppressLineNumbers w:val="0"/>
              <w:spacing w:beforeAutospacing="0" w:afterAutospacing="0"/>
              <w:ind w:left="0" w:right="0"/>
              <w:rPr>
                <w:rFonts w:hint="eastAsia"/>
                <w:lang w:val="en-US" w:eastAsia="zh-CN"/>
              </w:rPr>
            </w:pPr>
            <w:r>
              <w:rPr>
                <w:rFonts w:hint="eastAsia"/>
                <w:lang w:val="en-US" w:eastAsia="zh-CN"/>
              </w:rPr>
              <w:t>至少8G内存及其以上。</w:t>
            </w:r>
          </w:p>
        </w:tc>
      </w:tr>
      <w:tr w14:paraId="7838884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091" w:type="pct"/>
            <w:tcBorders>
              <w:top w:val="single" w:color="000000" w:sz="6" w:space="0"/>
              <w:bottom w:val="single" w:color="000000" w:sz="6" w:space="0"/>
              <w:right w:val="single" w:color="000000" w:sz="6" w:space="0"/>
            </w:tcBorders>
            <w:noWrap w:val="0"/>
            <w:vAlign w:val="top"/>
          </w:tcPr>
          <w:p w14:paraId="75975075">
            <w:pPr>
              <w:pStyle w:val="88"/>
              <w:keepNext w:val="0"/>
              <w:keepLines w:val="0"/>
              <w:suppressLineNumbers w:val="0"/>
              <w:spacing w:beforeAutospacing="0" w:afterAutospacing="0"/>
              <w:ind w:left="0" w:right="0"/>
              <w:jc w:val="left"/>
              <w:rPr>
                <w:rFonts w:hint="eastAsia"/>
                <w:lang w:val="en-US" w:eastAsia="zh-CN"/>
              </w:rPr>
            </w:pPr>
            <w:r>
              <w:rPr>
                <w:rFonts w:hint="eastAsia"/>
                <w:lang w:val="en-US" w:eastAsia="zh-CN"/>
              </w:rPr>
              <w:t>网络要求</w:t>
            </w:r>
          </w:p>
        </w:tc>
        <w:tc>
          <w:tcPr>
            <w:tcW w:w="3908" w:type="pct"/>
            <w:tcBorders>
              <w:top w:val="single" w:color="000000" w:sz="6" w:space="0"/>
              <w:bottom w:val="single" w:color="000000" w:sz="6" w:space="0"/>
              <w:right w:val="single" w:color="000000" w:sz="6" w:space="0"/>
            </w:tcBorders>
            <w:noWrap w:val="0"/>
            <w:vAlign w:val="top"/>
          </w:tcPr>
          <w:p w14:paraId="61ADDDBD">
            <w:pPr>
              <w:pStyle w:val="88"/>
              <w:keepNext w:val="0"/>
              <w:keepLines w:val="0"/>
              <w:suppressLineNumbers w:val="0"/>
              <w:spacing w:beforeAutospacing="0" w:afterAutospacing="0"/>
              <w:ind w:left="0" w:right="0"/>
              <w:rPr>
                <w:rFonts w:hint="eastAsia"/>
                <w:lang w:val="en-US" w:eastAsia="zh-CN"/>
              </w:rPr>
            </w:pPr>
            <w:r>
              <w:rPr>
                <w:rFonts w:hint="eastAsia"/>
                <w:lang w:val="en-US" w:eastAsia="zh-CN"/>
              </w:rPr>
              <w:t>百兆以上以太网。</w:t>
            </w:r>
          </w:p>
        </w:tc>
      </w:tr>
    </w:tbl>
    <w:p w14:paraId="3D993B7A">
      <w:pPr>
        <w:pStyle w:val="43"/>
        <w:bidi w:val="0"/>
        <w:rPr>
          <w:rFonts w:hint="eastAsia"/>
          <w:b/>
          <w:bCs/>
          <w:lang w:val="en-US" w:eastAsia="zh-CN"/>
        </w:rPr>
      </w:pPr>
    </w:p>
    <w:p w14:paraId="17AF5994">
      <w:pPr>
        <w:pStyle w:val="43"/>
        <w:bidi w:val="0"/>
        <w:rPr>
          <w:rFonts w:hint="default" w:eastAsia="宋体"/>
          <w:b/>
          <w:bCs/>
          <w:lang w:val="en-US" w:eastAsia="zh-CN"/>
        </w:rPr>
      </w:pPr>
      <w:r>
        <w:rPr>
          <w:rFonts w:hint="eastAsia"/>
          <w:b/>
          <w:bCs/>
          <w:lang w:val="en-US" w:eastAsia="zh-CN"/>
        </w:rPr>
        <w:t>软件环境要求</w:t>
      </w:r>
    </w:p>
    <w:p w14:paraId="08048147">
      <w:pPr>
        <w:pStyle w:val="43"/>
        <w:bidi w:val="0"/>
        <w:rPr>
          <w:rFonts w:hint="eastAsia"/>
          <w:lang w:val="en-US" w:eastAsia="zh-CN"/>
        </w:rPr>
      </w:pPr>
      <w:r>
        <w:rPr>
          <w:rFonts w:hint="eastAsia"/>
          <w:lang w:val="en-US" w:eastAsia="zh-CN"/>
        </w:rPr>
        <w:t>下表列出了部署dto软件程序对操作系统的要求。</w:t>
      </w:r>
    </w:p>
    <w:tbl>
      <w:tblPr>
        <w:tblStyle w:val="27"/>
        <w:tblW w:w="4021" w:type="pct"/>
        <w:tblInd w:w="181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2271"/>
        <w:gridCol w:w="5837"/>
      </w:tblGrid>
      <w:tr w14:paraId="05617B0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428" w:hRule="atLeast"/>
          <w:tblHeader/>
        </w:trPr>
        <w:tc>
          <w:tcPr>
            <w:tcW w:w="1400" w:type="pct"/>
            <w:tcBorders>
              <w:top w:val="single" w:color="000000" w:sz="6" w:space="0"/>
              <w:left w:val="single" w:color="auto" w:sz="6" w:space="0"/>
              <w:bottom w:val="single" w:color="000000" w:sz="6" w:space="0"/>
              <w:right w:val="single" w:color="000000" w:sz="6" w:space="0"/>
            </w:tcBorders>
            <w:shd w:val="clear" w:color="auto" w:fill="D9D9D9"/>
            <w:noWrap w:val="0"/>
            <w:vAlign w:val="top"/>
          </w:tcPr>
          <w:p w14:paraId="13C439E5">
            <w:pPr>
              <w:pStyle w:val="87"/>
              <w:keepNext w:val="0"/>
              <w:keepLines w:val="0"/>
              <w:suppressLineNumbers w:val="0"/>
              <w:bidi w:val="0"/>
              <w:spacing w:beforeAutospacing="0" w:afterAutospacing="0"/>
              <w:ind w:left="0" w:right="0"/>
              <w:jc w:val="center"/>
              <w:rPr>
                <w:rFonts w:hint="default"/>
                <w:b/>
                <w:bCs w:val="0"/>
                <w:lang w:val="en-US" w:eastAsia="zh-CN"/>
              </w:rPr>
            </w:pPr>
            <w:r>
              <w:rPr>
                <w:rFonts w:hint="eastAsia"/>
                <w:b/>
                <w:bCs w:val="0"/>
                <w:lang w:val="en-US" w:eastAsia="zh-CN"/>
              </w:rPr>
              <w:t>安装方式</w:t>
            </w:r>
          </w:p>
        </w:tc>
        <w:tc>
          <w:tcPr>
            <w:tcW w:w="3599" w:type="pct"/>
            <w:tcBorders>
              <w:top w:val="single" w:color="000000" w:sz="6" w:space="0"/>
              <w:left w:val="single" w:color="auto" w:sz="6" w:space="0"/>
              <w:bottom w:val="single" w:color="000000" w:sz="6" w:space="0"/>
              <w:right w:val="single" w:color="000000" w:sz="6" w:space="0"/>
            </w:tcBorders>
            <w:shd w:val="clear" w:color="auto" w:fill="D9D9D9"/>
            <w:noWrap w:val="0"/>
            <w:vAlign w:val="top"/>
          </w:tcPr>
          <w:p w14:paraId="32C037B8">
            <w:pPr>
              <w:pStyle w:val="87"/>
              <w:keepNext w:val="0"/>
              <w:keepLines w:val="0"/>
              <w:suppressLineNumbers w:val="0"/>
              <w:bidi w:val="0"/>
              <w:spacing w:beforeAutospacing="0" w:afterAutospacing="0"/>
              <w:ind w:left="0" w:right="0"/>
              <w:jc w:val="center"/>
              <w:rPr>
                <w:rFonts w:hint="default"/>
                <w:b/>
                <w:bCs w:val="0"/>
                <w:lang w:val="en-US" w:eastAsia="zh-CN"/>
              </w:rPr>
            </w:pPr>
            <w:r>
              <w:rPr>
                <w:rFonts w:hint="eastAsia"/>
                <w:b/>
                <w:bCs w:val="0"/>
                <w:lang w:val="en-US" w:eastAsia="zh-CN"/>
              </w:rPr>
              <w:t>兼容性及软件包说明</w:t>
            </w:r>
          </w:p>
        </w:tc>
      </w:tr>
      <w:tr w14:paraId="73BCB5E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2271" w:type="dxa"/>
            <w:tcBorders>
              <w:top w:val="single" w:color="000000" w:sz="6" w:space="0"/>
              <w:bottom w:val="single" w:color="000000" w:sz="6" w:space="0"/>
              <w:right w:val="single" w:color="000000" w:sz="6" w:space="0"/>
            </w:tcBorders>
            <w:noWrap w:val="0"/>
            <w:vAlign w:val="top"/>
          </w:tcPr>
          <w:p w14:paraId="6DBC6ED6">
            <w:pPr>
              <w:pStyle w:val="88"/>
              <w:keepNext w:val="0"/>
              <w:keepLines w:val="0"/>
              <w:suppressLineNumbers w:val="0"/>
              <w:spacing w:beforeAutospacing="0" w:afterAutospacing="0"/>
              <w:ind w:left="0" w:right="0"/>
              <w:jc w:val="left"/>
              <w:rPr>
                <w:rFonts w:hint="default" w:eastAsia="宋体"/>
                <w:lang w:val="en-US" w:eastAsia="zh-CN"/>
              </w:rPr>
            </w:pPr>
            <w:r>
              <w:rPr>
                <w:rFonts w:hint="eastAsia"/>
                <w:lang w:val="en-US" w:eastAsia="zh-CN"/>
              </w:rPr>
              <w:t>软件包安装</w:t>
            </w:r>
          </w:p>
        </w:tc>
        <w:tc>
          <w:tcPr>
            <w:tcW w:w="5837" w:type="dxa"/>
            <w:tcBorders>
              <w:top w:val="single" w:color="000000" w:sz="6" w:space="0"/>
              <w:bottom w:val="single" w:color="000000" w:sz="6" w:space="0"/>
              <w:right w:val="single" w:color="000000" w:sz="6" w:space="0"/>
            </w:tcBorders>
            <w:noWrap w:val="0"/>
            <w:vAlign w:val="top"/>
          </w:tcPr>
          <w:p w14:paraId="0E11B46F">
            <w:pPr>
              <w:keepNext w:val="0"/>
              <w:keepLines w:val="0"/>
              <w:suppressLineNumbers w:val="0"/>
              <w:tabs>
                <w:tab w:val="left" w:pos="0"/>
              </w:tabs>
              <w:bidi w:val="0"/>
              <w:spacing w:beforeAutospacing="0" w:afterAutospacing="0"/>
              <w:ind w:left="0" w:right="0"/>
              <w:rPr>
                <w:rFonts w:hint="eastAsia"/>
                <w:lang w:val="en-US" w:eastAsia="zh-CN"/>
              </w:rPr>
            </w:pPr>
            <w:r>
              <w:rPr>
                <w:rFonts w:hint="eastAsia"/>
                <w:lang w:val="en-US" w:eastAsia="zh-CN"/>
              </w:rPr>
              <w:t>支持的操作系统（x86架构）：</w:t>
            </w:r>
          </w:p>
          <w:p w14:paraId="41278B48">
            <w:pPr>
              <w:pStyle w:val="88"/>
              <w:keepNext w:val="0"/>
              <w:keepLines w:val="0"/>
              <w:numPr>
                <w:ilvl w:val="0"/>
                <w:numId w:val="0"/>
              </w:numPr>
              <w:suppressLineNumbers w:val="0"/>
              <w:spacing w:beforeAutospacing="0" w:afterAutospacing="0"/>
              <w:ind w:left="0" w:leftChars="0" w:right="0"/>
              <w:rPr>
                <w:rFonts w:hint="eastAsia"/>
                <w:lang w:val="en-US" w:eastAsia="zh-CN"/>
              </w:rPr>
            </w:pPr>
            <w:r>
              <w:rPr>
                <w:rFonts w:hint="eastAsia"/>
                <w:lang w:val="en-US" w:eastAsia="zh-CN"/>
              </w:rPr>
              <w:t>Windows Server 2008及其以上、CentOS/Red Hat Enterprise Linux 7.2及其以上等。</w:t>
            </w:r>
          </w:p>
          <w:p w14:paraId="3AE78F0F">
            <w:pPr>
              <w:keepNext w:val="0"/>
              <w:keepLines w:val="0"/>
              <w:suppressLineNumbers w:val="0"/>
              <w:tabs>
                <w:tab w:val="left" w:pos="0"/>
              </w:tabs>
              <w:bidi w:val="0"/>
              <w:spacing w:beforeAutospacing="0" w:afterAutospacing="0"/>
              <w:ind w:left="0" w:right="0"/>
              <w:rPr>
                <w:rFonts w:hint="default"/>
                <w:lang w:val="en-US" w:eastAsia="zh-CN"/>
              </w:rPr>
            </w:pPr>
            <w:r>
              <w:rPr>
                <w:rFonts w:hint="eastAsia"/>
                <w:lang w:val="en-US" w:eastAsia="zh-CN"/>
              </w:rPr>
              <w:t>Windows OS对应的dto安装包：</w:t>
            </w:r>
          </w:p>
          <w:p w14:paraId="15ADF19E">
            <w:pPr>
              <w:pStyle w:val="88"/>
              <w:keepNext w:val="0"/>
              <w:keepLines w:val="0"/>
              <w:suppressLineNumbers w:val="0"/>
              <w:bidi w:val="0"/>
              <w:spacing w:beforeAutospacing="0" w:afterAutospacing="0"/>
              <w:ind w:left="0" w:right="0"/>
              <w:rPr>
                <w:rFonts w:hint="eastAsia"/>
                <w:lang w:val="en-US" w:eastAsia="zh-CN"/>
              </w:rPr>
            </w:pPr>
            <w:r>
              <w:rPr>
                <w:rFonts w:hint="default"/>
                <w:lang w:val="en-US" w:eastAsia="zh-CN"/>
              </w:rPr>
              <w:t>info2soft-</w:t>
            </w:r>
            <w:r>
              <w:rPr>
                <w:rFonts w:hint="eastAsia"/>
                <w:lang w:val="en-US" w:eastAsia="zh-CN"/>
              </w:rPr>
              <w:t>dto</w:t>
            </w:r>
            <w:r>
              <w:rPr>
                <w:rFonts w:hint="default"/>
                <w:lang w:val="en-US" w:eastAsia="zh-CN"/>
              </w:rPr>
              <w:t>-</w:t>
            </w:r>
            <w:r>
              <w:rPr>
                <w:rFonts w:hint="eastAsia"/>
                <w:lang w:val="en-US" w:eastAsia="zh-CN"/>
              </w:rPr>
              <w:t>&lt;i2-version&gt;.&lt;os-version&gt;.exe</w:t>
            </w:r>
          </w:p>
          <w:p w14:paraId="28908D10">
            <w:pPr>
              <w:keepNext w:val="0"/>
              <w:keepLines w:val="0"/>
              <w:suppressLineNumbers w:val="0"/>
              <w:tabs>
                <w:tab w:val="left" w:pos="0"/>
              </w:tabs>
              <w:bidi w:val="0"/>
              <w:spacing w:beforeAutospacing="0" w:afterAutospacing="0"/>
              <w:ind w:left="0" w:right="0"/>
              <w:rPr>
                <w:rFonts w:hint="eastAsia"/>
                <w:lang w:val="en-US" w:eastAsia="zh-CN"/>
              </w:rPr>
            </w:pPr>
            <w:r>
              <w:rPr>
                <w:rFonts w:hint="eastAsia"/>
                <w:lang w:val="en-US" w:eastAsia="zh-CN"/>
              </w:rPr>
              <w:t>Linux OS对应的dto安装包：</w:t>
            </w:r>
          </w:p>
          <w:p w14:paraId="54F66FE3">
            <w:pPr>
              <w:pStyle w:val="88"/>
              <w:keepNext w:val="0"/>
              <w:keepLines w:val="0"/>
              <w:suppressLineNumbers w:val="0"/>
              <w:spacing w:beforeAutospacing="0" w:afterAutospacing="0"/>
              <w:ind w:left="0" w:right="0"/>
              <w:rPr>
                <w:rFonts w:hint="default"/>
                <w:lang w:val="en-US" w:eastAsia="zh-CN"/>
              </w:rPr>
            </w:pPr>
            <w:r>
              <w:rPr>
                <w:rFonts w:hint="default"/>
                <w:lang w:val="en-US" w:eastAsia="zh-CN"/>
              </w:rPr>
              <w:t>info2soft-</w:t>
            </w:r>
            <w:r>
              <w:rPr>
                <w:rFonts w:hint="eastAsia"/>
                <w:lang w:val="en-US" w:eastAsia="zh-CN"/>
              </w:rPr>
              <w:t>dto</w:t>
            </w:r>
            <w:r>
              <w:rPr>
                <w:rFonts w:hint="default"/>
                <w:lang w:val="en-US" w:eastAsia="zh-CN"/>
              </w:rPr>
              <w:t>-</w:t>
            </w:r>
            <w:r>
              <w:rPr>
                <w:rFonts w:hint="eastAsia"/>
                <w:lang w:val="en-US" w:eastAsia="zh-CN"/>
              </w:rPr>
              <w:t>&lt;i2-version&gt;.&lt;os-version&gt;.rpm</w:t>
            </w:r>
          </w:p>
        </w:tc>
      </w:tr>
      <w:tr w14:paraId="2C481BD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2271" w:type="dxa"/>
            <w:tcBorders>
              <w:top w:val="single" w:color="000000" w:sz="6" w:space="0"/>
              <w:bottom w:val="single" w:color="000000" w:sz="6" w:space="0"/>
              <w:right w:val="single" w:color="000000" w:sz="6" w:space="0"/>
            </w:tcBorders>
            <w:noWrap w:val="0"/>
            <w:vAlign w:val="top"/>
          </w:tcPr>
          <w:p w14:paraId="459C98FC">
            <w:pPr>
              <w:pStyle w:val="88"/>
              <w:keepNext w:val="0"/>
              <w:keepLines w:val="0"/>
              <w:suppressLineNumbers w:val="0"/>
              <w:spacing w:beforeAutospacing="0" w:afterAutospacing="0"/>
              <w:ind w:left="0" w:right="0"/>
              <w:jc w:val="left"/>
              <w:rPr>
                <w:rFonts w:hint="eastAsia" w:ascii="Times New Roman" w:hAnsi="Times New Roman" w:eastAsia="宋体" w:cs="Arial"/>
                <w:snapToGrid w:val="0"/>
                <w:kern w:val="0"/>
                <w:sz w:val="21"/>
                <w:szCs w:val="21"/>
                <w:lang w:val="en-US" w:eastAsia="zh-CN" w:bidi="ar-SA"/>
              </w:rPr>
            </w:pPr>
            <w:r>
              <w:rPr>
                <w:rFonts w:hint="eastAsia"/>
                <w:lang w:val="en-US" w:eastAsia="zh-CN"/>
              </w:rPr>
              <w:t>压缩包安装</w:t>
            </w:r>
          </w:p>
        </w:tc>
        <w:tc>
          <w:tcPr>
            <w:tcW w:w="5837" w:type="dxa"/>
            <w:tcBorders>
              <w:top w:val="single" w:color="000000" w:sz="6" w:space="0"/>
              <w:bottom w:val="single" w:color="000000" w:sz="6" w:space="0"/>
              <w:right w:val="single" w:color="000000" w:sz="6" w:space="0"/>
            </w:tcBorders>
            <w:noWrap w:val="0"/>
            <w:vAlign w:val="top"/>
          </w:tcPr>
          <w:p w14:paraId="084C82E2">
            <w:pPr>
              <w:keepNext w:val="0"/>
              <w:keepLines w:val="0"/>
              <w:suppressLineNumbers w:val="0"/>
              <w:tabs>
                <w:tab w:val="left" w:pos="0"/>
              </w:tabs>
              <w:bidi w:val="0"/>
              <w:spacing w:beforeAutospacing="0" w:afterAutospacing="0"/>
              <w:ind w:left="0" w:right="0"/>
              <w:rPr>
                <w:rFonts w:hint="eastAsia"/>
                <w:lang w:val="en-US" w:eastAsia="zh-CN"/>
              </w:rPr>
            </w:pPr>
            <w:r>
              <w:rPr>
                <w:rFonts w:hint="eastAsia"/>
                <w:lang w:val="en-US" w:eastAsia="zh-CN"/>
              </w:rPr>
              <w:t>免安装版本的dto安装包（即压缩包解压安装，不满足上述WindowsOS、LinuxOS两种场景的操作系统可以使用免安装版本进行安装部署（不区分架构/系统）；</w:t>
            </w:r>
            <w:r>
              <w:rPr>
                <w:rFonts w:hint="eastAsia"/>
                <w:b/>
                <w:bCs/>
                <w:color w:val="FF0000"/>
                <w:lang w:val="en-US" w:eastAsia="zh-CN"/>
              </w:rPr>
              <w:t>前提：该操作系统中有部署java1.8</w:t>
            </w:r>
            <w:r>
              <w:rPr>
                <w:rFonts w:hint="eastAsia"/>
                <w:lang w:val="en-US" w:eastAsia="zh-CN"/>
              </w:rPr>
              <w:t>）</w:t>
            </w:r>
          </w:p>
          <w:p w14:paraId="2104958E">
            <w:pPr>
              <w:keepNext w:val="0"/>
              <w:keepLines w:val="0"/>
              <w:suppressLineNumbers w:val="0"/>
              <w:tabs>
                <w:tab w:val="left" w:pos="0"/>
              </w:tabs>
              <w:bidi w:val="0"/>
              <w:spacing w:beforeAutospacing="0" w:afterAutospacing="0"/>
              <w:ind w:left="0" w:right="0"/>
              <w:rPr>
                <w:rFonts w:hint="default"/>
                <w:lang w:val="en-US" w:eastAsia="zh-CN"/>
              </w:rPr>
            </w:pPr>
            <w:r>
              <w:rPr>
                <w:rFonts w:hint="eastAsia"/>
                <w:lang w:val="en-US" w:eastAsia="zh-CN"/>
              </w:rPr>
              <w:t>软件包：</w:t>
            </w:r>
            <w:r>
              <w:rPr>
                <w:rFonts w:hint="eastAsia"/>
              </w:rPr>
              <w:t>info2soft-</w:t>
            </w:r>
            <w:r>
              <w:rPr>
                <w:rFonts w:hint="eastAsia"/>
                <w:lang w:eastAsia="zh-CN"/>
              </w:rPr>
              <w:t>dto</w:t>
            </w:r>
            <w:r>
              <w:rPr>
                <w:rFonts w:hint="eastAsia"/>
              </w:rPr>
              <w:t>-</w:t>
            </w:r>
            <w:r>
              <w:rPr>
                <w:rFonts w:hint="eastAsia"/>
                <w:lang w:val="en-US" w:eastAsia="zh-CN"/>
              </w:rPr>
              <w:t>&lt;i2-version&gt;.&lt;os-version&gt;.zip</w:t>
            </w:r>
          </w:p>
        </w:tc>
      </w:tr>
    </w:tbl>
    <w:p w14:paraId="67AD6111">
      <w:pPr>
        <w:widowControl/>
        <w:topLinePunct/>
        <w:adjustRightInd w:val="0"/>
        <w:snapToGrid w:val="0"/>
        <w:spacing w:before="160" w:after="160" w:line="240" w:lineRule="atLeast"/>
        <w:ind w:left="1701"/>
        <w:jc w:val="left"/>
        <w:rPr>
          <w:rFonts w:hint="default" w:cs="Arial"/>
          <w:szCs w:val="21"/>
        </w:rPr>
      </w:pPr>
    </w:p>
    <w:p w14:paraId="2E1FD691">
      <w:pPr>
        <w:pStyle w:val="114"/>
        <w:widowControl/>
        <w:jc w:val="left"/>
        <w:rPr>
          <w:rFonts w:hint="default"/>
        </w:rPr>
      </w:pPr>
      <w:r>
        <w:drawing>
          <wp:inline distT="0" distB="0" distL="114300" distR="114300">
            <wp:extent cx="857250" cy="400050"/>
            <wp:effectExtent l="0" t="0" r="11430" b="11430"/>
            <wp:docPr id="789" name="图片 11"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 name="图片 11" descr="注意"/>
                    <pic:cNvPicPr>
                      <a:picLocks noChangeAspect="1"/>
                    </pic:cNvPicPr>
                  </pic:nvPicPr>
                  <pic:blipFill>
                    <a:blip r:embed="rId18"/>
                    <a:stretch>
                      <a:fillRect/>
                    </a:stretch>
                  </pic:blipFill>
                  <pic:spPr>
                    <a:xfrm>
                      <a:off x="0" y="0"/>
                      <a:ext cx="857250" cy="400050"/>
                    </a:xfrm>
                    <a:prstGeom prst="rect">
                      <a:avLst/>
                    </a:prstGeom>
                    <a:noFill/>
                    <a:ln>
                      <a:noFill/>
                    </a:ln>
                  </pic:spPr>
                </pic:pic>
              </a:graphicData>
            </a:graphic>
          </wp:inline>
        </w:drawing>
      </w:r>
    </w:p>
    <w:p w14:paraId="591267C5">
      <w:pPr>
        <w:pStyle w:val="115"/>
        <w:numPr>
          <w:ilvl w:val="0"/>
          <w:numId w:val="55"/>
        </w:numPr>
        <w:tabs>
          <w:tab w:val="left" w:pos="2126"/>
        </w:tabs>
        <w:bidi w:val="0"/>
        <w:rPr>
          <w:rFonts w:hint="eastAsia"/>
        </w:rPr>
      </w:pPr>
      <w:r>
        <w:rPr>
          <w:rFonts w:hint="eastAsia"/>
          <w:lang w:val="en-US" w:eastAsia="zh-CN"/>
        </w:rPr>
        <w:t>dto</w:t>
      </w:r>
      <w:r>
        <w:rPr>
          <w:rFonts w:hint="eastAsia"/>
        </w:rPr>
        <w:t>有</w:t>
      </w:r>
      <w:r>
        <w:rPr>
          <w:rFonts w:hint="eastAsia"/>
          <w:lang w:val="en-US" w:eastAsia="zh-CN"/>
        </w:rPr>
        <w:t>关软件程序</w:t>
      </w:r>
      <w:r>
        <w:rPr>
          <w:rFonts w:hint="eastAsia"/>
        </w:rPr>
        <w:t>的安装必须在Linux</w:t>
      </w:r>
      <w:r>
        <w:rPr>
          <w:rFonts w:hint="eastAsia"/>
          <w:lang w:val="en-US" w:eastAsia="zh-CN"/>
        </w:rPr>
        <w:t>的</w:t>
      </w:r>
      <w:r>
        <w:rPr>
          <w:rFonts w:hint="eastAsia"/>
        </w:rPr>
        <w:t>root用户、</w:t>
      </w:r>
      <w:r>
        <w:rPr>
          <w:rFonts w:hint="eastAsia"/>
          <w:lang w:eastAsia="zh-CN"/>
        </w:rPr>
        <w:t>Windows</w:t>
      </w:r>
      <w:r>
        <w:rPr>
          <w:rFonts w:hint="eastAsia"/>
          <w:lang w:val="en-US" w:eastAsia="zh-CN"/>
        </w:rPr>
        <w:t>的</w:t>
      </w:r>
      <w:r>
        <w:rPr>
          <w:rFonts w:hint="eastAsia"/>
        </w:rPr>
        <w:t>administrator用户或</w:t>
      </w:r>
      <w:r>
        <w:rPr>
          <w:rFonts w:hint="eastAsia"/>
          <w:lang w:val="en-US" w:eastAsia="zh-CN"/>
        </w:rPr>
        <w:t>其他</w:t>
      </w:r>
      <w:r>
        <w:rPr>
          <w:rFonts w:hint="eastAsia"/>
        </w:rPr>
        <w:t>具有超级权限的用户下进行。</w:t>
      </w:r>
    </w:p>
    <w:p w14:paraId="738F54BB">
      <w:pPr>
        <w:pStyle w:val="115"/>
        <w:numPr>
          <w:ilvl w:val="0"/>
          <w:numId w:val="55"/>
        </w:numPr>
        <w:tabs>
          <w:tab w:val="left" w:pos="2126"/>
        </w:tabs>
        <w:bidi w:val="0"/>
        <w:rPr>
          <w:rFonts w:hint="eastAsia"/>
        </w:rPr>
      </w:pPr>
      <w:r>
        <w:rPr>
          <w:rFonts w:hint="eastAsia"/>
          <w:lang w:val="en-US" w:eastAsia="zh-CN"/>
        </w:rPr>
        <w:t>免安装版本的DTO包，可以用于除Windows和el7之外的其他操作系统（如银河麒麟v10arm/x86等）中部署DTO的场景时使用，前提是该系统有部署</w:t>
      </w:r>
      <w:r>
        <w:rPr>
          <w:rFonts w:hint="eastAsia"/>
        </w:rPr>
        <w:t>openjdk1.8</w:t>
      </w:r>
      <w:r>
        <w:rPr>
          <w:rFonts w:hint="eastAsia"/>
          <w:lang w:eastAsia="zh-CN"/>
        </w:rPr>
        <w:t>，</w:t>
      </w:r>
      <w:r>
        <w:rPr>
          <w:rFonts w:hint="eastAsia"/>
          <w:lang w:val="en-US" w:eastAsia="zh-CN"/>
        </w:rPr>
        <w:t>则可以直接使用免安装版本的DTO压缩包，解压后可直接使用。</w:t>
      </w:r>
    </w:p>
    <w:p w14:paraId="015843DD">
      <w:pPr>
        <w:pStyle w:val="48"/>
        <w:bidi w:val="0"/>
        <w:ind w:left="0" w:leftChars="0" w:firstLine="0" w:firstLineChars="0"/>
        <w:rPr>
          <w:rFonts w:hint="default"/>
          <w:lang w:val="en-US" w:eastAsia="zh-CN"/>
        </w:rPr>
      </w:pPr>
      <w:bookmarkStart w:id="102" w:name="_Toc21168"/>
      <w:bookmarkStart w:id="103" w:name="_Toc15857"/>
      <w:bookmarkStart w:id="104" w:name="WindowsOS下安装i2DTO"/>
      <w:bookmarkStart w:id="105" w:name="_Toc55"/>
      <w:r>
        <w:rPr>
          <w:rFonts w:hint="eastAsia"/>
          <w:lang w:val="en-US" w:eastAsia="zh-CN"/>
        </w:rPr>
        <w:t>Linux系统安装DTO（RPM包）</w:t>
      </w:r>
      <w:bookmarkEnd w:id="102"/>
      <w:bookmarkEnd w:id="103"/>
    </w:p>
    <w:bookmarkEnd w:id="104"/>
    <w:bookmarkEnd w:id="105"/>
    <w:p w14:paraId="42647BC1">
      <w:pPr>
        <w:pStyle w:val="43"/>
        <w:rPr>
          <w:rFonts w:hint="eastAsia"/>
          <w:lang w:val="en-US" w:eastAsia="zh-CN"/>
        </w:rPr>
      </w:pPr>
      <w:r>
        <w:rPr>
          <w:rFonts w:hint="eastAsia"/>
          <w:lang w:val="en-US" w:eastAsia="zh-CN"/>
        </w:rPr>
        <w:t>DTO软件程序可以部署在物理主机或虚拟机上，在Linux操作系统下安装dto，用户需要准备适配的操作系统，下文描述以CentOS和RHEL，SUSE及银河麒麟v10系的Linux为例，安装步骤如下：</w:t>
      </w:r>
    </w:p>
    <w:p w14:paraId="4277943A">
      <w:pPr>
        <w:pStyle w:val="55"/>
        <w:numPr>
          <w:ilvl w:val="0"/>
          <w:numId w:val="56"/>
        </w:numPr>
        <w:bidi w:val="0"/>
        <w:rPr>
          <w:rFonts w:hint="eastAsia"/>
          <w:lang w:val="en-US" w:eastAsia="zh-CN"/>
        </w:rPr>
      </w:pPr>
      <w:r>
        <w:rPr>
          <w:rFonts w:hint="eastAsia"/>
          <w:lang w:val="en-US" w:eastAsia="zh-CN"/>
        </w:rPr>
        <w:t>将dto安装包上传到服务器，执行dto安装包的安装命令进行安装：</w:t>
      </w:r>
    </w:p>
    <w:p w14:paraId="4D8B5B18">
      <w:pPr>
        <w:pStyle w:val="51"/>
        <w:bidi w:val="0"/>
        <w:rPr>
          <w:rFonts w:hint="eastAsia"/>
          <w:sz w:val="16"/>
          <w:szCs w:val="18"/>
          <w:lang w:val="en-US" w:eastAsia="zh-CN"/>
        </w:rPr>
      </w:pPr>
      <w:r>
        <w:rPr>
          <w:rFonts w:hint="eastAsia"/>
          <w:sz w:val="16"/>
          <w:szCs w:val="18"/>
          <w:lang w:val="en-US" w:eastAsia="zh-CN"/>
        </w:rPr>
        <w:t xml:space="preserve"># rpm -ivh </w:t>
      </w:r>
      <w:r>
        <w:rPr>
          <w:rFonts w:hint="default"/>
          <w:lang w:val="en-US" w:eastAsia="zh-CN"/>
        </w:rPr>
        <w:t>info2soft-</w:t>
      </w:r>
      <w:r>
        <w:rPr>
          <w:rFonts w:hint="eastAsia"/>
          <w:sz w:val="16"/>
          <w:szCs w:val="18"/>
          <w:lang w:val="en-US" w:eastAsia="zh-CN"/>
        </w:rPr>
        <w:t>dto-</w:t>
      </w:r>
      <w:r>
        <w:rPr>
          <w:rFonts w:hint="eastAsia"/>
          <w:lang w:val="en-US" w:eastAsia="zh-CN"/>
        </w:rPr>
        <w:t>&lt;i2-version&gt;.&lt;os-version&gt;</w:t>
      </w:r>
      <w:r>
        <w:rPr>
          <w:rFonts w:hint="eastAsia"/>
          <w:sz w:val="16"/>
          <w:szCs w:val="18"/>
          <w:lang w:val="en-US" w:eastAsia="zh-CN"/>
        </w:rPr>
        <w:t>.rpm</w:t>
      </w:r>
    </w:p>
    <w:p w14:paraId="09A6CBC6">
      <w:pPr>
        <w:pStyle w:val="55"/>
        <w:numPr>
          <w:ilvl w:val="0"/>
          <w:numId w:val="4"/>
        </w:numPr>
        <w:bidi w:val="0"/>
        <w:rPr>
          <w:rFonts w:hint="default"/>
          <w:lang w:val="en-US" w:eastAsia="zh-CN"/>
        </w:rPr>
      </w:pPr>
      <w:r>
        <w:rPr>
          <w:rFonts w:hint="eastAsia"/>
          <w:highlight w:val="none"/>
          <w:lang w:val="en-US" w:eastAsia="zh-CN"/>
        </w:rPr>
        <w:t>安装完成后，确认当前dto版本信</w:t>
      </w:r>
      <w:r>
        <w:rPr>
          <w:rFonts w:hint="eastAsia"/>
          <w:lang w:val="en-US" w:eastAsia="zh-CN"/>
        </w:rPr>
        <w:t>息与安装包名的版本是否一致：</w:t>
      </w:r>
    </w:p>
    <w:p w14:paraId="5EE34464">
      <w:pPr>
        <w:pStyle w:val="51"/>
        <w:bidi w:val="0"/>
        <w:rPr>
          <w:rFonts w:hint="eastAsia"/>
          <w:lang w:val="en-US" w:eastAsia="zh-CN"/>
        </w:rPr>
      </w:pPr>
      <w:r>
        <w:rPr>
          <w:rFonts w:hint="eastAsia"/>
          <w:sz w:val="16"/>
          <w:szCs w:val="18"/>
          <w:lang w:val="en-US" w:eastAsia="zh-CN"/>
        </w:rPr>
        <w:t># rpm</w:t>
      </w:r>
      <w:r>
        <w:rPr>
          <w:rFonts w:hint="eastAsia"/>
          <w:lang w:val="en-US" w:eastAsia="zh-CN"/>
        </w:rPr>
        <w:t xml:space="preserve"> -qa | grep dto</w:t>
      </w:r>
    </w:p>
    <w:p w14:paraId="19882BC2">
      <w:pPr>
        <w:pStyle w:val="55"/>
        <w:bidi w:val="0"/>
        <w:rPr>
          <w:rFonts w:hint="eastAsia"/>
          <w:lang w:val="en-US" w:eastAsia="zh-CN"/>
        </w:rPr>
      </w:pPr>
      <w:r>
        <w:rPr>
          <w:rFonts w:hint="eastAsia"/>
          <w:lang w:val="en-US" w:eastAsia="zh-CN"/>
        </w:rPr>
        <w:t>查看dto服务状态</w:t>
      </w:r>
    </w:p>
    <w:p w14:paraId="2B142D85">
      <w:pPr>
        <w:pStyle w:val="51"/>
        <w:bidi w:val="0"/>
        <w:rPr>
          <w:rFonts w:hint="eastAsia"/>
          <w:lang w:val="en-US" w:eastAsia="zh-CN"/>
        </w:rPr>
      </w:pPr>
      <w:r>
        <w:rPr>
          <w:rFonts w:hint="eastAsia"/>
          <w:lang w:val="en-US" w:eastAsia="zh-CN"/>
        </w:rPr>
        <w:t># systemctl status drdto</w:t>
      </w:r>
    </w:p>
    <w:p w14:paraId="020F4026">
      <w:pPr>
        <w:pStyle w:val="48"/>
        <w:bidi w:val="0"/>
        <w:ind w:left="0" w:leftChars="0" w:firstLine="0" w:firstLineChars="0"/>
        <w:rPr>
          <w:rFonts w:hint="default"/>
          <w:lang w:val="en-US" w:eastAsia="zh-CN"/>
        </w:rPr>
      </w:pPr>
      <w:r>
        <w:rPr>
          <w:rFonts w:hint="eastAsia"/>
          <w:lang w:val="en-US" w:eastAsia="zh-CN"/>
        </w:rPr>
        <w:t>Linux系统安装DTO（ZIP包）</w:t>
      </w:r>
    </w:p>
    <w:p w14:paraId="44F872BC">
      <w:pPr>
        <w:pStyle w:val="43"/>
        <w:rPr>
          <w:rFonts w:hint="eastAsia"/>
          <w:lang w:val="en-US" w:eastAsia="zh-CN"/>
        </w:rPr>
      </w:pPr>
      <w:r>
        <w:rPr>
          <w:rFonts w:hint="eastAsia"/>
          <w:lang w:val="en-US" w:eastAsia="zh-CN"/>
        </w:rPr>
        <w:t>当安装dto的同步主机操作系统不属于上一章节中提到的操作系统时，可以采用压缩包方式安装dto。</w:t>
      </w:r>
    </w:p>
    <w:p w14:paraId="6FF4A4F2">
      <w:pPr>
        <w:pStyle w:val="43"/>
        <w:rPr>
          <w:rFonts w:hint="default"/>
          <w:lang w:val="en-US" w:eastAsia="zh-CN"/>
        </w:rPr>
      </w:pPr>
      <w:r>
        <w:rPr>
          <w:rFonts w:hint="eastAsia"/>
          <w:lang w:val="en-US" w:eastAsia="zh-CN"/>
        </w:rPr>
        <w:t>在使用压缩包当时安装dto时，需要确保当前操作系统中有安装部署了openjdk1.8（java1.8）</w:t>
      </w:r>
    </w:p>
    <w:p w14:paraId="4A18ADA8">
      <w:pPr>
        <w:pStyle w:val="43"/>
        <w:rPr>
          <w:rFonts w:hint="eastAsia"/>
          <w:lang w:val="en-US" w:eastAsia="zh-CN"/>
        </w:rPr>
      </w:pPr>
    </w:p>
    <w:p w14:paraId="410F3085">
      <w:pPr>
        <w:pStyle w:val="43"/>
        <w:rPr>
          <w:rFonts w:hint="eastAsia"/>
          <w:lang w:val="en-US" w:eastAsia="zh-CN"/>
        </w:rPr>
      </w:pPr>
      <w:r>
        <w:rPr>
          <w:rFonts w:hint="eastAsia"/>
          <w:lang w:val="en-US" w:eastAsia="zh-CN"/>
        </w:rPr>
        <w:t>确保环境要求满足后，将dto压缩包传到DTO同步主机上，直接将压缩包解压即可。</w:t>
      </w:r>
    </w:p>
    <w:p w14:paraId="606717C0">
      <w:pPr>
        <w:pStyle w:val="43"/>
        <w:rPr>
          <w:rFonts w:hint="eastAsia"/>
          <w:lang w:val="en-US" w:eastAsia="zh-CN"/>
        </w:rPr>
      </w:pPr>
      <w:r>
        <w:rPr>
          <w:rFonts w:hint="eastAsia"/>
          <w:lang w:val="en-US" w:eastAsia="zh-CN"/>
        </w:rPr>
        <w:t>启动/停止dto：进行安装启动即可。</w:t>
      </w:r>
    </w:p>
    <w:p w14:paraId="454D0512">
      <w:pPr>
        <w:pStyle w:val="114"/>
        <w:widowControl/>
        <w:jc w:val="left"/>
        <w:rPr>
          <w:rFonts w:hint="eastAsia"/>
        </w:rPr>
      </w:pPr>
      <w:r>
        <w:drawing>
          <wp:inline distT="0" distB="0" distL="114300" distR="114300">
            <wp:extent cx="857250" cy="400050"/>
            <wp:effectExtent l="0" t="0" r="11430" b="11430"/>
            <wp:docPr id="112" name="图片 32"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32" descr="注意"/>
                    <pic:cNvPicPr>
                      <a:picLocks noChangeAspect="1"/>
                    </pic:cNvPicPr>
                  </pic:nvPicPr>
                  <pic:blipFill>
                    <a:blip r:embed="rId18"/>
                    <a:stretch>
                      <a:fillRect/>
                    </a:stretch>
                  </pic:blipFill>
                  <pic:spPr>
                    <a:xfrm>
                      <a:off x="0" y="0"/>
                      <a:ext cx="857250" cy="400050"/>
                    </a:xfrm>
                    <a:prstGeom prst="rect">
                      <a:avLst/>
                    </a:prstGeom>
                    <a:noFill/>
                    <a:ln>
                      <a:noFill/>
                    </a:ln>
                  </pic:spPr>
                </pic:pic>
              </a:graphicData>
            </a:graphic>
          </wp:inline>
        </w:drawing>
      </w:r>
    </w:p>
    <w:p w14:paraId="6E0FC971">
      <w:pPr>
        <w:pStyle w:val="115"/>
        <w:numPr>
          <w:ilvl w:val="0"/>
          <w:numId w:val="57"/>
        </w:numPr>
        <w:tabs>
          <w:tab w:val="left" w:pos="2126"/>
        </w:tabs>
        <w:bidi w:val="0"/>
        <w:rPr>
          <w:rFonts w:hint="eastAsia"/>
          <w:lang w:val="en-US" w:eastAsia="zh-CN"/>
        </w:rPr>
      </w:pPr>
      <w:r>
        <w:rPr>
          <w:rFonts w:hint="eastAsia"/>
          <w:lang w:val="en-US" w:eastAsia="zh-CN"/>
        </w:rPr>
        <w:t>由于使用压缩包方式安装时需要用户自行安装java，所以在运行start-synchost.sh前，需要用户修改脚本文件中的java绝对路径，保证服务能正常运行。</w:t>
      </w:r>
    </w:p>
    <w:p w14:paraId="65A3CDDC">
      <w:pPr>
        <w:pStyle w:val="115"/>
        <w:numPr>
          <w:ilvl w:val="0"/>
          <w:numId w:val="0"/>
        </w:numPr>
        <w:bidi w:val="0"/>
        <w:ind w:left="1701" w:leftChars="0"/>
      </w:pPr>
      <w:r>
        <w:drawing>
          <wp:inline distT="0" distB="0" distL="114300" distR="114300">
            <wp:extent cx="5180330" cy="497840"/>
            <wp:effectExtent l="0" t="0" r="1270" b="5080"/>
            <wp:docPr id="1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2"/>
                    <pic:cNvPicPr>
                      <a:picLocks noChangeAspect="1"/>
                    </pic:cNvPicPr>
                  </pic:nvPicPr>
                  <pic:blipFill>
                    <a:blip r:embed="rId38"/>
                    <a:srcRect r="3519"/>
                    <a:stretch>
                      <a:fillRect/>
                    </a:stretch>
                  </pic:blipFill>
                  <pic:spPr>
                    <a:xfrm>
                      <a:off x="0" y="0"/>
                      <a:ext cx="5180330" cy="497840"/>
                    </a:xfrm>
                    <a:prstGeom prst="rect">
                      <a:avLst/>
                    </a:prstGeom>
                    <a:noFill/>
                    <a:ln>
                      <a:noFill/>
                    </a:ln>
                  </pic:spPr>
                </pic:pic>
              </a:graphicData>
            </a:graphic>
          </wp:inline>
        </w:drawing>
      </w:r>
    </w:p>
    <w:p w14:paraId="70805582">
      <w:bookmarkStart w:id="106" w:name="_Toc2640"/>
      <w:r>
        <w:rPr>
          <w:rFonts w:hint="eastAsia"/>
          <w:lang w:val="en-US" w:eastAsia="zh-CN"/>
        </w:rPr>
        <w:br w:type="page"/>
      </w:r>
    </w:p>
    <w:p w14:paraId="06438ED3">
      <w:pPr>
        <w:pStyle w:val="45"/>
        <w:bidi w:val="0"/>
        <w:ind w:left="0" w:leftChars="0" w:firstLine="0" w:firstLineChars="0"/>
        <w:outlineLvl w:val="0"/>
      </w:pPr>
      <w:bookmarkStart w:id="107" w:name="_Toc19200"/>
      <w:r>
        <w:rPr>
          <w:rFonts w:hint="eastAsia"/>
          <w:lang w:val="en-US" w:eastAsia="zh-CN"/>
        </w:rPr>
        <w:t>容灾产品组件安装部署</w:t>
      </w:r>
      <w:bookmarkEnd w:id="106"/>
      <w:bookmarkEnd w:id="107"/>
    </w:p>
    <w:p w14:paraId="5757066B">
      <w:pPr>
        <w:pStyle w:val="46"/>
        <w:bidi w:val="0"/>
        <w:rPr>
          <w:rFonts w:hint="default"/>
          <w:lang w:val="en-US" w:eastAsia="zh-CN"/>
        </w:rPr>
      </w:pPr>
      <w:bookmarkStart w:id="108" w:name="_Toc458"/>
      <w:bookmarkStart w:id="109" w:name="_Toc18213"/>
      <w:bookmarkStart w:id="110" w:name="_Toc30562"/>
      <w:bookmarkStart w:id="111" w:name="_Toc633"/>
      <w:r>
        <w:rPr>
          <w:rFonts w:hint="eastAsia"/>
          <w:lang w:val="en-US" w:eastAsia="zh-CN"/>
        </w:rPr>
        <w:t>工作机/灾备机安装</w:t>
      </w:r>
      <w:bookmarkEnd w:id="108"/>
      <w:bookmarkEnd w:id="109"/>
      <w:bookmarkEnd w:id="110"/>
      <w:r>
        <w:rPr>
          <w:rFonts w:hint="eastAsia"/>
          <w:lang w:val="en-US" w:eastAsia="zh-CN"/>
        </w:rPr>
        <w:t>drnode</w:t>
      </w:r>
      <w:bookmarkEnd w:id="111"/>
    </w:p>
    <w:p w14:paraId="488F312F">
      <w:pPr>
        <w:pStyle w:val="47"/>
        <w:bidi w:val="0"/>
        <w:rPr>
          <w:rFonts w:hint="default"/>
          <w:lang w:val="en-US" w:eastAsia="zh-CN"/>
        </w:rPr>
      </w:pPr>
      <w:bookmarkStart w:id="112" w:name="_Toc11130"/>
      <w:bookmarkStart w:id="113" w:name="_Toc971"/>
      <w:bookmarkStart w:id="114" w:name="_Toc5366"/>
      <w:bookmarkStart w:id="115" w:name="_Toc12323"/>
      <w:r>
        <w:rPr>
          <w:rFonts w:hint="eastAsia"/>
          <w:lang w:val="en-US" w:eastAsia="zh-CN"/>
        </w:rPr>
        <w:t>软硬件配置最小要求</w:t>
      </w:r>
      <w:bookmarkEnd w:id="112"/>
      <w:bookmarkEnd w:id="113"/>
      <w:bookmarkEnd w:id="114"/>
      <w:bookmarkEnd w:id="115"/>
    </w:p>
    <w:p w14:paraId="768B463B">
      <w:pPr>
        <w:pStyle w:val="43"/>
        <w:bidi w:val="0"/>
        <w:rPr>
          <w:rFonts w:hint="eastAsia"/>
          <w:lang w:val="en-US" w:eastAsia="zh-CN"/>
        </w:rPr>
      </w:pPr>
      <w:r>
        <w:rPr>
          <w:rFonts w:hint="eastAsia"/>
          <w:lang w:val="en-US" w:eastAsia="zh-CN"/>
        </w:rPr>
        <w:t>介绍drnode组件的软硬件环境要求。建议部署各服务器具有等价的软硬件配置。</w:t>
      </w:r>
    </w:p>
    <w:p w14:paraId="7477B910">
      <w:pPr>
        <w:pStyle w:val="43"/>
        <w:bidi w:val="0"/>
        <w:rPr>
          <w:rFonts w:hint="eastAsia"/>
          <w:b/>
          <w:bCs/>
          <w:lang w:val="en-US" w:eastAsia="zh-CN"/>
        </w:rPr>
      </w:pPr>
    </w:p>
    <w:p w14:paraId="1513BF93">
      <w:pPr>
        <w:pStyle w:val="43"/>
        <w:bidi w:val="0"/>
        <w:rPr>
          <w:rFonts w:hint="eastAsia"/>
          <w:b/>
          <w:bCs/>
          <w:lang w:val="en-US" w:eastAsia="zh-CN"/>
        </w:rPr>
      </w:pPr>
      <w:r>
        <w:rPr>
          <w:rFonts w:hint="eastAsia"/>
          <w:b/>
          <w:bCs/>
          <w:lang w:val="en-US" w:eastAsia="zh-CN"/>
        </w:rPr>
        <w:t>角色类型</w:t>
      </w:r>
    </w:p>
    <w:p w14:paraId="0D1399CD">
      <w:pPr>
        <w:pStyle w:val="43"/>
        <w:bidi w:val="0"/>
        <w:rPr>
          <w:rFonts w:hint="default"/>
          <w:b w:val="0"/>
          <w:bCs w:val="0"/>
          <w:lang w:val="en-US" w:eastAsia="zh-CN"/>
        </w:rPr>
      </w:pPr>
      <w:r>
        <w:rPr>
          <w:rFonts w:hint="eastAsia"/>
          <w:b w:val="0"/>
          <w:bCs w:val="0"/>
          <w:lang w:val="en-US" w:eastAsia="zh-CN"/>
        </w:rPr>
        <w:t>工作机或灾备机。</w:t>
      </w:r>
    </w:p>
    <w:p w14:paraId="0C902A50">
      <w:pPr>
        <w:pStyle w:val="43"/>
        <w:bidi w:val="0"/>
        <w:rPr>
          <w:rFonts w:hint="default"/>
          <w:b/>
          <w:bCs/>
          <w:lang w:val="en-US" w:eastAsia="zh-CN"/>
        </w:rPr>
      </w:pPr>
    </w:p>
    <w:p w14:paraId="3BF3C2A4">
      <w:pPr>
        <w:pStyle w:val="43"/>
        <w:bidi w:val="0"/>
        <w:rPr>
          <w:b/>
          <w:bCs/>
        </w:rPr>
      </w:pPr>
      <w:r>
        <w:rPr>
          <w:rFonts w:hint="eastAsia"/>
          <w:b/>
          <w:bCs/>
        </w:rPr>
        <w:t>硬件</w:t>
      </w:r>
      <w:r>
        <w:rPr>
          <w:rFonts w:hint="eastAsia"/>
          <w:b/>
          <w:bCs/>
          <w:lang w:val="en-US" w:eastAsia="zh-CN"/>
        </w:rPr>
        <w:t>环境要求</w:t>
      </w:r>
    </w:p>
    <w:p w14:paraId="0787043B">
      <w:pPr>
        <w:pStyle w:val="43"/>
        <w:bidi w:val="0"/>
        <w:rPr>
          <w:rFonts w:hint="eastAsia"/>
          <w:lang w:val="en-US" w:eastAsia="zh-CN"/>
        </w:rPr>
      </w:pPr>
      <w:r>
        <w:rPr>
          <w:rFonts w:hint="eastAsia"/>
          <w:lang w:val="en-US" w:eastAsia="zh-CN"/>
        </w:rPr>
        <w:t>下表列出了安装drnode组件服务器应具备的最低硬件要求。在实际业务中，硬件配置的规划需考虑数据规模及所期望的数据库响应速度。</w:t>
      </w:r>
    </w:p>
    <w:tbl>
      <w:tblPr>
        <w:tblStyle w:val="27"/>
        <w:tblW w:w="8108" w:type="dxa"/>
        <w:tblInd w:w="181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771"/>
        <w:gridCol w:w="6337"/>
      </w:tblGrid>
      <w:tr w14:paraId="343658B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blHeader/>
        </w:trPr>
        <w:tc>
          <w:tcPr>
            <w:tcW w:w="1771" w:type="dxa"/>
            <w:tcBorders>
              <w:top w:val="single" w:color="000000" w:sz="6" w:space="0"/>
              <w:left w:val="single" w:color="auto" w:sz="6" w:space="0"/>
              <w:bottom w:val="single" w:color="000000" w:sz="6" w:space="0"/>
              <w:right w:val="single" w:color="000000" w:sz="6" w:space="0"/>
            </w:tcBorders>
            <w:shd w:val="clear" w:color="auto" w:fill="D9D9D9"/>
            <w:noWrap w:val="0"/>
            <w:vAlign w:val="top"/>
          </w:tcPr>
          <w:p w14:paraId="437FD02A">
            <w:pPr>
              <w:pStyle w:val="87"/>
              <w:bidi w:val="0"/>
              <w:jc w:val="center"/>
              <w:rPr>
                <w:rFonts w:hint="default"/>
                <w:b/>
                <w:bCs w:val="0"/>
                <w:lang w:val="en-US" w:eastAsia="zh-CN"/>
              </w:rPr>
            </w:pPr>
            <w:r>
              <w:rPr>
                <w:rFonts w:hint="eastAsia"/>
                <w:b/>
                <w:bCs w:val="0"/>
                <w:lang w:val="en-US" w:eastAsia="zh-CN"/>
              </w:rPr>
              <w:t>项目</w:t>
            </w:r>
          </w:p>
        </w:tc>
        <w:tc>
          <w:tcPr>
            <w:tcW w:w="6337" w:type="dxa"/>
            <w:tcBorders>
              <w:top w:val="single" w:color="000000" w:sz="6" w:space="0"/>
              <w:left w:val="single" w:color="auto" w:sz="6" w:space="0"/>
              <w:bottom w:val="single" w:color="000000" w:sz="6" w:space="0"/>
              <w:right w:val="single" w:color="000000" w:sz="6" w:space="0"/>
            </w:tcBorders>
            <w:shd w:val="clear" w:color="auto" w:fill="D9D9D9"/>
            <w:noWrap w:val="0"/>
            <w:vAlign w:val="top"/>
          </w:tcPr>
          <w:p w14:paraId="449358C9">
            <w:pPr>
              <w:pStyle w:val="87"/>
              <w:bidi w:val="0"/>
              <w:jc w:val="center"/>
              <w:rPr>
                <w:rFonts w:hint="default"/>
                <w:b/>
                <w:bCs w:val="0"/>
                <w:lang w:val="en-US" w:eastAsia="zh-CN"/>
              </w:rPr>
            </w:pPr>
            <w:r>
              <w:rPr>
                <w:rFonts w:hint="eastAsia"/>
                <w:b/>
                <w:bCs w:val="0"/>
                <w:lang w:val="en-US" w:eastAsia="zh-CN"/>
              </w:rPr>
              <w:t>配置说明</w:t>
            </w:r>
          </w:p>
        </w:tc>
      </w:tr>
      <w:tr w14:paraId="5B55C92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771" w:type="dxa"/>
            <w:tcBorders>
              <w:top w:val="single" w:color="000000" w:sz="6" w:space="0"/>
              <w:bottom w:val="single" w:color="000000" w:sz="6" w:space="0"/>
              <w:right w:val="single" w:color="000000" w:sz="6" w:space="0"/>
            </w:tcBorders>
            <w:noWrap w:val="0"/>
            <w:vAlign w:val="top"/>
          </w:tcPr>
          <w:p w14:paraId="7E2D624B">
            <w:pPr>
              <w:pStyle w:val="88"/>
              <w:jc w:val="left"/>
              <w:rPr>
                <w:rFonts w:hint="default" w:eastAsia="宋体"/>
                <w:lang w:val="en-US" w:eastAsia="zh-CN"/>
              </w:rPr>
            </w:pPr>
            <w:r>
              <w:rPr>
                <w:rFonts w:hint="eastAsia"/>
                <w:lang w:val="en-US" w:eastAsia="zh-CN"/>
              </w:rPr>
              <w:t>服务器架构</w:t>
            </w:r>
          </w:p>
        </w:tc>
        <w:tc>
          <w:tcPr>
            <w:tcW w:w="6337" w:type="dxa"/>
            <w:tcBorders>
              <w:top w:val="single" w:color="000000" w:sz="6" w:space="0"/>
              <w:bottom w:val="single" w:color="000000" w:sz="6" w:space="0"/>
              <w:right w:val="single" w:color="000000" w:sz="6" w:space="0"/>
            </w:tcBorders>
            <w:noWrap w:val="0"/>
            <w:vAlign w:val="top"/>
          </w:tcPr>
          <w:p w14:paraId="76528A3C">
            <w:pPr>
              <w:pStyle w:val="88"/>
              <w:rPr>
                <w:rFonts w:hint="default" w:eastAsia="宋体"/>
                <w:lang w:val="en-US" w:eastAsia="zh-CN"/>
              </w:rPr>
            </w:pPr>
            <w:r>
              <w:rPr>
                <w:rFonts w:hint="eastAsia"/>
                <w:lang w:val="en-US" w:eastAsia="zh-CN"/>
              </w:rPr>
              <w:t>支持X86和ARM架构。</w:t>
            </w:r>
          </w:p>
        </w:tc>
      </w:tr>
      <w:tr w14:paraId="4BAED77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771" w:type="dxa"/>
            <w:tcBorders>
              <w:top w:val="single" w:color="000000" w:sz="6" w:space="0"/>
              <w:bottom w:val="single" w:color="000000" w:sz="6" w:space="0"/>
              <w:right w:val="single" w:color="000000" w:sz="6" w:space="0"/>
            </w:tcBorders>
            <w:noWrap w:val="0"/>
            <w:vAlign w:val="top"/>
          </w:tcPr>
          <w:p w14:paraId="54B8F695">
            <w:pPr>
              <w:pStyle w:val="88"/>
              <w:jc w:val="left"/>
              <w:rPr>
                <w:rFonts w:hint="eastAsia"/>
                <w:lang w:val="en-US" w:eastAsia="zh-CN"/>
              </w:rPr>
            </w:pPr>
            <w:r>
              <w:rPr>
                <w:rFonts w:hint="eastAsia"/>
                <w:lang w:val="en-US" w:eastAsia="zh-CN"/>
              </w:rPr>
              <w:t>硬盘</w:t>
            </w:r>
          </w:p>
        </w:tc>
        <w:tc>
          <w:tcPr>
            <w:tcW w:w="6337" w:type="dxa"/>
            <w:tcBorders>
              <w:top w:val="single" w:color="000000" w:sz="6" w:space="0"/>
              <w:bottom w:val="single" w:color="000000" w:sz="6" w:space="0"/>
              <w:right w:val="single" w:color="000000" w:sz="6" w:space="0"/>
            </w:tcBorders>
            <w:noWrap w:val="0"/>
            <w:vAlign w:val="top"/>
          </w:tcPr>
          <w:p w14:paraId="385F69E1">
            <w:pPr>
              <w:pStyle w:val="88"/>
              <w:rPr>
                <w:rFonts w:hint="default"/>
                <w:lang w:val="en-US" w:eastAsia="zh-CN"/>
              </w:rPr>
            </w:pPr>
            <w:r>
              <w:rPr>
                <w:rFonts w:hint="eastAsia"/>
                <w:lang w:val="en-US" w:eastAsia="zh-CN"/>
              </w:rPr>
              <w:t>至少预留5GB。</w:t>
            </w:r>
          </w:p>
        </w:tc>
      </w:tr>
      <w:tr w14:paraId="777555C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771" w:type="dxa"/>
            <w:tcBorders>
              <w:top w:val="single" w:color="000000" w:sz="6" w:space="0"/>
              <w:bottom w:val="single" w:color="000000" w:sz="6" w:space="0"/>
              <w:right w:val="single" w:color="000000" w:sz="6" w:space="0"/>
            </w:tcBorders>
            <w:noWrap w:val="0"/>
            <w:vAlign w:val="top"/>
          </w:tcPr>
          <w:p w14:paraId="68BE1E64">
            <w:pPr>
              <w:pStyle w:val="88"/>
              <w:jc w:val="left"/>
              <w:rPr>
                <w:rFonts w:hint="eastAsia"/>
                <w:lang w:val="en-US" w:eastAsia="zh-CN"/>
              </w:rPr>
            </w:pPr>
            <w:r>
              <w:rPr>
                <w:rFonts w:hint="eastAsia"/>
                <w:lang w:val="en-US" w:eastAsia="zh-CN"/>
              </w:rPr>
              <w:t>CPU</w:t>
            </w:r>
          </w:p>
        </w:tc>
        <w:tc>
          <w:tcPr>
            <w:tcW w:w="6337" w:type="dxa"/>
            <w:tcBorders>
              <w:top w:val="single" w:color="000000" w:sz="6" w:space="0"/>
              <w:bottom w:val="single" w:color="000000" w:sz="6" w:space="0"/>
              <w:right w:val="single" w:color="000000" w:sz="6" w:space="0"/>
            </w:tcBorders>
            <w:noWrap w:val="0"/>
            <w:vAlign w:val="top"/>
          </w:tcPr>
          <w:p w14:paraId="44B4CD9F">
            <w:pPr>
              <w:pStyle w:val="88"/>
              <w:rPr>
                <w:rFonts w:hint="eastAsia"/>
                <w:lang w:val="en-US" w:eastAsia="zh-CN"/>
              </w:rPr>
            </w:pPr>
            <w:r>
              <w:rPr>
                <w:rFonts w:hint="eastAsia"/>
                <w:lang w:val="en-US" w:eastAsia="zh-CN"/>
              </w:rPr>
              <w:t>推荐2核4线程及其以上。（最佳配置：</w:t>
            </w:r>
            <w:r>
              <w:rPr>
                <w:rFonts w:hint="default" w:eastAsia="宋体"/>
                <w:lang w:val="en-US" w:eastAsia="zh-CN"/>
              </w:rPr>
              <w:t>4核4线程</w:t>
            </w:r>
            <w:r>
              <w:rPr>
                <w:rFonts w:hint="eastAsia"/>
                <w:lang w:val="en-US" w:eastAsia="zh-CN"/>
              </w:rPr>
              <w:t>或以上）</w:t>
            </w:r>
          </w:p>
        </w:tc>
      </w:tr>
      <w:tr w14:paraId="60C611A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771" w:type="dxa"/>
            <w:tcBorders>
              <w:top w:val="single" w:color="000000" w:sz="6" w:space="0"/>
              <w:bottom w:val="single" w:color="000000" w:sz="6" w:space="0"/>
              <w:right w:val="single" w:color="000000" w:sz="6" w:space="0"/>
            </w:tcBorders>
            <w:noWrap w:val="0"/>
            <w:vAlign w:val="top"/>
          </w:tcPr>
          <w:p w14:paraId="4542A02D">
            <w:pPr>
              <w:pStyle w:val="88"/>
              <w:jc w:val="left"/>
              <w:rPr>
                <w:rFonts w:hint="eastAsia"/>
                <w:lang w:val="en-US" w:eastAsia="zh-CN"/>
              </w:rPr>
            </w:pPr>
            <w:r>
              <w:rPr>
                <w:rFonts w:hint="eastAsia"/>
                <w:lang w:val="en-US" w:eastAsia="zh-CN"/>
              </w:rPr>
              <w:t>内存</w:t>
            </w:r>
          </w:p>
        </w:tc>
        <w:tc>
          <w:tcPr>
            <w:tcW w:w="6337" w:type="dxa"/>
            <w:tcBorders>
              <w:top w:val="single" w:color="000000" w:sz="6" w:space="0"/>
              <w:bottom w:val="single" w:color="000000" w:sz="6" w:space="0"/>
              <w:right w:val="single" w:color="000000" w:sz="6" w:space="0"/>
            </w:tcBorders>
            <w:noWrap w:val="0"/>
            <w:vAlign w:val="top"/>
          </w:tcPr>
          <w:p w14:paraId="2FBBDE77">
            <w:pPr>
              <w:pStyle w:val="88"/>
              <w:rPr>
                <w:rFonts w:hint="eastAsia"/>
                <w:lang w:val="en-US" w:eastAsia="zh-CN"/>
              </w:rPr>
            </w:pPr>
            <w:r>
              <w:rPr>
                <w:rFonts w:hint="eastAsia"/>
                <w:lang w:val="en-US" w:eastAsia="zh-CN"/>
              </w:rPr>
              <w:t>推荐4G内存及其以上。已占用内存&lt;80%（最佳配置：4G或以上）</w:t>
            </w:r>
          </w:p>
        </w:tc>
      </w:tr>
      <w:tr w14:paraId="4EAFF41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771" w:type="dxa"/>
            <w:tcBorders>
              <w:top w:val="single" w:color="000000" w:sz="6" w:space="0"/>
              <w:bottom w:val="single" w:color="000000" w:sz="6" w:space="0"/>
              <w:right w:val="single" w:color="000000" w:sz="6" w:space="0"/>
            </w:tcBorders>
            <w:noWrap w:val="0"/>
            <w:vAlign w:val="top"/>
          </w:tcPr>
          <w:p w14:paraId="318910A7">
            <w:pPr>
              <w:pStyle w:val="88"/>
              <w:jc w:val="left"/>
              <w:rPr>
                <w:rFonts w:hint="eastAsia"/>
                <w:lang w:val="en-US" w:eastAsia="zh-CN"/>
              </w:rPr>
            </w:pPr>
            <w:r>
              <w:rPr>
                <w:rFonts w:hint="eastAsia"/>
                <w:lang w:val="en-US" w:eastAsia="zh-CN"/>
              </w:rPr>
              <w:t>网络要求</w:t>
            </w:r>
          </w:p>
        </w:tc>
        <w:tc>
          <w:tcPr>
            <w:tcW w:w="6337" w:type="dxa"/>
            <w:tcBorders>
              <w:top w:val="single" w:color="000000" w:sz="6" w:space="0"/>
              <w:bottom w:val="single" w:color="000000" w:sz="6" w:space="0"/>
              <w:right w:val="single" w:color="000000" w:sz="6" w:space="0"/>
            </w:tcBorders>
            <w:noWrap w:val="0"/>
            <w:vAlign w:val="top"/>
          </w:tcPr>
          <w:p w14:paraId="3C802AC6">
            <w:pPr>
              <w:pStyle w:val="88"/>
              <w:rPr>
                <w:rFonts w:hint="eastAsia"/>
                <w:lang w:val="en-US" w:eastAsia="zh-CN"/>
              </w:rPr>
            </w:pPr>
            <w:r>
              <w:rPr>
                <w:rFonts w:hint="eastAsia"/>
                <w:lang w:val="en-US" w:eastAsia="zh-CN"/>
              </w:rPr>
              <w:t>百兆以上以太网。</w:t>
            </w:r>
          </w:p>
        </w:tc>
      </w:tr>
    </w:tbl>
    <w:p w14:paraId="271DB21B">
      <w:pPr>
        <w:pStyle w:val="43"/>
        <w:bidi w:val="0"/>
        <w:rPr>
          <w:rFonts w:hint="eastAsia"/>
          <w:b/>
          <w:bCs/>
          <w:lang w:val="en-US" w:eastAsia="zh-CN"/>
        </w:rPr>
      </w:pPr>
    </w:p>
    <w:p w14:paraId="3E56D3F8">
      <w:pPr>
        <w:pStyle w:val="43"/>
        <w:bidi w:val="0"/>
        <w:rPr>
          <w:rFonts w:hint="default" w:eastAsia="宋体"/>
          <w:b/>
          <w:bCs/>
          <w:lang w:val="en-US" w:eastAsia="zh-CN"/>
        </w:rPr>
      </w:pPr>
      <w:r>
        <w:rPr>
          <w:rFonts w:hint="eastAsia"/>
          <w:b/>
          <w:bCs/>
          <w:lang w:val="en-US" w:eastAsia="zh-CN"/>
        </w:rPr>
        <w:t>软件环境要求</w:t>
      </w:r>
    </w:p>
    <w:p w14:paraId="51482CE0">
      <w:pPr>
        <w:pStyle w:val="43"/>
        <w:bidi w:val="0"/>
        <w:rPr>
          <w:rFonts w:hint="eastAsia"/>
          <w:lang w:val="en-US" w:eastAsia="zh-CN"/>
        </w:rPr>
      </w:pPr>
      <w:r>
        <w:rPr>
          <w:rFonts w:hint="eastAsia"/>
          <w:lang w:val="en-US" w:eastAsia="zh-CN"/>
        </w:rPr>
        <w:t>下表列出了部署drnode组件对操作系统的要求。</w:t>
      </w:r>
    </w:p>
    <w:tbl>
      <w:tblPr>
        <w:tblStyle w:val="27"/>
        <w:tblW w:w="8108" w:type="dxa"/>
        <w:tblInd w:w="181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2271"/>
        <w:gridCol w:w="5837"/>
      </w:tblGrid>
      <w:tr w14:paraId="064651A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blHeader/>
        </w:trPr>
        <w:tc>
          <w:tcPr>
            <w:tcW w:w="2271" w:type="dxa"/>
            <w:tcBorders>
              <w:top w:val="single" w:color="000000" w:sz="6" w:space="0"/>
              <w:left w:val="single" w:color="auto" w:sz="6" w:space="0"/>
              <w:bottom w:val="single" w:color="000000" w:sz="6" w:space="0"/>
              <w:right w:val="single" w:color="000000" w:sz="6" w:space="0"/>
            </w:tcBorders>
            <w:shd w:val="clear" w:color="auto" w:fill="D9D9D9"/>
            <w:noWrap w:val="0"/>
            <w:vAlign w:val="top"/>
          </w:tcPr>
          <w:p w14:paraId="31D96E63">
            <w:pPr>
              <w:pStyle w:val="87"/>
              <w:bidi w:val="0"/>
              <w:jc w:val="center"/>
              <w:rPr>
                <w:rFonts w:hint="default"/>
                <w:b/>
                <w:bCs w:val="0"/>
                <w:lang w:val="en-US" w:eastAsia="zh-CN"/>
              </w:rPr>
            </w:pPr>
            <w:r>
              <w:rPr>
                <w:rFonts w:hint="eastAsia"/>
                <w:b/>
                <w:bCs w:val="0"/>
                <w:lang w:val="en-US" w:eastAsia="zh-CN"/>
              </w:rPr>
              <w:t>项目</w:t>
            </w:r>
          </w:p>
        </w:tc>
        <w:tc>
          <w:tcPr>
            <w:tcW w:w="5837" w:type="dxa"/>
            <w:tcBorders>
              <w:top w:val="single" w:color="000000" w:sz="6" w:space="0"/>
              <w:left w:val="single" w:color="auto" w:sz="6" w:space="0"/>
              <w:bottom w:val="single" w:color="000000" w:sz="6" w:space="0"/>
              <w:right w:val="single" w:color="000000" w:sz="6" w:space="0"/>
            </w:tcBorders>
            <w:shd w:val="clear" w:color="auto" w:fill="D9D9D9"/>
            <w:noWrap w:val="0"/>
            <w:vAlign w:val="top"/>
          </w:tcPr>
          <w:p w14:paraId="1070533A">
            <w:pPr>
              <w:pStyle w:val="87"/>
              <w:bidi w:val="0"/>
              <w:jc w:val="center"/>
              <w:rPr>
                <w:rFonts w:hint="default"/>
                <w:b/>
                <w:bCs w:val="0"/>
                <w:lang w:val="en-US" w:eastAsia="zh-CN"/>
              </w:rPr>
            </w:pPr>
            <w:r>
              <w:rPr>
                <w:rFonts w:hint="eastAsia"/>
                <w:b/>
                <w:bCs w:val="0"/>
                <w:lang w:val="en-US" w:eastAsia="zh-CN"/>
              </w:rPr>
              <w:t>配置说明</w:t>
            </w:r>
          </w:p>
        </w:tc>
      </w:tr>
      <w:tr w14:paraId="398DDFE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2271" w:type="dxa"/>
            <w:tcBorders>
              <w:top w:val="single" w:color="000000" w:sz="6" w:space="0"/>
              <w:bottom w:val="single" w:color="000000" w:sz="6" w:space="0"/>
              <w:right w:val="single" w:color="000000" w:sz="6" w:space="0"/>
            </w:tcBorders>
            <w:noWrap w:val="0"/>
            <w:vAlign w:val="top"/>
          </w:tcPr>
          <w:p w14:paraId="0998E2C9">
            <w:pPr>
              <w:pStyle w:val="88"/>
              <w:jc w:val="left"/>
              <w:rPr>
                <w:rFonts w:hint="default" w:eastAsia="宋体"/>
                <w:lang w:val="en-US" w:eastAsia="zh-CN"/>
              </w:rPr>
            </w:pPr>
            <w:r>
              <w:rPr>
                <w:rFonts w:hint="eastAsia"/>
                <w:lang w:val="en-US" w:eastAsia="zh-CN"/>
              </w:rPr>
              <w:t>操作系统类型及版本</w:t>
            </w:r>
          </w:p>
        </w:tc>
        <w:tc>
          <w:tcPr>
            <w:tcW w:w="5837" w:type="dxa"/>
            <w:tcBorders>
              <w:top w:val="single" w:color="000000" w:sz="6" w:space="0"/>
              <w:bottom w:val="single" w:color="000000" w:sz="6" w:space="0"/>
              <w:right w:val="single" w:color="000000" w:sz="6" w:space="0"/>
            </w:tcBorders>
            <w:noWrap w:val="0"/>
            <w:vAlign w:val="top"/>
          </w:tcPr>
          <w:p w14:paraId="43EAE2C1">
            <w:pPr>
              <w:tabs>
                <w:tab w:val="left" w:pos="0"/>
              </w:tabs>
              <w:bidi w:val="0"/>
              <w:rPr>
                <w:rFonts w:hint="eastAsia"/>
                <w:lang w:val="en-US" w:eastAsia="zh-CN"/>
              </w:rPr>
            </w:pPr>
            <w:r>
              <w:rPr>
                <w:rFonts w:hint="eastAsia"/>
                <w:lang w:val="en-US" w:eastAsia="zh-CN"/>
              </w:rPr>
              <w:t>x86架构支持的操作系统：</w:t>
            </w:r>
          </w:p>
          <w:p w14:paraId="5A55BE1B">
            <w:pPr>
              <w:pStyle w:val="88"/>
              <w:numPr>
                <w:ilvl w:val="0"/>
                <w:numId w:val="0"/>
              </w:numPr>
              <w:ind w:leftChars="0"/>
              <w:rPr>
                <w:rFonts w:hint="default"/>
                <w:lang w:val="en-US" w:eastAsia="zh-CN"/>
              </w:rPr>
            </w:pPr>
            <w:r>
              <w:rPr>
                <w:rFonts w:hint="eastAsia"/>
                <w:lang w:val="en-US" w:eastAsia="zh-CN"/>
              </w:rPr>
              <w:t>Windows Server 2003及其以上、Red Hat Enterprise Linux 5.x及其以上。</w:t>
            </w:r>
          </w:p>
          <w:p w14:paraId="5EFCBC30">
            <w:pPr>
              <w:tabs>
                <w:tab w:val="left" w:pos="0"/>
              </w:tabs>
              <w:bidi w:val="0"/>
              <w:rPr>
                <w:rFonts w:hint="eastAsia"/>
                <w:lang w:val="en-US" w:eastAsia="zh-CN"/>
              </w:rPr>
            </w:pPr>
            <w:r>
              <w:rPr>
                <w:rFonts w:hint="eastAsia"/>
                <w:lang w:val="en-US" w:eastAsia="zh-CN"/>
              </w:rPr>
              <w:t>ARM架构支持的操作系统：</w:t>
            </w:r>
          </w:p>
          <w:p w14:paraId="4B443981">
            <w:pPr>
              <w:pStyle w:val="88"/>
              <w:numPr>
                <w:ilvl w:val="0"/>
                <w:numId w:val="0"/>
              </w:numPr>
              <w:ind w:leftChars="0"/>
              <w:rPr>
                <w:rFonts w:hint="default" w:eastAsia="宋体"/>
                <w:lang w:val="en-US" w:eastAsia="zh-CN"/>
              </w:rPr>
            </w:pPr>
            <w:r>
              <w:rPr>
                <w:rFonts w:hint="eastAsia"/>
                <w:lang w:val="en-US" w:eastAsia="zh-CN"/>
              </w:rPr>
              <w:t>中标麒麟、银河麒麟、欧拉。</w:t>
            </w:r>
          </w:p>
        </w:tc>
      </w:tr>
      <w:tr w14:paraId="52A3C68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2271" w:type="dxa"/>
            <w:tcBorders>
              <w:top w:val="single" w:color="000000" w:sz="6" w:space="0"/>
              <w:bottom w:val="single" w:color="000000" w:sz="6" w:space="0"/>
              <w:right w:val="single" w:color="000000" w:sz="6" w:space="0"/>
            </w:tcBorders>
            <w:noWrap w:val="0"/>
            <w:vAlign w:val="top"/>
          </w:tcPr>
          <w:p w14:paraId="263E91CF">
            <w:pPr>
              <w:pStyle w:val="88"/>
              <w:jc w:val="left"/>
              <w:rPr>
                <w:rFonts w:hint="eastAsia"/>
                <w:lang w:val="en-US" w:eastAsia="zh-CN"/>
              </w:rPr>
            </w:pPr>
            <w:r>
              <w:rPr>
                <w:rFonts w:hint="eastAsia"/>
                <w:lang w:val="en-US" w:eastAsia="zh-CN"/>
              </w:rPr>
              <w:t>drnode组件</w:t>
            </w:r>
          </w:p>
          <w:p w14:paraId="6DDD68EB">
            <w:pPr>
              <w:pStyle w:val="88"/>
              <w:jc w:val="left"/>
              <w:rPr>
                <w:rFonts w:hint="default"/>
                <w:lang w:val="en-US" w:eastAsia="zh-CN"/>
              </w:rPr>
            </w:pPr>
            <w:r>
              <w:rPr>
                <w:rFonts w:hint="eastAsia"/>
                <w:lang w:val="en-US" w:eastAsia="zh-CN"/>
              </w:rPr>
              <w:t>安装包</w:t>
            </w:r>
          </w:p>
        </w:tc>
        <w:tc>
          <w:tcPr>
            <w:tcW w:w="5837" w:type="dxa"/>
            <w:tcBorders>
              <w:top w:val="single" w:color="000000" w:sz="6" w:space="0"/>
              <w:bottom w:val="single" w:color="000000" w:sz="6" w:space="0"/>
              <w:right w:val="single" w:color="000000" w:sz="6" w:space="0"/>
            </w:tcBorders>
            <w:noWrap w:val="0"/>
            <w:vAlign w:val="top"/>
          </w:tcPr>
          <w:p w14:paraId="4EE00755">
            <w:pPr>
              <w:tabs>
                <w:tab w:val="left" w:pos="0"/>
              </w:tabs>
              <w:bidi w:val="0"/>
              <w:rPr>
                <w:rFonts w:hint="default"/>
                <w:lang w:val="en-US" w:eastAsia="zh-CN"/>
              </w:rPr>
            </w:pPr>
            <w:r>
              <w:rPr>
                <w:rFonts w:hint="eastAsia"/>
                <w:lang w:val="en-US" w:eastAsia="zh-CN"/>
              </w:rPr>
              <w:t>Windows OS对应的drnode组件安装包：</w:t>
            </w:r>
          </w:p>
          <w:p w14:paraId="48A66481">
            <w:pPr>
              <w:pStyle w:val="88"/>
              <w:bidi w:val="0"/>
              <w:rPr>
                <w:rFonts w:hint="eastAsia"/>
                <w:lang w:val="en-US" w:eastAsia="zh-CN"/>
              </w:rPr>
            </w:pPr>
            <w:r>
              <w:rPr>
                <w:rFonts w:hint="default"/>
                <w:lang w:val="en-US" w:eastAsia="zh-CN"/>
              </w:rPr>
              <w:t>info2soft-</w:t>
            </w:r>
            <w:r>
              <w:rPr>
                <w:rFonts w:hint="eastAsia"/>
                <w:lang w:val="en-US" w:eastAsia="zh-CN"/>
              </w:rPr>
              <w:t>drnode</w:t>
            </w:r>
            <w:r>
              <w:rPr>
                <w:rFonts w:hint="default"/>
                <w:lang w:val="en-US" w:eastAsia="zh-CN"/>
              </w:rPr>
              <w:t>-</w:t>
            </w:r>
            <w:r>
              <w:rPr>
                <w:rFonts w:hint="eastAsia"/>
                <w:lang w:val="en-US" w:eastAsia="zh-CN"/>
              </w:rPr>
              <w:t>&lt;i2-version&gt;.&lt;os-version&gt;.exe</w:t>
            </w:r>
          </w:p>
          <w:p w14:paraId="70BFA3B2">
            <w:pPr>
              <w:tabs>
                <w:tab w:val="left" w:pos="0"/>
              </w:tabs>
              <w:bidi w:val="0"/>
              <w:rPr>
                <w:rFonts w:hint="eastAsia"/>
                <w:lang w:val="en-US" w:eastAsia="zh-CN"/>
              </w:rPr>
            </w:pPr>
            <w:r>
              <w:rPr>
                <w:rFonts w:hint="eastAsia"/>
                <w:lang w:val="en-US" w:eastAsia="zh-CN"/>
              </w:rPr>
              <w:t>Linux OS对应的drnode组件安装包：</w:t>
            </w:r>
          </w:p>
          <w:p w14:paraId="350BDB98">
            <w:pPr>
              <w:pStyle w:val="88"/>
              <w:rPr>
                <w:rFonts w:hint="eastAsia"/>
                <w:lang w:val="en-US" w:eastAsia="zh-CN"/>
              </w:rPr>
            </w:pPr>
            <w:r>
              <w:rPr>
                <w:rFonts w:hint="default"/>
                <w:lang w:val="en-US" w:eastAsia="zh-CN"/>
              </w:rPr>
              <w:t>info2soft-</w:t>
            </w:r>
            <w:r>
              <w:rPr>
                <w:rFonts w:hint="eastAsia"/>
                <w:lang w:val="en-US" w:eastAsia="zh-CN"/>
              </w:rPr>
              <w:t>drnode</w:t>
            </w:r>
            <w:r>
              <w:rPr>
                <w:rFonts w:hint="default"/>
                <w:lang w:val="en-US" w:eastAsia="zh-CN"/>
              </w:rPr>
              <w:t>-</w:t>
            </w:r>
            <w:r>
              <w:rPr>
                <w:rFonts w:hint="eastAsia"/>
                <w:lang w:val="en-US" w:eastAsia="zh-CN"/>
              </w:rPr>
              <w:t>&lt;i2-version&gt;.&lt;os-version&gt;.rpm</w:t>
            </w:r>
          </w:p>
          <w:p w14:paraId="50A37D2F">
            <w:pPr>
              <w:pStyle w:val="88"/>
              <w:rPr>
                <w:rFonts w:hint="eastAsia"/>
                <w:lang w:val="en-US" w:eastAsia="zh-CN"/>
              </w:rPr>
            </w:pPr>
            <w:r>
              <w:rPr>
                <w:rFonts w:hint="eastAsia"/>
                <w:lang w:val="en-US" w:eastAsia="zh-CN"/>
              </w:rPr>
              <w:t>.....</w:t>
            </w:r>
          </w:p>
        </w:tc>
      </w:tr>
    </w:tbl>
    <w:p w14:paraId="778F9DF9">
      <w:pPr>
        <w:widowControl/>
        <w:topLinePunct/>
        <w:adjustRightInd w:val="0"/>
        <w:snapToGrid w:val="0"/>
        <w:spacing w:before="160" w:after="160" w:line="240" w:lineRule="atLeast"/>
        <w:ind w:left="1701"/>
        <w:jc w:val="left"/>
        <w:rPr>
          <w:rFonts w:hint="default" w:cs="Arial"/>
          <w:szCs w:val="21"/>
        </w:rPr>
      </w:pPr>
    </w:p>
    <w:p w14:paraId="51546529">
      <w:pPr>
        <w:pStyle w:val="114"/>
        <w:widowControl/>
        <w:jc w:val="left"/>
        <w:rPr>
          <w:rFonts w:hint="default"/>
        </w:rPr>
      </w:pPr>
      <w:r>
        <w:drawing>
          <wp:inline distT="0" distB="0" distL="114300" distR="114300">
            <wp:extent cx="857250" cy="400050"/>
            <wp:effectExtent l="0" t="0" r="0" b="0"/>
            <wp:docPr id="49" name="图片 11"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11" descr="注意"/>
                    <pic:cNvPicPr>
                      <a:picLocks noChangeAspect="1"/>
                    </pic:cNvPicPr>
                  </pic:nvPicPr>
                  <pic:blipFill>
                    <a:blip r:embed="rId18"/>
                    <a:stretch>
                      <a:fillRect/>
                    </a:stretch>
                  </pic:blipFill>
                  <pic:spPr>
                    <a:xfrm>
                      <a:off x="0" y="0"/>
                      <a:ext cx="857250" cy="400050"/>
                    </a:xfrm>
                    <a:prstGeom prst="rect">
                      <a:avLst/>
                    </a:prstGeom>
                    <a:noFill/>
                    <a:ln>
                      <a:noFill/>
                    </a:ln>
                  </pic:spPr>
                </pic:pic>
              </a:graphicData>
            </a:graphic>
          </wp:inline>
        </w:drawing>
      </w:r>
    </w:p>
    <w:p w14:paraId="369A6EDB">
      <w:pPr>
        <w:pStyle w:val="115"/>
        <w:numPr>
          <w:ilvl w:val="0"/>
          <w:numId w:val="58"/>
        </w:numPr>
        <w:tabs>
          <w:tab w:val="left" w:pos="2126"/>
        </w:tabs>
        <w:bidi w:val="0"/>
        <w:rPr>
          <w:rFonts w:hint="eastAsia"/>
        </w:rPr>
      </w:pPr>
      <w:r>
        <w:rPr>
          <w:rFonts w:hint="eastAsia"/>
          <w:lang w:eastAsia="zh-CN"/>
        </w:rPr>
        <w:t>drnode</w:t>
      </w:r>
      <w:r>
        <w:rPr>
          <w:rFonts w:hint="eastAsia"/>
        </w:rPr>
        <w:t>运行时程序自身占用的资源并不大，但在进行数据镜像和复制</w:t>
      </w:r>
      <w:r>
        <w:t>时需要占用一定的资源，占用资源的多少和用户端的</w:t>
      </w:r>
      <w:r>
        <w:rPr>
          <w:rFonts w:hint="eastAsia"/>
        </w:rPr>
        <w:t>生产</w:t>
      </w:r>
      <w:r>
        <w:t>数据量密切相关；</w:t>
      </w:r>
    </w:p>
    <w:p w14:paraId="5D8112A5">
      <w:pPr>
        <w:pStyle w:val="115"/>
        <w:numPr>
          <w:ilvl w:val="0"/>
          <w:numId w:val="58"/>
        </w:numPr>
        <w:tabs>
          <w:tab w:val="left" w:pos="2126"/>
        </w:tabs>
        <w:bidi w:val="0"/>
        <w:rPr>
          <w:rFonts w:hint="eastAsia"/>
        </w:rPr>
      </w:pPr>
      <w:r>
        <w:rPr>
          <w:rFonts w:hint="eastAsia"/>
        </w:rPr>
        <w:t>所有模块的安装必须在Linux root用户、</w:t>
      </w:r>
      <w:r>
        <w:rPr>
          <w:rFonts w:hint="eastAsia"/>
          <w:lang w:eastAsia="zh-CN"/>
        </w:rPr>
        <w:t>Windows</w:t>
      </w:r>
      <w:r>
        <w:rPr>
          <w:rFonts w:hint="eastAsia"/>
        </w:rPr>
        <w:t xml:space="preserve"> administrator用户或具有相关超级权限的用户下进行。</w:t>
      </w:r>
    </w:p>
    <w:p w14:paraId="283BF51A">
      <w:pPr>
        <w:pStyle w:val="43"/>
        <w:bidi w:val="0"/>
        <w:rPr>
          <w:rFonts w:hint="eastAsia"/>
          <w:lang w:val="en-US" w:eastAsia="zh-CN"/>
        </w:rPr>
      </w:pPr>
    </w:p>
    <w:p w14:paraId="541E0E38">
      <w:pPr>
        <w:pStyle w:val="47"/>
        <w:bidi w:val="0"/>
        <w:rPr>
          <w:lang w:eastAsia="zh-CN"/>
        </w:rPr>
      </w:pPr>
      <w:bookmarkStart w:id="116" w:name="_Toc27870"/>
      <w:bookmarkStart w:id="117" w:name="_Toc16340"/>
      <w:bookmarkStart w:id="118" w:name="_Toc8799"/>
      <w:bookmarkStart w:id="119" w:name="_Toc18774"/>
      <w:r>
        <w:rPr>
          <w:rFonts w:hint="eastAsia"/>
          <w:lang w:eastAsia="zh-CN"/>
        </w:rPr>
        <w:t>Windows</w:t>
      </w:r>
      <w:r>
        <w:rPr>
          <w:lang w:eastAsia="zh-CN"/>
        </w:rPr>
        <w:t>安装</w:t>
      </w:r>
      <w:bookmarkEnd w:id="116"/>
      <w:bookmarkEnd w:id="117"/>
      <w:bookmarkEnd w:id="118"/>
      <w:r>
        <w:rPr>
          <w:rFonts w:hint="eastAsia"/>
          <w:lang w:eastAsia="zh-CN"/>
        </w:rPr>
        <w:t>drnode组件</w:t>
      </w:r>
      <w:bookmarkEnd w:id="119"/>
    </w:p>
    <w:p w14:paraId="5E2D135A">
      <w:pPr>
        <w:pStyle w:val="43"/>
        <w:rPr>
          <w:rFonts w:hint="eastAsia"/>
          <w:lang w:val="en-US" w:eastAsia="zh-CN"/>
        </w:rPr>
      </w:pPr>
      <w:r>
        <w:rPr>
          <w:rFonts w:hint="eastAsia"/>
          <w:lang w:val="en-US" w:eastAsia="zh-CN"/>
        </w:rPr>
        <w:t>在Windows OS下安装节点，用户需要准备</w:t>
      </w:r>
      <w:r>
        <w:rPr>
          <w:lang w:val="en-US" w:eastAsia="zh-CN"/>
        </w:rPr>
        <w:t>适配的</w:t>
      </w:r>
      <w:r>
        <w:rPr>
          <w:rFonts w:hint="eastAsia"/>
          <w:lang w:val="en-US" w:eastAsia="zh-CN"/>
        </w:rPr>
        <w:t xml:space="preserve"> OS以完成节点的安装，</w:t>
      </w:r>
      <w:r>
        <w:rPr>
          <w:lang w:val="en-US" w:eastAsia="zh-CN"/>
        </w:rPr>
        <w:t>下载适配的</w:t>
      </w:r>
      <w:r>
        <w:rPr>
          <w:rFonts w:hint="eastAsia"/>
          <w:lang w:val="en-US" w:eastAsia="zh-CN"/>
        </w:rPr>
        <w:t>drnode</w:t>
      </w:r>
      <w:r>
        <w:rPr>
          <w:lang w:val="en-US" w:eastAsia="zh-CN"/>
        </w:rPr>
        <w:t>安装包。</w:t>
      </w:r>
    </w:p>
    <w:p w14:paraId="478A2AB1">
      <w:pPr>
        <w:pStyle w:val="55"/>
        <w:numPr>
          <w:ilvl w:val="0"/>
          <w:numId w:val="59"/>
        </w:numPr>
      </w:pPr>
      <w:r>
        <w:t>双击安装程序info2soft-</w:t>
      </w:r>
      <w:r>
        <w:rPr>
          <w:rFonts w:hint="eastAsia"/>
          <w:lang w:eastAsia="zh-CN"/>
        </w:rPr>
        <w:t>drnode</w:t>
      </w:r>
      <w:r>
        <w:t>-</w:t>
      </w:r>
      <w:r>
        <w:rPr>
          <w:rFonts w:hint="eastAsia"/>
        </w:rPr>
        <w:t>&lt;i2-version&gt;.&lt;os-version&gt;</w:t>
      </w:r>
      <w:r>
        <w:t>.exe</w:t>
      </w:r>
      <w:r>
        <w:rPr>
          <w:rFonts w:hint="eastAsia"/>
        </w:rPr>
        <w:t>。</w:t>
      </w:r>
    </w:p>
    <w:p w14:paraId="22B17D4D">
      <w:pPr>
        <w:pStyle w:val="55"/>
        <w:numPr>
          <w:ilvl w:val="0"/>
          <w:numId w:val="59"/>
        </w:numPr>
      </w:pPr>
      <w:r>
        <w:rPr>
          <w:rFonts w:hint="eastAsia"/>
          <w:lang w:val="en-US" w:eastAsia="zh-CN"/>
        </w:rPr>
        <w:t>对于整机保护使用场景，</w:t>
      </w:r>
      <w:r>
        <w:rPr>
          <w:rFonts w:hint="eastAsia"/>
        </w:rPr>
        <w:t>如果要使用</w:t>
      </w:r>
      <w:r>
        <w:rPr>
          <w:rFonts w:hint="eastAsia"/>
          <w:lang w:val="en-US" w:eastAsia="zh-CN"/>
        </w:rPr>
        <w:t>块复制</w:t>
      </w:r>
      <w:r>
        <w:rPr>
          <w:rFonts w:hint="eastAsia"/>
        </w:rPr>
        <w:t>功能，则必须安装块复制驱动。展开自定义安装项，确保勾选“加载块驱动”。</w:t>
      </w:r>
    </w:p>
    <w:p w14:paraId="0D7E2030">
      <w:pPr>
        <w:pStyle w:val="55"/>
        <w:numPr>
          <w:ilvl w:val="0"/>
          <w:numId w:val="0"/>
        </w:numPr>
        <w:tabs>
          <w:tab w:val="clear" w:pos="2126"/>
        </w:tabs>
        <w:ind w:left="1701"/>
      </w:pPr>
      <w:r>
        <w:rPr>
          <w:rFonts w:hint="eastAsia"/>
        </w:rPr>
        <w:tab/>
      </w:r>
      <w:r>
        <w:t>安装类型选择“企业版”</w:t>
      </w:r>
      <w:r>
        <w:rPr>
          <w:rFonts w:hint="eastAsia"/>
        </w:rPr>
        <w:t>，然后</w:t>
      </w:r>
      <w:r>
        <w:t>根据安装向导完成</w:t>
      </w:r>
      <w:r>
        <w:rPr>
          <w:rFonts w:hint="eastAsia"/>
          <w:lang w:eastAsia="zh-CN"/>
        </w:rPr>
        <w:t>drnode</w:t>
      </w:r>
      <w:r>
        <w:t>安装。</w:t>
      </w:r>
    </w:p>
    <w:p w14:paraId="0B1DD9C0">
      <w:pPr>
        <w:pStyle w:val="55"/>
        <w:numPr>
          <w:ilvl w:val="0"/>
          <w:numId w:val="4"/>
        </w:numPr>
      </w:pPr>
      <w:r>
        <w:rPr>
          <w:rFonts w:hint="eastAsia"/>
        </w:rPr>
        <w:t>如果选择了安装块复制驱动，使用管理员身份运行cmd，检查驱动运行状态。</w:t>
      </w:r>
    </w:p>
    <w:p w14:paraId="6F4225BC">
      <w:pPr>
        <w:pStyle w:val="51"/>
      </w:pPr>
      <w:r>
        <w:rPr>
          <w:rFonts w:hint="eastAsia"/>
        </w:rPr>
        <w:t>sc query dhook</w:t>
      </w:r>
    </w:p>
    <w:p w14:paraId="5042E2E5">
      <w:pPr>
        <w:pStyle w:val="116"/>
        <w:tabs>
          <w:tab w:val="left" w:pos="2100"/>
        </w:tabs>
        <w:rPr>
          <w:rFonts w:hint="default"/>
        </w:rPr>
      </w:pPr>
      <w:r>
        <w:drawing>
          <wp:inline distT="0" distB="0" distL="114300" distR="114300">
            <wp:extent cx="457200" cy="152400"/>
            <wp:effectExtent l="0" t="0" r="0" b="0"/>
            <wp:docPr id="50" name="图片 26"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26"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0ECB3B4E">
      <w:pPr>
        <w:pStyle w:val="117"/>
        <w:rPr>
          <w:rFonts w:hint="default"/>
        </w:rPr>
      </w:pPr>
      <w:r>
        <w:t>在首次安装时，块复制驱动为dhook。</w:t>
      </w:r>
    </w:p>
    <w:p w14:paraId="39F06021">
      <w:pPr>
        <w:pStyle w:val="117"/>
        <w:rPr>
          <w:rFonts w:hint="default"/>
        </w:rPr>
      </w:pPr>
      <w:r>
        <w:t>如果客户端重启，则块复制驱动会变更为dtracker。</w:t>
      </w:r>
    </w:p>
    <w:p w14:paraId="6F16EC2C">
      <w:pPr>
        <w:pStyle w:val="117"/>
        <w:rPr>
          <w:rFonts w:hint="default"/>
        </w:rPr>
      </w:pPr>
      <w:r>
        <w:t>dtracker较dhook的优势在于，进行在首次全同步后，对客户端进行重启操作后不会再次进行全同步，这是因为它将位图信息保存在磁盘而不是内存中。但要使用dtracker驱动，必须重启客户端，且在首次块复制驱动切换后，将重新进行一次全同步。</w:t>
      </w:r>
    </w:p>
    <w:p w14:paraId="51C79951">
      <w:pPr>
        <w:pStyle w:val="55"/>
        <w:numPr>
          <w:ilvl w:val="0"/>
          <w:numId w:val="4"/>
        </w:numPr>
      </w:pPr>
      <w:r>
        <w:rPr>
          <w:rFonts w:hint="eastAsia"/>
        </w:rPr>
        <w:t>安装完成后，</w:t>
      </w:r>
      <w:r>
        <w:rPr>
          <w:rFonts w:hint="eastAsia"/>
          <w:lang w:val="en-US" w:eastAsia="zh-CN"/>
        </w:rPr>
        <w:t>以管理员身份运行</w:t>
      </w:r>
      <w:r>
        <w:rPr>
          <w:rFonts w:hint="eastAsia"/>
          <w:lang w:eastAsia="zh"/>
          <w:woUserID w:val="1"/>
        </w:rPr>
        <w:t>CMD窗口，进入&lt;drnode安装路径&gt;\bin\目录执行以下命令，启用自定义认证配置。</w:t>
      </w:r>
    </w:p>
    <w:p w14:paraId="3F329350">
      <w:pPr>
        <w:pStyle w:val="51"/>
        <w:rPr>
          <w:rFonts w:hint="eastAsia"/>
          <w:szCs w:val="18"/>
          <w:lang w:val="en-US" w:eastAsia="zh-CN"/>
          <w:woUserID w:val="1"/>
        </w:rPr>
      </w:pPr>
      <w:r>
        <w:rPr>
          <w:rFonts w:hint="eastAsia"/>
          <w:szCs w:val="18"/>
          <w:woUserID w:val="1"/>
        </w:rPr>
        <w:t xml:space="preserve"># </w:t>
      </w:r>
      <w:r>
        <w:rPr>
          <w:rFonts w:hint="eastAsia"/>
          <w:szCs w:val="18"/>
          <w:lang w:val="en-US" w:eastAsia="zh-CN"/>
          <w:woUserID w:val="1"/>
        </w:rPr>
        <w:t>cd &lt;drnode安装路径&gt;\bin\目录</w:t>
      </w:r>
    </w:p>
    <w:p w14:paraId="13C99540">
      <w:pPr>
        <w:pStyle w:val="51"/>
        <w:rPr>
          <w:rFonts w:hint="eastAsia"/>
          <w:szCs w:val="18"/>
          <w:lang w:val="en-US" w:eastAsia="zh-CN"/>
          <w:woUserID w:val="1"/>
        </w:rPr>
      </w:pPr>
      <w:r>
        <w:rPr>
          <w:rFonts w:hint="eastAsia"/>
          <w:szCs w:val="18"/>
          <w:lang w:val="en-US" w:eastAsia="zh-CN"/>
          <w:woUserID w:val="1"/>
        </w:rPr>
        <w:t># drcfg auth create user Info@2025   【user和Info@2025可替换为虚拟的用户名和密码】</w:t>
      </w:r>
    </w:p>
    <w:p w14:paraId="6B4BA82C">
      <w:pPr>
        <w:pStyle w:val="51"/>
        <w:rPr>
          <w:rFonts w:hint="eastAsia"/>
          <w:szCs w:val="18"/>
          <w:lang w:val="en-US" w:eastAsia="zh-CN"/>
          <w:woUserID w:val="1"/>
        </w:rPr>
      </w:pPr>
      <w:r>
        <w:drawing>
          <wp:inline distT="0" distB="0" distL="114300" distR="114300">
            <wp:extent cx="4726940" cy="1520825"/>
            <wp:effectExtent l="0" t="0" r="16510" b="3175"/>
            <wp:docPr id="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
                    <pic:cNvPicPr>
                      <a:picLocks noChangeAspect="1"/>
                    </pic:cNvPicPr>
                  </pic:nvPicPr>
                  <pic:blipFill>
                    <a:blip r:embed="rId36"/>
                    <a:stretch>
                      <a:fillRect/>
                    </a:stretch>
                  </pic:blipFill>
                  <pic:spPr>
                    <a:xfrm>
                      <a:off x="0" y="0"/>
                      <a:ext cx="4726940" cy="1520825"/>
                    </a:xfrm>
                    <a:prstGeom prst="rect">
                      <a:avLst/>
                    </a:prstGeom>
                    <a:noFill/>
                    <a:ln>
                      <a:noFill/>
                    </a:ln>
                  </pic:spPr>
                </pic:pic>
              </a:graphicData>
            </a:graphic>
          </wp:inline>
        </w:drawing>
      </w:r>
    </w:p>
    <w:p w14:paraId="6D4C06F6">
      <w:pPr>
        <w:pStyle w:val="116"/>
        <w:rPr>
          <w:rFonts w:hint="default"/>
          <w:woUserID w:val="1"/>
        </w:rPr>
      </w:pPr>
      <w:r>
        <w:rPr>
          <w:woUserID w:val="1"/>
        </w:rPr>
        <w:drawing>
          <wp:inline distT="0" distB="0" distL="114300" distR="114300">
            <wp:extent cx="457200" cy="152400"/>
            <wp:effectExtent l="0" t="0" r="0" b="0"/>
            <wp:docPr id="25" name="图片 2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1"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0D9F712B">
      <w:pPr>
        <w:pStyle w:val="117"/>
      </w:pPr>
      <w:r>
        <w:rPr>
          <w:rFonts w:hint="eastAsia"/>
          <w:lang w:val="en-US" w:eastAsia="zh-CN"/>
          <w:woUserID w:val="1"/>
        </w:rPr>
        <w:t>为了减少因系统用户密码变更导致控制台与节点服务器间 token 通讯失效的风险，我们推荐使用自定义认证方式替换系统用户认证。此方法能够确保 token 通讯的持续性和稳定性，从而避免相关规则备份失败的问题。此用户名、密码后续将在控制台上进行节点注册时使用。</w:t>
      </w:r>
    </w:p>
    <w:p w14:paraId="7CE62B90">
      <w:pPr>
        <w:pStyle w:val="55"/>
        <w:numPr>
          <w:ilvl w:val="0"/>
          <w:numId w:val="4"/>
        </w:numPr>
      </w:pPr>
      <w:r>
        <w:rPr>
          <w:rFonts w:hint="eastAsia"/>
          <w:lang w:eastAsia="zh"/>
          <w:woUserID w:val="1"/>
        </w:rPr>
        <w:t>安装完成后，</w:t>
      </w:r>
      <w:r>
        <w:rPr>
          <w:rFonts w:hint="eastAsia"/>
        </w:rPr>
        <w:t>检查是否安装成功：进入</w:t>
      </w:r>
      <w:r>
        <w:rPr>
          <w:rFonts w:hint="eastAsia"/>
          <w:lang w:val="en-US" w:eastAsia="zh-CN"/>
        </w:rPr>
        <w:t>任务管理器</w:t>
      </w:r>
      <w:r>
        <w:rPr>
          <w:rFonts w:hint="eastAsia"/>
        </w:rPr>
        <w:t>→服务，确认</w:t>
      </w:r>
      <w:r>
        <w:rPr>
          <w:rFonts w:hint="eastAsia"/>
          <w:lang w:val="en-US" w:eastAsia="zh-CN"/>
        </w:rPr>
        <w:t>Dr</w:t>
      </w:r>
      <w:r>
        <w:rPr>
          <w:rFonts w:hint="eastAsia"/>
        </w:rPr>
        <w:t>-</w:t>
      </w:r>
      <w:r>
        <w:rPr>
          <w:rFonts w:hint="eastAsia"/>
          <w:lang w:val="en-US" w:eastAsia="zh-CN"/>
        </w:rPr>
        <w:t>s</w:t>
      </w:r>
      <w:r>
        <w:rPr>
          <w:rFonts w:hint="eastAsia"/>
        </w:rPr>
        <w:t>rpc</w:t>
      </w:r>
      <w:r>
        <w:rPr>
          <w:rFonts w:hint="eastAsia"/>
          <w:lang w:val="en-US" w:eastAsia="zh-CN"/>
        </w:rPr>
        <w:t>d</w:t>
      </w:r>
      <w:r>
        <w:rPr>
          <w:rFonts w:hint="eastAsia"/>
        </w:rPr>
        <w:t>、</w:t>
      </w:r>
      <w:r>
        <w:rPr>
          <w:rFonts w:hint="eastAsia"/>
          <w:lang w:val="en-US" w:eastAsia="zh-CN"/>
        </w:rPr>
        <w:t>Dr</w:t>
      </w:r>
      <w:r>
        <w:rPr>
          <w:rFonts w:hint="eastAsia"/>
        </w:rPr>
        <w:t>-</w:t>
      </w:r>
      <w:r>
        <w:rPr>
          <w:rFonts w:hint="eastAsia"/>
          <w:lang w:val="en-US" w:eastAsia="zh-CN"/>
        </w:rPr>
        <w:t>s</w:t>
      </w:r>
      <w:r>
        <w:rPr>
          <w:rFonts w:hint="eastAsia"/>
        </w:rPr>
        <w:t>logd服务是否已启动，默认为启动状态。</w:t>
      </w:r>
    </w:p>
    <w:p w14:paraId="0B6BB8DB">
      <w:pPr>
        <w:pStyle w:val="55"/>
        <w:numPr>
          <w:ilvl w:val="0"/>
          <w:numId w:val="0"/>
        </w:numPr>
        <w:tabs>
          <w:tab w:val="clear" w:pos="2126"/>
        </w:tabs>
        <w:ind w:left="1701"/>
      </w:pPr>
      <w:r>
        <w:rPr>
          <w:rFonts w:hint="eastAsia"/>
        </w:rPr>
        <w:tab/>
      </w:r>
      <w:r>
        <w:rPr>
          <w:rFonts w:hint="eastAsia"/>
        </w:rPr>
        <w:t>下表解释各个服务的含义：</w:t>
      </w:r>
    </w:p>
    <w:tbl>
      <w:tblPr>
        <w:tblStyle w:val="27"/>
        <w:tblW w:w="7695" w:type="dxa"/>
        <w:tblInd w:w="2222"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602"/>
        <w:gridCol w:w="1139"/>
        <w:gridCol w:w="4954"/>
      </w:tblGrid>
      <w:tr w14:paraId="4D8EFD8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blHeader/>
        </w:trPr>
        <w:tc>
          <w:tcPr>
            <w:tcW w:w="1602" w:type="dxa"/>
            <w:tcBorders>
              <w:top w:val="single" w:color="000000" w:sz="6" w:space="0"/>
              <w:left w:val="single" w:color="auto" w:sz="6" w:space="0"/>
              <w:bottom w:val="single" w:color="000000" w:sz="6" w:space="0"/>
              <w:right w:val="single" w:color="000000" w:sz="6" w:space="0"/>
            </w:tcBorders>
            <w:shd w:val="clear" w:color="auto" w:fill="D9D9D9"/>
          </w:tcPr>
          <w:p w14:paraId="3F8C3DCA">
            <w:pPr>
              <w:pStyle w:val="87"/>
              <w:jc w:val="center"/>
              <w:rPr>
                <w:rFonts w:hint="default"/>
                <w:b/>
                <w:bCs w:val="0"/>
              </w:rPr>
            </w:pPr>
            <w:r>
              <w:rPr>
                <w:b/>
                <w:bCs w:val="0"/>
              </w:rPr>
              <w:t>服务名称</w:t>
            </w:r>
          </w:p>
        </w:tc>
        <w:tc>
          <w:tcPr>
            <w:tcW w:w="1139" w:type="dxa"/>
            <w:tcBorders>
              <w:top w:val="single" w:color="000000" w:sz="6" w:space="0"/>
              <w:left w:val="single" w:color="auto" w:sz="6" w:space="0"/>
              <w:bottom w:val="single" w:color="000000" w:sz="6" w:space="0"/>
              <w:right w:val="single" w:color="000000" w:sz="6" w:space="0"/>
            </w:tcBorders>
            <w:shd w:val="clear" w:color="auto" w:fill="D9D9D9"/>
          </w:tcPr>
          <w:p w14:paraId="53854E43">
            <w:pPr>
              <w:pStyle w:val="87"/>
              <w:jc w:val="center"/>
              <w:rPr>
                <w:rFonts w:hint="default"/>
                <w:b/>
                <w:bCs w:val="0"/>
              </w:rPr>
            </w:pPr>
            <w:r>
              <w:rPr>
                <w:b/>
                <w:bCs w:val="0"/>
              </w:rPr>
              <w:t>所属模块</w:t>
            </w:r>
          </w:p>
        </w:tc>
        <w:tc>
          <w:tcPr>
            <w:tcW w:w="4954" w:type="dxa"/>
            <w:tcBorders>
              <w:top w:val="single" w:color="000000" w:sz="6" w:space="0"/>
              <w:left w:val="single" w:color="auto" w:sz="6" w:space="0"/>
              <w:bottom w:val="single" w:color="000000" w:sz="6" w:space="0"/>
              <w:right w:val="single" w:color="000000" w:sz="6" w:space="0"/>
            </w:tcBorders>
            <w:shd w:val="clear" w:color="auto" w:fill="D9D9D9"/>
          </w:tcPr>
          <w:p w14:paraId="2B83263B">
            <w:pPr>
              <w:pStyle w:val="87"/>
              <w:jc w:val="center"/>
              <w:rPr>
                <w:rFonts w:hint="default"/>
                <w:b/>
                <w:bCs w:val="0"/>
              </w:rPr>
            </w:pPr>
            <w:r>
              <w:rPr>
                <w:b/>
                <w:bCs w:val="0"/>
              </w:rPr>
              <w:t>说明</w:t>
            </w:r>
          </w:p>
        </w:tc>
      </w:tr>
      <w:tr w14:paraId="685B777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1602" w:type="dxa"/>
            <w:tcBorders>
              <w:top w:val="single" w:color="000000" w:sz="6" w:space="0"/>
              <w:bottom w:val="single" w:color="000000" w:sz="6" w:space="0"/>
              <w:right w:val="single" w:color="000000" w:sz="6" w:space="0"/>
            </w:tcBorders>
          </w:tcPr>
          <w:p w14:paraId="3965598B">
            <w:pPr>
              <w:pStyle w:val="88"/>
              <w:rPr>
                <w:rFonts w:hint="default"/>
                <w:sz w:val="20"/>
                <w:szCs w:val="20"/>
              </w:rPr>
            </w:pPr>
            <w:r>
              <w:rPr>
                <w:rFonts w:hint="eastAsia"/>
                <w:sz w:val="20"/>
                <w:szCs w:val="20"/>
                <w:lang w:val="en-US" w:eastAsia="zh-CN"/>
              </w:rPr>
              <w:t>Dr</w:t>
            </w:r>
            <w:r>
              <w:rPr>
                <w:sz w:val="20"/>
                <w:szCs w:val="20"/>
              </w:rPr>
              <w:t>-</w:t>
            </w:r>
            <w:r>
              <w:rPr>
                <w:rFonts w:hint="eastAsia"/>
                <w:sz w:val="20"/>
                <w:szCs w:val="20"/>
                <w:lang w:val="en-US" w:eastAsia="zh-CN"/>
              </w:rPr>
              <w:t>drhad</w:t>
            </w:r>
            <w:r>
              <w:rPr>
                <w:sz w:val="20"/>
                <w:szCs w:val="20"/>
              </w:rPr>
              <w:tab/>
            </w:r>
          </w:p>
        </w:tc>
        <w:tc>
          <w:tcPr>
            <w:tcW w:w="1139" w:type="dxa"/>
            <w:tcBorders>
              <w:top w:val="single" w:color="000000" w:sz="6" w:space="0"/>
              <w:bottom w:val="single" w:color="000000" w:sz="6" w:space="0"/>
              <w:right w:val="single" w:color="000000" w:sz="6" w:space="0"/>
            </w:tcBorders>
          </w:tcPr>
          <w:p w14:paraId="294C1414">
            <w:pPr>
              <w:pStyle w:val="88"/>
              <w:rPr>
                <w:rFonts w:hint="default"/>
                <w:sz w:val="20"/>
                <w:szCs w:val="20"/>
              </w:rPr>
            </w:pPr>
            <w:r>
              <w:rPr>
                <w:sz w:val="20"/>
                <w:szCs w:val="20"/>
              </w:rPr>
              <w:t>共用</w:t>
            </w:r>
          </w:p>
        </w:tc>
        <w:tc>
          <w:tcPr>
            <w:tcW w:w="4954" w:type="dxa"/>
            <w:tcBorders>
              <w:top w:val="single" w:color="000000" w:sz="6" w:space="0"/>
              <w:bottom w:val="single" w:color="000000" w:sz="6" w:space="0"/>
              <w:right w:val="single" w:color="000000" w:sz="6" w:space="0"/>
            </w:tcBorders>
          </w:tcPr>
          <w:p w14:paraId="4D898195">
            <w:pPr>
              <w:pStyle w:val="88"/>
              <w:rPr>
                <w:rFonts w:hint="default"/>
                <w:sz w:val="20"/>
                <w:szCs w:val="20"/>
              </w:rPr>
            </w:pPr>
            <w:r>
              <w:rPr>
                <w:sz w:val="20"/>
                <w:szCs w:val="20"/>
              </w:rPr>
              <w:t>高可用功能模块</w:t>
            </w:r>
          </w:p>
        </w:tc>
      </w:tr>
      <w:tr w14:paraId="48824DD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602" w:type="dxa"/>
            <w:tcBorders>
              <w:top w:val="single" w:color="000000" w:sz="6" w:space="0"/>
              <w:bottom w:val="single" w:color="000000" w:sz="6" w:space="0"/>
              <w:right w:val="single" w:color="000000" w:sz="6" w:space="0"/>
            </w:tcBorders>
          </w:tcPr>
          <w:p w14:paraId="425ECA21">
            <w:pPr>
              <w:pStyle w:val="88"/>
              <w:rPr>
                <w:rFonts w:hint="default"/>
                <w:sz w:val="20"/>
                <w:szCs w:val="20"/>
              </w:rPr>
            </w:pPr>
            <w:r>
              <w:rPr>
                <w:rFonts w:hint="eastAsia"/>
                <w:lang w:val="en-US" w:eastAsia="zh-CN"/>
              </w:rPr>
              <w:t>Dr</w:t>
            </w:r>
            <w:r>
              <w:rPr>
                <w:rFonts w:hint="eastAsia"/>
              </w:rPr>
              <w:t>-</w:t>
            </w:r>
            <w:r>
              <w:rPr>
                <w:rFonts w:hint="eastAsia"/>
                <w:lang w:val="en-US" w:eastAsia="zh-CN"/>
              </w:rPr>
              <w:t>s</w:t>
            </w:r>
            <w:r>
              <w:rPr>
                <w:rFonts w:hint="eastAsia"/>
              </w:rPr>
              <w:t>rpc</w:t>
            </w:r>
            <w:r>
              <w:rPr>
                <w:rFonts w:hint="eastAsia"/>
                <w:lang w:val="en-US" w:eastAsia="zh-CN"/>
              </w:rPr>
              <w:t>d</w:t>
            </w:r>
            <w:r>
              <w:rPr>
                <w:sz w:val="20"/>
                <w:szCs w:val="20"/>
              </w:rPr>
              <w:tab/>
            </w:r>
          </w:p>
        </w:tc>
        <w:tc>
          <w:tcPr>
            <w:tcW w:w="1139" w:type="dxa"/>
            <w:tcBorders>
              <w:top w:val="single" w:color="000000" w:sz="6" w:space="0"/>
              <w:bottom w:val="single" w:color="000000" w:sz="6" w:space="0"/>
              <w:right w:val="single" w:color="000000" w:sz="6" w:space="0"/>
            </w:tcBorders>
          </w:tcPr>
          <w:p w14:paraId="6C59D6DA">
            <w:pPr>
              <w:pStyle w:val="88"/>
              <w:rPr>
                <w:rFonts w:hint="default"/>
                <w:sz w:val="20"/>
                <w:szCs w:val="20"/>
              </w:rPr>
            </w:pPr>
            <w:r>
              <w:rPr>
                <w:sz w:val="20"/>
                <w:szCs w:val="20"/>
              </w:rPr>
              <w:t>共用</w:t>
            </w:r>
          </w:p>
        </w:tc>
        <w:tc>
          <w:tcPr>
            <w:tcW w:w="4954" w:type="dxa"/>
            <w:tcBorders>
              <w:top w:val="single" w:color="000000" w:sz="6" w:space="0"/>
              <w:bottom w:val="single" w:color="000000" w:sz="6" w:space="0"/>
              <w:right w:val="single" w:color="000000" w:sz="6" w:space="0"/>
            </w:tcBorders>
          </w:tcPr>
          <w:p w14:paraId="4151AF82">
            <w:pPr>
              <w:pStyle w:val="88"/>
              <w:rPr>
                <w:rFonts w:hint="default"/>
                <w:sz w:val="20"/>
                <w:szCs w:val="20"/>
              </w:rPr>
            </w:pPr>
            <w:r>
              <w:rPr>
                <w:rFonts w:hint="eastAsia"/>
                <w:sz w:val="20"/>
                <w:szCs w:val="20"/>
                <w:lang w:val="en-US" w:eastAsia="zh-CN"/>
              </w:rPr>
              <w:t>备份客户端</w:t>
            </w:r>
            <w:r>
              <w:rPr>
                <w:sz w:val="20"/>
                <w:szCs w:val="20"/>
              </w:rPr>
              <w:t>/</w:t>
            </w:r>
            <w:r>
              <w:rPr>
                <w:rFonts w:hint="eastAsia"/>
                <w:sz w:val="20"/>
                <w:szCs w:val="20"/>
                <w:lang w:val="en-US" w:eastAsia="zh-CN"/>
              </w:rPr>
              <w:t>备份服务器</w:t>
            </w:r>
            <w:r>
              <w:rPr>
                <w:sz w:val="20"/>
                <w:szCs w:val="20"/>
              </w:rPr>
              <w:t>与控制机RPC的通讯模块</w:t>
            </w:r>
          </w:p>
        </w:tc>
      </w:tr>
      <w:tr w14:paraId="1023CC7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602" w:type="dxa"/>
            <w:tcBorders>
              <w:top w:val="single" w:color="000000" w:sz="6" w:space="0"/>
              <w:bottom w:val="single" w:color="000000" w:sz="6" w:space="0"/>
              <w:right w:val="single" w:color="000000" w:sz="6" w:space="0"/>
            </w:tcBorders>
          </w:tcPr>
          <w:p w14:paraId="3F05B03E">
            <w:pPr>
              <w:pStyle w:val="88"/>
              <w:rPr>
                <w:rFonts w:hint="default"/>
                <w:sz w:val="20"/>
                <w:szCs w:val="20"/>
              </w:rPr>
            </w:pPr>
            <w:r>
              <w:rPr>
                <w:rFonts w:hint="eastAsia"/>
                <w:lang w:val="en-US" w:eastAsia="zh-CN"/>
              </w:rPr>
              <w:t>Dr</w:t>
            </w:r>
            <w:r>
              <w:rPr>
                <w:rFonts w:hint="eastAsia"/>
              </w:rPr>
              <w:t>-</w:t>
            </w:r>
            <w:r>
              <w:rPr>
                <w:rFonts w:hint="eastAsia"/>
                <w:lang w:val="en-US" w:eastAsia="zh-CN"/>
              </w:rPr>
              <w:t>s</w:t>
            </w:r>
            <w:r>
              <w:rPr>
                <w:rFonts w:hint="eastAsia"/>
              </w:rPr>
              <w:t>logd</w:t>
            </w:r>
          </w:p>
        </w:tc>
        <w:tc>
          <w:tcPr>
            <w:tcW w:w="1139" w:type="dxa"/>
            <w:tcBorders>
              <w:top w:val="single" w:color="000000" w:sz="6" w:space="0"/>
              <w:bottom w:val="single" w:color="000000" w:sz="6" w:space="0"/>
              <w:right w:val="single" w:color="000000" w:sz="6" w:space="0"/>
            </w:tcBorders>
          </w:tcPr>
          <w:p w14:paraId="058DAC79">
            <w:pPr>
              <w:pStyle w:val="88"/>
              <w:rPr>
                <w:rFonts w:hint="default"/>
                <w:sz w:val="20"/>
                <w:szCs w:val="20"/>
              </w:rPr>
            </w:pPr>
            <w:r>
              <w:rPr>
                <w:sz w:val="20"/>
                <w:szCs w:val="20"/>
              </w:rPr>
              <w:t>共用</w:t>
            </w:r>
          </w:p>
        </w:tc>
        <w:tc>
          <w:tcPr>
            <w:tcW w:w="4954" w:type="dxa"/>
            <w:tcBorders>
              <w:top w:val="single" w:color="000000" w:sz="6" w:space="0"/>
              <w:bottom w:val="single" w:color="000000" w:sz="6" w:space="0"/>
              <w:right w:val="single" w:color="000000" w:sz="6" w:space="0"/>
            </w:tcBorders>
          </w:tcPr>
          <w:p w14:paraId="09FA4540">
            <w:pPr>
              <w:pStyle w:val="88"/>
              <w:rPr>
                <w:rFonts w:hint="default"/>
                <w:sz w:val="20"/>
                <w:szCs w:val="20"/>
              </w:rPr>
            </w:pPr>
            <w:r>
              <w:rPr>
                <w:rFonts w:hint="eastAsia"/>
                <w:sz w:val="20"/>
                <w:szCs w:val="20"/>
                <w:lang w:val="en-US" w:eastAsia="zh-CN"/>
              </w:rPr>
              <w:t>备份客户端</w:t>
            </w:r>
            <w:r>
              <w:rPr>
                <w:sz w:val="20"/>
                <w:szCs w:val="20"/>
              </w:rPr>
              <w:t>/</w:t>
            </w:r>
            <w:r>
              <w:rPr>
                <w:rFonts w:hint="eastAsia"/>
                <w:sz w:val="20"/>
                <w:szCs w:val="20"/>
                <w:lang w:val="en-US" w:eastAsia="zh-CN"/>
              </w:rPr>
              <w:t>备份服务器</w:t>
            </w:r>
            <w:r>
              <w:rPr>
                <w:sz w:val="20"/>
                <w:szCs w:val="20"/>
              </w:rPr>
              <w:t>日志模块</w:t>
            </w:r>
          </w:p>
        </w:tc>
      </w:tr>
      <w:tr w14:paraId="1BD60E7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602" w:type="dxa"/>
            <w:tcBorders>
              <w:top w:val="single" w:color="000000" w:sz="6" w:space="0"/>
              <w:bottom w:val="single" w:color="000000" w:sz="6" w:space="0"/>
              <w:right w:val="single" w:color="000000" w:sz="6" w:space="0"/>
            </w:tcBorders>
          </w:tcPr>
          <w:p w14:paraId="02D929F1">
            <w:pPr>
              <w:pStyle w:val="88"/>
              <w:rPr>
                <w:rFonts w:hint="default" w:eastAsia="宋体"/>
                <w:sz w:val="20"/>
                <w:szCs w:val="20"/>
                <w:lang w:val="en-US" w:eastAsia="zh-CN"/>
              </w:rPr>
            </w:pPr>
            <w:r>
              <w:rPr>
                <w:rFonts w:hint="eastAsia"/>
                <w:lang w:val="en-US" w:eastAsia="zh-CN"/>
              </w:rPr>
              <w:t>Dr</w:t>
            </w:r>
            <w:r>
              <w:rPr>
                <w:sz w:val="20"/>
                <w:szCs w:val="20"/>
              </w:rPr>
              <w:t>-</w:t>
            </w:r>
            <w:r>
              <w:rPr>
                <w:rFonts w:hint="eastAsia"/>
                <w:sz w:val="20"/>
                <w:szCs w:val="20"/>
                <w:lang w:val="en-US" w:eastAsia="zh-CN"/>
              </w:rPr>
              <w:t>clientd</w:t>
            </w:r>
          </w:p>
        </w:tc>
        <w:tc>
          <w:tcPr>
            <w:tcW w:w="1139" w:type="dxa"/>
            <w:tcBorders>
              <w:top w:val="single" w:color="000000" w:sz="6" w:space="0"/>
              <w:bottom w:val="single" w:color="000000" w:sz="6" w:space="0"/>
              <w:right w:val="single" w:color="000000" w:sz="6" w:space="0"/>
            </w:tcBorders>
          </w:tcPr>
          <w:p w14:paraId="2CF8DD22">
            <w:pPr>
              <w:pStyle w:val="88"/>
              <w:rPr>
                <w:rFonts w:hint="default"/>
                <w:sz w:val="20"/>
                <w:szCs w:val="20"/>
              </w:rPr>
            </w:pPr>
            <w:r>
              <w:rPr>
                <w:sz w:val="20"/>
                <w:szCs w:val="20"/>
              </w:rPr>
              <w:t>工作机</w:t>
            </w:r>
          </w:p>
        </w:tc>
        <w:tc>
          <w:tcPr>
            <w:tcW w:w="4954" w:type="dxa"/>
            <w:tcBorders>
              <w:top w:val="single" w:color="000000" w:sz="6" w:space="0"/>
              <w:bottom w:val="single" w:color="000000" w:sz="6" w:space="0"/>
              <w:right w:val="single" w:color="000000" w:sz="6" w:space="0"/>
            </w:tcBorders>
          </w:tcPr>
          <w:p w14:paraId="23D4BB66">
            <w:pPr>
              <w:pStyle w:val="88"/>
              <w:rPr>
                <w:rFonts w:hint="default"/>
                <w:sz w:val="20"/>
                <w:szCs w:val="20"/>
              </w:rPr>
            </w:pPr>
            <w:r>
              <w:rPr>
                <w:rFonts w:hint="eastAsia"/>
                <w:sz w:val="20"/>
                <w:szCs w:val="20"/>
                <w:lang w:val="en-US" w:eastAsia="zh-CN"/>
              </w:rPr>
              <w:t>备份客户端</w:t>
            </w:r>
            <w:r>
              <w:rPr>
                <w:sz w:val="20"/>
                <w:szCs w:val="20"/>
              </w:rPr>
              <w:t>数据处理模块，负责数据镜像、复制、恢复等</w:t>
            </w:r>
          </w:p>
        </w:tc>
      </w:tr>
      <w:tr w14:paraId="456895E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602" w:type="dxa"/>
            <w:tcBorders>
              <w:top w:val="single" w:color="000000" w:sz="6" w:space="0"/>
              <w:bottom w:val="single" w:color="000000" w:sz="6" w:space="0"/>
              <w:right w:val="single" w:color="000000" w:sz="6" w:space="0"/>
            </w:tcBorders>
          </w:tcPr>
          <w:p w14:paraId="56FBA921">
            <w:pPr>
              <w:pStyle w:val="88"/>
              <w:rPr>
                <w:rFonts w:hint="eastAsia" w:eastAsia="宋体"/>
                <w:sz w:val="20"/>
                <w:szCs w:val="20"/>
                <w:lang w:val="en-US" w:eastAsia="zh-CN"/>
              </w:rPr>
            </w:pPr>
            <w:r>
              <w:rPr>
                <w:rFonts w:hint="eastAsia"/>
                <w:sz w:val="20"/>
                <w:szCs w:val="20"/>
                <w:lang w:val="en-US" w:eastAsia="zh-CN"/>
              </w:rPr>
              <w:t>Dr</w:t>
            </w:r>
            <w:r>
              <w:rPr>
                <w:sz w:val="20"/>
                <w:szCs w:val="20"/>
              </w:rPr>
              <w:t>-</w:t>
            </w:r>
            <w:r>
              <w:rPr>
                <w:rFonts w:hint="eastAsia"/>
                <w:sz w:val="20"/>
                <w:szCs w:val="20"/>
                <w:lang w:val="en-US" w:eastAsia="zh-CN"/>
              </w:rPr>
              <w:t>serverd</w:t>
            </w:r>
          </w:p>
        </w:tc>
        <w:tc>
          <w:tcPr>
            <w:tcW w:w="1139" w:type="dxa"/>
            <w:tcBorders>
              <w:top w:val="single" w:color="000000" w:sz="6" w:space="0"/>
              <w:bottom w:val="single" w:color="000000" w:sz="6" w:space="0"/>
              <w:right w:val="single" w:color="000000" w:sz="6" w:space="0"/>
            </w:tcBorders>
          </w:tcPr>
          <w:p w14:paraId="5D36659E">
            <w:pPr>
              <w:pStyle w:val="88"/>
              <w:rPr>
                <w:rFonts w:hint="default"/>
                <w:sz w:val="20"/>
                <w:szCs w:val="20"/>
              </w:rPr>
            </w:pPr>
            <w:r>
              <w:rPr>
                <w:sz w:val="20"/>
                <w:szCs w:val="20"/>
              </w:rPr>
              <w:t>灾备机</w:t>
            </w:r>
          </w:p>
        </w:tc>
        <w:tc>
          <w:tcPr>
            <w:tcW w:w="4954" w:type="dxa"/>
            <w:tcBorders>
              <w:top w:val="single" w:color="000000" w:sz="6" w:space="0"/>
              <w:bottom w:val="single" w:color="000000" w:sz="6" w:space="0"/>
              <w:right w:val="single" w:color="000000" w:sz="6" w:space="0"/>
            </w:tcBorders>
          </w:tcPr>
          <w:p w14:paraId="63826ED9">
            <w:pPr>
              <w:pStyle w:val="88"/>
              <w:rPr>
                <w:rFonts w:hint="default"/>
                <w:sz w:val="20"/>
                <w:szCs w:val="20"/>
              </w:rPr>
            </w:pPr>
            <w:r>
              <w:rPr>
                <w:rFonts w:hint="eastAsia"/>
                <w:sz w:val="20"/>
                <w:szCs w:val="20"/>
                <w:lang w:val="en-US" w:eastAsia="zh-CN"/>
              </w:rPr>
              <w:t>备份服务器</w:t>
            </w:r>
            <w:r>
              <w:rPr>
                <w:sz w:val="20"/>
                <w:szCs w:val="20"/>
              </w:rPr>
              <w:t>数据处理模块，负责接收和处理来自工作机的数据，以及恢复等</w:t>
            </w:r>
          </w:p>
        </w:tc>
      </w:tr>
      <w:tr w14:paraId="330F89C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602" w:type="dxa"/>
            <w:tcBorders>
              <w:top w:val="single" w:color="000000" w:sz="6" w:space="0"/>
              <w:bottom w:val="single" w:color="000000" w:sz="6" w:space="0"/>
              <w:right w:val="single" w:color="000000" w:sz="6" w:space="0"/>
            </w:tcBorders>
          </w:tcPr>
          <w:p w14:paraId="23DB0599">
            <w:pPr>
              <w:pStyle w:val="88"/>
              <w:rPr>
                <w:rFonts w:hint="eastAsia" w:eastAsia="宋体"/>
                <w:sz w:val="20"/>
                <w:szCs w:val="20"/>
                <w:lang w:val="en-US" w:eastAsia="zh-CN"/>
              </w:rPr>
            </w:pPr>
            <w:r>
              <w:rPr>
                <w:rFonts w:hint="eastAsia"/>
                <w:sz w:val="20"/>
                <w:szCs w:val="20"/>
                <w:lang w:val="en-US" w:eastAsia="zh-CN"/>
              </w:rPr>
              <w:t>Dr</w:t>
            </w:r>
            <w:r>
              <w:rPr>
                <w:sz w:val="20"/>
                <w:szCs w:val="20"/>
              </w:rPr>
              <w:t>-</w:t>
            </w:r>
            <w:r>
              <w:rPr>
                <w:rFonts w:hint="eastAsia"/>
                <w:sz w:val="20"/>
                <w:szCs w:val="20"/>
                <w:lang w:val="en-US" w:eastAsia="zh-CN"/>
              </w:rPr>
              <w:t>drh</w:t>
            </w:r>
            <w:r>
              <w:rPr>
                <w:sz w:val="20"/>
                <w:szCs w:val="20"/>
              </w:rPr>
              <w:t>a</w:t>
            </w:r>
            <w:r>
              <w:rPr>
                <w:rFonts w:hint="eastAsia"/>
                <w:sz w:val="20"/>
                <w:szCs w:val="20"/>
                <w:lang w:val="en-US" w:eastAsia="zh-CN"/>
              </w:rPr>
              <w:t>d</w:t>
            </w:r>
            <w:r>
              <w:rPr>
                <w:sz w:val="20"/>
                <w:szCs w:val="20"/>
              </w:rPr>
              <w:t>etector</w:t>
            </w:r>
            <w:r>
              <w:rPr>
                <w:rFonts w:hint="eastAsia"/>
                <w:sz w:val="20"/>
                <w:szCs w:val="20"/>
                <w:lang w:val="en-US" w:eastAsia="zh-CN"/>
              </w:rPr>
              <w:t>d</w:t>
            </w:r>
          </w:p>
        </w:tc>
        <w:tc>
          <w:tcPr>
            <w:tcW w:w="1139" w:type="dxa"/>
            <w:tcBorders>
              <w:top w:val="single" w:color="000000" w:sz="6" w:space="0"/>
              <w:bottom w:val="single" w:color="000000" w:sz="6" w:space="0"/>
              <w:right w:val="single" w:color="000000" w:sz="6" w:space="0"/>
            </w:tcBorders>
          </w:tcPr>
          <w:p w14:paraId="562E5FFE">
            <w:pPr>
              <w:pStyle w:val="88"/>
              <w:rPr>
                <w:rFonts w:hint="default"/>
                <w:sz w:val="20"/>
                <w:szCs w:val="20"/>
              </w:rPr>
            </w:pPr>
            <w:r>
              <w:rPr>
                <w:sz w:val="20"/>
                <w:szCs w:val="20"/>
              </w:rPr>
              <w:t>共用</w:t>
            </w:r>
          </w:p>
        </w:tc>
        <w:tc>
          <w:tcPr>
            <w:tcW w:w="4954" w:type="dxa"/>
            <w:tcBorders>
              <w:top w:val="single" w:color="000000" w:sz="6" w:space="0"/>
              <w:bottom w:val="single" w:color="000000" w:sz="6" w:space="0"/>
              <w:right w:val="single" w:color="000000" w:sz="6" w:space="0"/>
            </w:tcBorders>
          </w:tcPr>
          <w:p w14:paraId="41B2B616">
            <w:pPr>
              <w:pStyle w:val="88"/>
              <w:rPr>
                <w:rFonts w:hint="default"/>
                <w:sz w:val="20"/>
                <w:szCs w:val="20"/>
              </w:rPr>
            </w:pPr>
            <w:r>
              <w:rPr>
                <w:sz w:val="20"/>
                <w:szCs w:val="20"/>
              </w:rPr>
              <w:t>高可用进程的监控进程</w:t>
            </w:r>
          </w:p>
        </w:tc>
      </w:tr>
    </w:tbl>
    <w:p w14:paraId="1BE36A0A">
      <w:pPr>
        <w:pStyle w:val="114"/>
        <w:rPr>
          <w:rFonts w:hint="default"/>
        </w:rPr>
      </w:pPr>
      <w:r>
        <w:drawing>
          <wp:inline distT="0" distB="0" distL="114300" distR="114300">
            <wp:extent cx="857250" cy="400050"/>
            <wp:effectExtent l="0" t="0" r="0" b="0"/>
            <wp:docPr id="60" name="图片 15"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15" descr="注意"/>
                    <pic:cNvPicPr>
                      <a:picLocks noChangeAspect="1"/>
                    </pic:cNvPicPr>
                  </pic:nvPicPr>
                  <pic:blipFill>
                    <a:blip r:embed="rId18"/>
                    <a:stretch>
                      <a:fillRect/>
                    </a:stretch>
                  </pic:blipFill>
                  <pic:spPr>
                    <a:xfrm>
                      <a:off x="0" y="0"/>
                      <a:ext cx="857250" cy="400050"/>
                    </a:xfrm>
                    <a:prstGeom prst="rect">
                      <a:avLst/>
                    </a:prstGeom>
                    <a:noFill/>
                    <a:ln>
                      <a:noFill/>
                    </a:ln>
                  </pic:spPr>
                </pic:pic>
              </a:graphicData>
            </a:graphic>
          </wp:inline>
        </w:drawing>
      </w:r>
    </w:p>
    <w:p w14:paraId="37FCC971">
      <w:pPr>
        <w:pStyle w:val="115"/>
        <w:numPr>
          <w:ilvl w:val="0"/>
          <w:numId w:val="0"/>
        </w:numPr>
        <w:ind w:left="1701" w:leftChars="0" w:firstLine="420" w:firstLineChars="0"/>
        <w:rPr>
          <w:rFonts w:hint="default"/>
        </w:rPr>
      </w:pPr>
      <w:r>
        <w:rPr>
          <w:rFonts w:hint="eastAsia"/>
          <w:lang w:val="en-US" w:eastAsia="zh-CN"/>
        </w:rPr>
        <w:t>从9.0版本开始，Windows节点安装时需要在安装页面指定加载的驱动类型，安装节点后默认启动smon、srpcd、slogd进程，当节点以具体角色添加到控制台后，再将不需要的进程停止。</w:t>
      </w:r>
    </w:p>
    <w:p w14:paraId="21194F7A">
      <w:pPr>
        <w:pStyle w:val="55"/>
        <w:numPr>
          <w:ilvl w:val="0"/>
          <w:numId w:val="0"/>
        </w:numPr>
        <w:tabs>
          <w:tab w:val="clear" w:pos="2126"/>
        </w:tabs>
        <w:ind w:left="1701"/>
      </w:pPr>
    </w:p>
    <w:p w14:paraId="5178040E">
      <w:pPr>
        <w:pStyle w:val="55"/>
        <w:numPr>
          <w:ilvl w:val="0"/>
          <w:numId w:val="4"/>
        </w:numPr>
      </w:pPr>
      <w:r>
        <w:rPr>
          <w:rFonts w:hint="eastAsia"/>
        </w:rPr>
        <w:t>确认当前</w:t>
      </w:r>
      <w:r>
        <w:rPr>
          <w:rFonts w:hint="eastAsia"/>
          <w:lang w:eastAsia="zh-CN"/>
        </w:rPr>
        <w:t>drnode</w:t>
      </w:r>
      <w:r>
        <w:rPr>
          <w:rFonts w:hint="eastAsia"/>
        </w:rPr>
        <w:t>版本号信息是否与安装包名的版本保持一致：控制面板→程序→程序和功能，可以查看当前软件的版本号。</w:t>
      </w:r>
    </w:p>
    <w:p w14:paraId="182AF23B">
      <w:pPr>
        <w:pStyle w:val="55"/>
        <w:numPr>
          <w:ilvl w:val="0"/>
          <w:numId w:val="0"/>
        </w:numPr>
        <w:tabs>
          <w:tab w:val="clear" w:pos="2126"/>
        </w:tabs>
        <w:ind w:left="1701"/>
      </w:pPr>
    </w:p>
    <w:p w14:paraId="1468FA2D">
      <w:pPr>
        <w:pStyle w:val="114"/>
        <w:rPr>
          <w:rFonts w:hint="default"/>
        </w:rPr>
      </w:pPr>
      <w:r>
        <w:drawing>
          <wp:inline distT="0" distB="0" distL="114300" distR="114300">
            <wp:extent cx="857250" cy="400050"/>
            <wp:effectExtent l="0" t="0" r="0" b="0"/>
            <wp:docPr id="59" name="图片 15"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15" descr="注意"/>
                    <pic:cNvPicPr>
                      <a:picLocks noChangeAspect="1"/>
                    </pic:cNvPicPr>
                  </pic:nvPicPr>
                  <pic:blipFill>
                    <a:blip r:embed="rId18"/>
                    <a:stretch>
                      <a:fillRect/>
                    </a:stretch>
                  </pic:blipFill>
                  <pic:spPr>
                    <a:xfrm>
                      <a:off x="0" y="0"/>
                      <a:ext cx="857250" cy="400050"/>
                    </a:xfrm>
                    <a:prstGeom prst="rect">
                      <a:avLst/>
                    </a:prstGeom>
                    <a:noFill/>
                    <a:ln>
                      <a:noFill/>
                    </a:ln>
                  </pic:spPr>
                </pic:pic>
              </a:graphicData>
            </a:graphic>
          </wp:inline>
        </w:drawing>
      </w:r>
    </w:p>
    <w:p w14:paraId="7A3B0608">
      <w:pPr>
        <w:pStyle w:val="115"/>
        <w:numPr>
          <w:ilvl w:val="0"/>
          <w:numId w:val="60"/>
        </w:numPr>
        <w:tabs>
          <w:tab w:val="left" w:pos="2126"/>
        </w:tabs>
        <w:rPr>
          <w:rFonts w:hint="default"/>
        </w:rPr>
      </w:pPr>
      <w:r>
        <w:t>如果存在其他版本的</w:t>
      </w:r>
      <w:r>
        <w:rPr>
          <w:rFonts w:hint="eastAsia"/>
          <w:lang w:eastAsia="zh-CN"/>
        </w:rPr>
        <w:t>drnode</w:t>
      </w:r>
      <w:r>
        <w:t>程序，必须先卸载原有版本再进行安装。</w:t>
      </w:r>
    </w:p>
    <w:p w14:paraId="2265C6A8">
      <w:pPr>
        <w:pStyle w:val="43"/>
        <w:rPr>
          <w:lang w:val="en-US" w:eastAsia="zh-CN"/>
        </w:rPr>
      </w:pPr>
    </w:p>
    <w:p w14:paraId="5D2F3A99">
      <w:pPr>
        <w:pStyle w:val="43"/>
        <w:rPr>
          <w:b/>
          <w:bCs/>
          <w:lang w:val="en-US" w:eastAsia="zh-CN"/>
        </w:rPr>
      </w:pPr>
      <w:r>
        <w:rPr>
          <w:lang w:val="en-US" w:eastAsia="zh-CN"/>
        </w:rPr>
        <w:t>在</w:t>
      </w:r>
      <w:r>
        <w:rPr>
          <w:rFonts w:hint="eastAsia"/>
          <w:lang w:val="en-US" w:eastAsia="zh-CN"/>
        </w:rPr>
        <w:t>Windows</w:t>
      </w:r>
      <w:r>
        <w:rPr>
          <w:lang w:val="en-US" w:eastAsia="zh-CN"/>
        </w:rPr>
        <w:t>平台，</w:t>
      </w:r>
      <w:r>
        <w:rPr>
          <w:rFonts w:hint="eastAsia"/>
          <w:lang w:val="en-US" w:eastAsia="zh-CN"/>
        </w:rPr>
        <w:t>drnode</w:t>
      </w:r>
      <w:r>
        <w:rPr>
          <w:lang w:val="en-US" w:eastAsia="zh-CN"/>
        </w:rPr>
        <w:t>相关程序有两种运行方式：以服务方式运行和以应用方式运行。安装完毕后，默认以服务方式运行，自启动服务。</w:t>
      </w:r>
    </w:p>
    <w:p w14:paraId="3295EEE9">
      <w:pPr>
        <w:pStyle w:val="48"/>
        <w:bidi w:val="0"/>
      </w:pPr>
      <w:r>
        <w:rPr>
          <w:lang w:val="en-US" w:eastAsia="zh-CN"/>
        </w:rPr>
        <w:t>以应用方式运行</w:t>
      </w:r>
    </w:p>
    <w:p w14:paraId="57D4CB26">
      <w:pPr>
        <w:pStyle w:val="43"/>
        <w:rPr>
          <w:lang w:val="en-US" w:eastAsia="zh-CN"/>
        </w:rPr>
      </w:pPr>
      <w:r>
        <w:rPr>
          <w:lang w:val="en-US" w:eastAsia="zh-CN"/>
        </w:rPr>
        <w:t>在某些场景，需要将</w:t>
      </w:r>
      <w:r>
        <w:rPr>
          <w:rFonts w:hint="eastAsia"/>
          <w:lang w:val="en-US" w:eastAsia="zh-CN"/>
        </w:rPr>
        <w:t>drnode</w:t>
      </w:r>
      <w:r>
        <w:rPr>
          <w:lang w:val="en-US" w:eastAsia="zh-CN"/>
        </w:rPr>
        <w:t>程序配置为“以应用方式运行”，比如</w:t>
      </w:r>
      <w:r>
        <w:rPr>
          <w:rFonts w:hint="eastAsia"/>
          <w:lang w:val="en-US" w:eastAsia="zh-CN"/>
        </w:rPr>
        <w:t>：</w:t>
      </w:r>
    </w:p>
    <w:p w14:paraId="0306ED25">
      <w:pPr>
        <w:pStyle w:val="55"/>
        <w:numPr>
          <w:ilvl w:val="0"/>
          <w:numId w:val="61"/>
        </w:numPr>
      </w:pPr>
      <w:r>
        <w:t>用户需要同步的生产数据源位于共享目录（即工作机映射网络驱动器，并配置业务应用使用该网络驱动器作为数据目录）。如果以服务方式运行，共享目录无法被</w:t>
      </w:r>
      <w:r>
        <w:rPr>
          <w:rFonts w:hint="eastAsia"/>
          <w:lang w:eastAsia="zh-CN"/>
        </w:rPr>
        <w:t>drnode</w:t>
      </w:r>
      <w:r>
        <w:t>程序识别，</w:t>
      </w:r>
      <w:r>
        <w:rPr>
          <w:rFonts w:hint="eastAsia"/>
          <w:lang w:eastAsia="zh-CN"/>
        </w:rPr>
        <w:t>drnode</w:t>
      </w:r>
      <w:r>
        <w:t>程序无法进行数据捕获和复制。灾备机上的</w:t>
      </w:r>
      <w:r>
        <w:rPr>
          <w:rFonts w:hint="eastAsia"/>
          <w:lang w:eastAsia="zh-CN"/>
        </w:rPr>
        <w:t>drnode</w:t>
      </w:r>
      <w:r>
        <w:t>程序不受影响，以服务方式或以应用程序运行都可以正常接收来自工作机的数据备份。</w:t>
      </w:r>
    </w:p>
    <w:p w14:paraId="06CD9671">
      <w:pPr>
        <w:pStyle w:val="55"/>
        <w:numPr>
          <w:ilvl w:val="0"/>
          <w:numId w:val="61"/>
        </w:numPr>
      </w:pPr>
      <w:r>
        <w:t>用户需要将灾备数据保存在灾备机的共享目录（即灾备机映射网络驱动器，并使用该网络驱动器作为数据的保存路径）。如果以服务方式运行，共享目录无法被</w:t>
      </w:r>
      <w:r>
        <w:rPr>
          <w:rFonts w:hint="eastAsia"/>
          <w:lang w:eastAsia="zh-CN"/>
        </w:rPr>
        <w:t>drnode</w:t>
      </w:r>
      <w:r>
        <w:t>程序识别，</w:t>
      </w:r>
      <w:r>
        <w:rPr>
          <w:rFonts w:hint="eastAsia"/>
          <w:lang w:eastAsia="zh-CN"/>
        </w:rPr>
        <w:t>drnode</w:t>
      </w:r>
      <w:r>
        <w:t>程序无法将数据存储在灾备机的共享目录。</w:t>
      </w:r>
    </w:p>
    <w:p w14:paraId="5CA7778F">
      <w:pPr>
        <w:pStyle w:val="55"/>
        <w:numPr>
          <w:ilvl w:val="0"/>
          <w:numId w:val="61"/>
        </w:numPr>
      </w:pPr>
      <w:r>
        <w:t>用户使用</w:t>
      </w:r>
      <w:r>
        <w:rPr>
          <w:rFonts w:hint="eastAsia"/>
        </w:rPr>
        <w:t>应用高可用</w:t>
      </w:r>
      <w:r>
        <w:t>时，涉及GUI可视化脚本的使用，则需要配置</w:t>
      </w:r>
      <w:r>
        <w:rPr>
          <w:rFonts w:hint="eastAsia"/>
          <w:lang w:eastAsia="zh-CN"/>
        </w:rPr>
        <w:t>drnode</w:t>
      </w:r>
      <w:r>
        <w:t>程序以应用方式运行，并且脚本必须使用autoit软件来编写为.exe可执行程序。</w:t>
      </w:r>
    </w:p>
    <w:p w14:paraId="707731AE">
      <w:pPr>
        <w:pStyle w:val="55"/>
        <w:numPr>
          <w:ilvl w:val="0"/>
          <w:numId w:val="61"/>
        </w:numPr>
      </w:pPr>
      <w:r>
        <w:t>用户使用</w:t>
      </w:r>
      <w:r>
        <w:rPr>
          <w:rFonts w:hint="eastAsia"/>
        </w:rPr>
        <w:t>应用高可用</w:t>
      </w:r>
      <w:r>
        <w:t>时，上传的脚本存在二次调用其他脚本的需求，则需要配置</w:t>
      </w:r>
      <w:r>
        <w:rPr>
          <w:rFonts w:hint="eastAsia"/>
          <w:lang w:eastAsia="zh-CN"/>
        </w:rPr>
        <w:t>drnode</w:t>
      </w:r>
      <w:r>
        <w:t>程序以应用方式运行，并且要保证被调用的脚本能正常结束而不是一直运行无结束标志。</w:t>
      </w:r>
    </w:p>
    <w:p w14:paraId="1FD08BBB">
      <w:pPr>
        <w:pStyle w:val="43"/>
        <w:rPr>
          <w:lang w:val="en-US" w:eastAsia="zh-CN"/>
        </w:rPr>
      </w:pPr>
      <w:r>
        <w:rPr>
          <w:rFonts w:hint="eastAsia"/>
          <w:lang w:val="en-US" w:eastAsia="zh-CN"/>
        </w:rPr>
        <w:t>除了上述提及到的情况，是“以应用方式”运行，其余的都是以系统默认的“以服务方式”运行。</w:t>
      </w:r>
    </w:p>
    <w:p w14:paraId="0795AD00">
      <w:pPr>
        <w:pStyle w:val="43"/>
        <w:rPr>
          <w:lang w:val="en-US" w:eastAsia="zh-CN"/>
        </w:rPr>
      </w:pPr>
    </w:p>
    <w:p w14:paraId="0B251B76">
      <w:pPr>
        <w:pStyle w:val="114"/>
        <w:rPr>
          <w:rFonts w:hint="default"/>
        </w:rPr>
      </w:pPr>
      <w:r>
        <w:drawing>
          <wp:inline distT="0" distB="0" distL="114300" distR="114300">
            <wp:extent cx="857250" cy="400050"/>
            <wp:effectExtent l="0" t="0" r="0" b="0"/>
            <wp:docPr id="69" name="图片 16"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16" descr="注意"/>
                    <pic:cNvPicPr>
                      <a:picLocks noChangeAspect="1"/>
                    </pic:cNvPicPr>
                  </pic:nvPicPr>
                  <pic:blipFill>
                    <a:blip r:embed="rId18"/>
                    <a:stretch>
                      <a:fillRect/>
                    </a:stretch>
                  </pic:blipFill>
                  <pic:spPr>
                    <a:xfrm>
                      <a:off x="0" y="0"/>
                      <a:ext cx="857250" cy="400050"/>
                    </a:xfrm>
                    <a:prstGeom prst="rect">
                      <a:avLst/>
                    </a:prstGeom>
                    <a:noFill/>
                    <a:ln>
                      <a:noFill/>
                    </a:ln>
                  </pic:spPr>
                </pic:pic>
              </a:graphicData>
            </a:graphic>
          </wp:inline>
        </w:drawing>
      </w:r>
    </w:p>
    <w:p w14:paraId="524AB457">
      <w:pPr>
        <w:pStyle w:val="115"/>
        <w:numPr>
          <w:ilvl w:val="0"/>
          <w:numId w:val="62"/>
        </w:numPr>
        <w:tabs>
          <w:tab w:val="left" w:pos="2126"/>
        </w:tabs>
        <w:rPr>
          <w:rFonts w:hint="default"/>
        </w:rPr>
      </w:pPr>
      <w:r>
        <w:t>针对本地磁盘的复制规则，</w:t>
      </w:r>
      <w:r>
        <w:rPr>
          <w:rFonts w:hint="eastAsia"/>
          <w:lang w:eastAsia="zh-CN"/>
        </w:rPr>
        <w:t>drnode</w:t>
      </w:r>
      <w:r>
        <w:t>程序以服务方式或应用方式运行没有区别。</w:t>
      </w:r>
    </w:p>
    <w:p w14:paraId="089BC04E">
      <w:pPr>
        <w:pStyle w:val="115"/>
        <w:numPr>
          <w:ilvl w:val="0"/>
          <w:numId w:val="62"/>
        </w:numPr>
        <w:tabs>
          <w:tab w:val="left" w:pos="2126"/>
        </w:tabs>
        <w:rPr>
          <w:rFonts w:hint="default"/>
        </w:rPr>
      </w:pPr>
      <w:r>
        <w:rPr>
          <w:rFonts w:hint="eastAsia"/>
          <w:lang w:eastAsia="zh-CN"/>
        </w:rPr>
        <w:t>drnode</w:t>
      </w:r>
      <w:r>
        <w:t>程序只支持映射为盘符的方式，例如：</w:t>
      </w:r>
      <w:r>
        <w:rPr>
          <w:rFonts w:ascii="华文楷体" w:hAnsi="华文楷体" w:eastAsia="华文楷体"/>
        </w:rPr>
        <w:drawing>
          <wp:inline distT="0" distB="0" distL="114300" distR="114300">
            <wp:extent cx="1558290" cy="189230"/>
            <wp:effectExtent l="0" t="0" r="3810" b="1270"/>
            <wp:docPr id="70"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17"/>
                    <pic:cNvPicPr>
                      <a:picLocks noChangeAspect="1"/>
                    </pic:cNvPicPr>
                  </pic:nvPicPr>
                  <pic:blipFill>
                    <a:blip r:embed="rId37"/>
                    <a:stretch>
                      <a:fillRect/>
                    </a:stretch>
                  </pic:blipFill>
                  <pic:spPr>
                    <a:xfrm>
                      <a:off x="0" y="0"/>
                      <a:ext cx="1558290" cy="189230"/>
                    </a:xfrm>
                    <a:prstGeom prst="rect">
                      <a:avLst/>
                    </a:prstGeom>
                    <a:noFill/>
                    <a:ln>
                      <a:noFill/>
                    </a:ln>
                  </pic:spPr>
                </pic:pic>
              </a:graphicData>
            </a:graphic>
          </wp:inline>
        </w:drawing>
      </w:r>
      <w:r>
        <w:rPr>
          <w:rFonts w:ascii="华文楷体" w:hAnsi="华文楷体" w:eastAsia="华文楷体"/>
        </w:rPr>
        <w:t>；</w:t>
      </w:r>
      <w:r>
        <w:rPr>
          <w:rFonts w:hint="eastAsia"/>
          <w:lang w:eastAsia="zh-CN"/>
        </w:rPr>
        <w:t>drnode</w:t>
      </w:r>
      <w:r>
        <w:t>程序不支持非盘符映射的共享访问方式，例如\\192.168.100.94\ftp不被识别。</w:t>
      </w:r>
    </w:p>
    <w:p w14:paraId="28425EF8">
      <w:pPr>
        <w:pStyle w:val="43"/>
        <w:rPr>
          <w:lang w:val="en-US" w:eastAsia="zh-CN"/>
        </w:rPr>
      </w:pPr>
      <w:r>
        <w:rPr>
          <w:rFonts w:hint="eastAsia"/>
          <w:lang w:val="en-US" w:eastAsia="zh-CN"/>
        </w:rPr>
        <w:t>将drnode改为应用方式运行的具体步骤为：</w:t>
      </w:r>
    </w:p>
    <w:p w14:paraId="50CF3624">
      <w:pPr>
        <w:pStyle w:val="55"/>
        <w:numPr>
          <w:ilvl w:val="0"/>
          <w:numId w:val="63"/>
        </w:numPr>
      </w:pPr>
      <w:r>
        <w:rPr>
          <w:rFonts w:hint="eastAsia"/>
        </w:rPr>
        <w:t>单击</w:t>
      </w:r>
      <w:r>
        <w:t>“开始</w:t>
      </w:r>
      <w:r>
        <w:rPr>
          <w:rFonts w:hint="eastAsia"/>
        </w:rPr>
        <w:t>→</w:t>
      </w:r>
      <w:r>
        <w:t>运行”，输入“regedt32”打开注册表（或通过DOS运行regedt32）</w:t>
      </w:r>
      <w:r>
        <w:rPr>
          <w:rFonts w:hint="eastAsia"/>
        </w:rPr>
        <w:t>。</w:t>
      </w:r>
    </w:p>
    <w:p w14:paraId="16404597">
      <w:pPr>
        <w:pStyle w:val="55"/>
        <w:numPr>
          <w:ilvl w:val="0"/>
          <w:numId w:val="63"/>
        </w:numPr>
      </w:pPr>
      <w:r>
        <w:t>打开“HKEY_LOCAL_MACHINE</w:t>
      </w:r>
      <w:r>
        <w:rPr>
          <w:rFonts w:hint="eastAsia"/>
        </w:rPr>
        <w:t>→</w:t>
      </w:r>
      <w:r>
        <w:t>SOFTWARE</w:t>
      </w:r>
      <w:r>
        <w:rPr>
          <w:rFonts w:hint="eastAsia"/>
        </w:rPr>
        <w:t>→</w:t>
      </w:r>
      <w:r>
        <w:rPr>
          <w:rFonts w:hint="eastAsia"/>
          <w:lang w:val="en-US" w:eastAsia="zh-CN"/>
        </w:rPr>
        <w:t>Drbk</w:t>
      </w:r>
      <w:r>
        <w:t>Software</w:t>
      </w:r>
      <w:r>
        <w:rPr>
          <w:rFonts w:hint="eastAsia"/>
        </w:rPr>
        <w:t>→</w:t>
      </w:r>
      <w:r>
        <w:t>SDATA”，在SDATA项下修改runasapp，类型为DWORD，</w:t>
      </w:r>
      <w:r>
        <w:rPr>
          <w:rFonts w:hint="eastAsia"/>
        </w:rPr>
        <w:t>修改数值数据</w:t>
      </w:r>
      <w:r>
        <w:t>赋值为1</w:t>
      </w:r>
      <w:r>
        <w:rPr>
          <w:rFonts w:hint="eastAsia"/>
        </w:rPr>
        <w:t>，其余默认。</w:t>
      </w:r>
    </w:p>
    <w:p w14:paraId="3B612C00">
      <w:pPr>
        <w:pStyle w:val="55"/>
        <w:numPr>
          <w:ilvl w:val="0"/>
          <w:numId w:val="63"/>
        </w:numPr>
      </w:pPr>
      <w:r>
        <w:rPr>
          <w:rFonts w:hint="eastAsia"/>
        </w:rPr>
        <w:t>然后手动退出</w:t>
      </w:r>
      <w:r>
        <w:rPr>
          <w:rFonts w:hint="eastAsia"/>
          <w:lang w:eastAsia="zh-CN"/>
        </w:rPr>
        <w:t>drnode</w:t>
      </w:r>
      <w:r>
        <w:rPr>
          <w:rFonts w:hint="eastAsia"/>
        </w:rPr>
        <w:t>程序。</w:t>
      </w:r>
    </w:p>
    <w:p w14:paraId="3A4B286C">
      <w:pPr>
        <w:pStyle w:val="55"/>
        <w:numPr>
          <w:ilvl w:val="0"/>
          <w:numId w:val="63"/>
        </w:numPr>
      </w:pPr>
      <w:r>
        <w:t>重新启动桌面上的的</w:t>
      </w:r>
      <w:r>
        <w:rPr>
          <w:rFonts w:hint="eastAsia"/>
          <w:lang w:eastAsia="zh-CN"/>
        </w:rPr>
        <w:t>drnode</w:t>
      </w:r>
      <w:r>
        <w:t>程序，可看到i2程序</w:t>
      </w:r>
      <w:r>
        <w:rPr>
          <w:rFonts w:hint="eastAsia"/>
        </w:rPr>
        <w:t>的主界面菜单的“服务管理”中看到程序</w:t>
      </w:r>
      <w:r>
        <w:t>正以应用程序方式运行。</w:t>
      </w:r>
    </w:p>
    <w:p w14:paraId="7D92D8F7">
      <w:pPr>
        <w:pStyle w:val="116"/>
        <w:tabs>
          <w:tab w:val="left" w:pos="2100"/>
        </w:tabs>
        <w:rPr>
          <w:rFonts w:hint="default"/>
        </w:rPr>
      </w:pPr>
      <w:r>
        <w:drawing>
          <wp:inline distT="0" distB="0" distL="114300" distR="114300">
            <wp:extent cx="457200" cy="152400"/>
            <wp:effectExtent l="0" t="0" r="0" b="0"/>
            <wp:docPr id="71" name="图片 18"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18"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6F3D2EC3">
      <w:pPr>
        <w:pStyle w:val="117"/>
        <w:rPr>
          <w:rFonts w:hint="eastAsia"/>
          <w:b/>
          <w:bCs/>
        </w:rPr>
      </w:pPr>
      <w:r>
        <w:t>重新启动</w:t>
      </w:r>
      <w:r>
        <w:rPr>
          <w:rFonts w:hint="eastAsia"/>
          <w:lang w:eastAsia="zh-CN"/>
        </w:rPr>
        <w:t>drnode</w:t>
      </w:r>
      <w:r>
        <w:t>程序是为了确保重启机器后，</w:t>
      </w:r>
      <w:r>
        <w:rPr>
          <w:rFonts w:hint="eastAsia"/>
          <w:lang w:eastAsia="zh-CN"/>
        </w:rPr>
        <w:t>drnode</w:t>
      </w:r>
      <w:r>
        <w:t>程序不会以服务方式启动相关i2进程，避免和“以应用方式运行”的</w:t>
      </w:r>
      <w:r>
        <w:rPr>
          <w:rFonts w:hint="eastAsia"/>
          <w:lang w:eastAsia="zh-CN"/>
        </w:rPr>
        <w:t>drnode</w:t>
      </w:r>
      <w:r>
        <w:t>程序发生冲突。</w:t>
      </w:r>
    </w:p>
    <w:p w14:paraId="73A93B20">
      <w:pPr>
        <w:pStyle w:val="48"/>
        <w:bidi w:val="0"/>
        <w:rPr>
          <w:rFonts w:hint="eastAsia"/>
          <w:lang w:eastAsia="zh-CN"/>
        </w:rPr>
      </w:pPr>
      <w:r>
        <w:rPr>
          <w:rFonts w:hint="eastAsia"/>
        </w:rPr>
        <w:t>以服务方式运行</w:t>
      </w:r>
    </w:p>
    <w:p w14:paraId="0D53203C">
      <w:pPr>
        <w:pStyle w:val="43"/>
        <w:rPr>
          <w:lang w:val="en-US" w:eastAsia="zh-CN"/>
        </w:rPr>
      </w:pPr>
      <w:r>
        <w:rPr>
          <w:rFonts w:hint="eastAsia"/>
          <w:lang w:val="en-US" w:eastAsia="zh-CN"/>
        </w:rPr>
        <w:t>在drnode安装完成后，默认节点以服务方式运行，无需更改，如要将节点的模式从“应用方式运行”改为“服务方式运行”，具体步骤为：</w:t>
      </w:r>
    </w:p>
    <w:p w14:paraId="21F0BC0D">
      <w:pPr>
        <w:pStyle w:val="55"/>
        <w:numPr>
          <w:ilvl w:val="0"/>
          <w:numId w:val="64"/>
        </w:numPr>
      </w:pPr>
      <w:r>
        <w:rPr>
          <w:rFonts w:hint="eastAsia"/>
        </w:rPr>
        <w:t>单击</w:t>
      </w:r>
      <w:r>
        <w:t>“开始</w:t>
      </w:r>
      <w:r>
        <w:rPr>
          <w:rFonts w:hint="eastAsia"/>
        </w:rPr>
        <w:t>→</w:t>
      </w:r>
      <w:r>
        <w:t>运行”，输入“regedt32”打开注册表</w:t>
      </w:r>
      <w:r>
        <w:rPr>
          <w:rFonts w:hint="eastAsia"/>
        </w:rPr>
        <w:t>编辑器</w:t>
      </w:r>
      <w:r>
        <w:t>（或通过DOS运行regedt32）</w:t>
      </w:r>
      <w:r>
        <w:rPr>
          <w:rFonts w:hint="eastAsia"/>
        </w:rPr>
        <w:t>。</w:t>
      </w:r>
    </w:p>
    <w:p w14:paraId="097E6F8B">
      <w:pPr>
        <w:pStyle w:val="55"/>
        <w:numPr>
          <w:ilvl w:val="0"/>
          <w:numId w:val="64"/>
        </w:numPr>
      </w:pPr>
      <w:r>
        <w:t>打开“HKEY_LOCAL_MACHINE</w:t>
      </w:r>
      <w:r>
        <w:rPr>
          <w:rFonts w:hint="eastAsia"/>
        </w:rPr>
        <w:t>→</w:t>
      </w:r>
      <w:r>
        <w:t>SOFTWARE</w:t>
      </w:r>
      <w:r>
        <w:rPr>
          <w:rFonts w:hint="eastAsia"/>
        </w:rPr>
        <w:t>→</w:t>
      </w:r>
      <w:r>
        <w:rPr>
          <w:rFonts w:hint="eastAsia"/>
          <w:lang w:val="en-US" w:eastAsia="zh-CN"/>
        </w:rPr>
        <w:t>Drbk</w:t>
      </w:r>
      <w:r>
        <w:t>Software</w:t>
      </w:r>
      <w:r>
        <w:rPr>
          <w:rFonts w:hint="eastAsia"/>
        </w:rPr>
        <w:t>→</w:t>
      </w:r>
      <w:r>
        <w:t>SDATA”，在SDATA项下修改runasapp，类型为DWORD，</w:t>
      </w:r>
      <w:r>
        <w:rPr>
          <w:rFonts w:hint="eastAsia"/>
        </w:rPr>
        <w:t>修改数值数据</w:t>
      </w:r>
      <w:r>
        <w:t>赋值为</w:t>
      </w:r>
      <w:r>
        <w:rPr>
          <w:rFonts w:hint="eastAsia"/>
        </w:rPr>
        <w:t>0，其余默认。</w:t>
      </w:r>
    </w:p>
    <w:p w14:paraId="459D37B5">
      <w:pPr>
        <w:pStyle w:val="55"/>
        <w:numPr>
          <w:ilvl w:val="0"/>
          <w:numId w:val="64"/>
        </w:numPr>
      </w:pPr>
      <w:r>
        <w:rPr>
          <w:rFonts w:hint="eastAsia"/>
        </w:rPr>
        <w:t>然后手动退出</w:t>
      </w:r>
      <w:r>
        <w:rPr>
          <w:rFonts w:hint="eastAsia"/>
          <w:lang w:eastAsia="zh-CN"/>
        </w:rPr>
        <w:t>drnode</w:t>
      </w:r>
      <w:r>
        <w:rPr>
          <w:rFonts w:hint="eastAsia"/>
        </w:rPr>
        <w:t>程序。</w:t>
      </w:r>
    </w:p>
    <w:p w14:paraId="1205E8E0">
      <w:pPr>
        <w:pStyle w:val="55"/>
        <w:numPr>
          <w:ilvl w:val="0"/>
          <w:numId w:val="64"/>
        </w:numPr>
      </w:pPr>
      <w:r>
        <w:t>重新启动桌面上的的</w:t>
      </w:r>
      <w:r>
        <w:rPr>
          <w:rFonts w:hint="eastAsia"/>
          <w:lang w:eastAsia="zh-CN"/>
        </w:rPr>
        <w:t>drnode</w:t>
      </w:r>
      <w:r>
        <w:t>程序，可看到i2程序</w:t>
      </w:r>
      <w:r>
        <w:rPr>
          <w:rFonts w:hint="eastAsia"/>
        </w:rPr>
        <w:t>的主界面菜单的“服务管理”中看到程序</w:t>
      </w:r>
      <w:r>
        <w:t>正</w:t>
      </w:r>
      <w:r>
        <w:rPr>
          <w:rFonts w:hint="eastAsia"/>
        </w:rPr>
        <w:t>“以服务方式”</w:t>
      </w:r>
      <w:r>
        <w:t>运行。</w:t>
      </w:r>
    </w:p>
    <w:p w14:paraId="032EC1DA">
      <w:pPr>
        <w:pStyle w:val="116"/>
        <w:tabs>
          <w:tab w:val="left" w:pos="2100"/>
        </w:tabs>
        <w:rPr>
          <w:rFonts w:hint="default"/>
        </w:rPr>
      </w:pPr>
      <w:r>
        <w:drawing>
          <wp:inline distT="0" distB="0" distL="114300" distR="114300">
            <wp:extent cx="457200" cy="152400"/>
            <wp:effectExtent l="0" t="0" r="0" b="0"/>
            <wp:docPr id="75" name="图片 19"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19"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047C0C87">
      <w:pPr>
        <w:pStyle w:val="117"/>
        <w:rPr>
          <w:rFonts w:hint="default"/>
        </w:rPr>
      </w:pPr>
      <w:r>
        <w:t>重新启动</w:t>
      </w:r>
      <w:r>
        <w:rPr>
          <w:rFonts w:hint="eastAsia"/>
          <w:lang w:eastAsia="zh-CN"/>
        </w:rPr>
        <w:t>drnode</w:t>
      </w:r>
      <w:r>
        <w:t>程序是为了确保重启机器后，</w:t>
      </w:r>
      <w:r>
        <w:rPr>
          <w:rFonts w:hint="eastAsia"/>
          <w:lang w:eastAsia="zh-CN"/>
        </w:rPr>
        <w:t>drnode</w:t>
      </w:r>
      <w:r>
        <w:t>程序不会“以服务方式”启动相关i2进程，避免和“以应用方式运行”的</w:t>
      </w:r>
      <w:r>
        <w:rPr>
          <w:rFonts w:hint="eastAsia"/>
          <w:lang w:eastAsia="zh-CN"/>
        </w:rPr>
        <w:t>drnode</w:t>
      </w:r>
      <w:r>
        <w:t>程序发生冲突。</w:t>
      </w:r>
    </w:p>
    <w:p w14:paraId="2C6A823F">
      <w:pPr>
        <w:pStyle w:val="114"/>
        <w:rPr>
          <w:rFonts w:hint="default"/>
        </w:rPr>
      </w:pPr>
      <w:r>
        <w:drawing>
          <wp:inline distT="0" distB="0" distL="114300" distR="114300">
            <wp:extent cx="857250" cy="400050"/>
            <wp:effectExtent l="0" t="0" r="0" b="0"/>
            <wp:docPr id="76" name="图片 20"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20" descr="注意"/>
                    <pic:cNvPicPr>
                      <a:picLocks noChangeAspect="1"/>
                    </pic:cNvPicPr>
                  </pic:nvPicPr>
                  <pic:blipFill>
                    <a:blip r:embed="rId18"/>
                    <a:stretch>
                      <a:fillRect/>
                    </a:stretch>
                  </pic:blipFill>
                  <pic:spPr>
                    <a:xfrm>
                      <a:off x="0" y="0"/>
                      <a:ext cx="857250" cy="400050"/>
                    </a:xfrm>
                    <a:prstGeom prst="rect">
                      <a:avLst/>
                    </a:prstGeom>
                    <a:noFill/>
                    <a:ln>
                      <a:noFill/>
                    </a:ln>
                  </pic:spPr>
                </pic:pic>
              </a:graphicData>
            </a:graphic>
          </wp:inline>
        </w:drawing>
      </w:r>
    </w:p>
    <w:p w14:paraId="66346628">
      <w:pPr>
        <w:pStyle w:val="115"/>
        <w:numPr>
          <w:ilvl w:val="0"/>
          <w:numId w:val="65"/>
        </w:numPr>
        <w:tabs>
          <w:tab w:val="left" w:pos="2126"/>
        </w:tabs>
        <w:rPr>
          <w:rFonts w:hint="default"/>
        </w:rPr>
      </w:pPr>
      <w:r>
        <w:t>当设置</w:t>
      </w:r>
      <w:r>
        <w:rPr>
          <w:rFonts w:hint="eastAsia"/>
          <w:lang w:eastAsia="zh-CN"/>
        </w:rPr>
        <w:t>drnode</w:t>
      </w:r>
      <w:r>
        <w:t>程序“以应用程序方式”运行后，假如所在的 OS被用户重新启动后用户没有执行登录操作，则</w:t>
      </w:r>
      <w:r>
        <w:rPr>
          <w:rFonts w:hint="eastAsia"/>
          <w:lang w:eastAsia="zh-CN"/>
        </w:rPr>
        <w:t>drnode</w:t>
      </w:r>
      <w:r>
        <w:t>程序仍无法正常启动和运行；因此如果 OS发生重启操作，用户需要执行登录操作才能让</w:t>
      </w:r>
      <w:r>
        <w:rPr>
          <w:rFonts w:hint="eastAsia"/>
          <w:lang w:eastAsia="zh-CN"/>
        </w:rPr>
        <w:t>drnode</w:t>
      </w:r>
      <w:r>
        <w:t>程序正常启动和运行。</w:t>
      </w:r>
    </w:p>
    <w:p w14:paraId="5D69D33A">
      <w:pPr>
        <w:pStyle w:val="115"/>
        <w:numPr>
          <w:ilvl w:val="0"/>
          <w:numId w:val="65"/>
        </w:numPr>
        <w:tabs>
          <w:tab w:val="left" w:pos="2126"/>
        </w:tabs>
        <w:rPr>
          <w:rFonts w:hint="default"/>
        </w:rPr>
      </w:pPr>
      <w:r>
        <w:t>当设置</w:t>
      </w:r>
      <w:r>
        <w:rPr>
          <w:rFonts w:hint="eastAsia"/>
          <w:lang w:eastAsia="zh-CN"/>
        </w:rPr>
        <w:t>drnode</w:t>
      </w:r>
      <w:r>
        <w:t>程序“以应用程序方式”运行后，</w:t>
      </w:r>
      <w:r>
        <w:rPr>
          <w:rFonts w:hint="eastAsia"/>
          <w:lang w:eastAsia="zh-CN"/>
        </w:rPr>
        <w:t>drnode</w:t>
      </w:r>
      <w:r>
        <w:t>程序的界面菜单的“服务管理”中的选项“保持启动状态”用于控制</w:t>
      </w:r>
      <w:r>
        <w:rPr>
          <w:rFonts w:hint="eastAsia"/>
          <w:lang w:eastAsia="zh-CN"/>
        </w:rPr>
        <w:t>drnode</w:t>
      </w:r>
      <w:r>
        <w:t>相关进程是否能够自动运行。</w:t>
      </w:r>
    </w:p>
    <w:p w14:paraId="2DFB2AA1">
      <w:pPr>
        <w:pStyle w:val="115"/>
        <w:ind w:firstLine="420"/>
        <w:rPr>
          <w:rFonts w:hint="default"/>
        </w:rPr>
      </w:pPr>
      <w:r>
        <w:t>勾选：</w:t>
      </w:r>
      <w:r>
        <w:rPr>
          <w:rFonts w:hint="eastAsia"/>
          <w:lang w:eastAsia="zh-CN"/>
        </w:rPr>
        <w:t>drnode</w:t>
      </w:r>
      <w:r>
        <w:t>程序启动后，进程会自动启动。</w:t>
      </w:r>
    </w:p>
    <w:p w14:paraId="375E9A5E">
      <w:pPr>
        <w:pStyle w:val="115"/>
        <w:ind w:firstLine="420"/>
        <w:rPr>
          <w:rFonts w:hint="default"/>
        </w:rPr>
      </w:pPr>
      <w:r>
        <w:t>不勾选：</w:t>
      </w:r>
      <w:r>
        <w:rPr>
          <w:rFonts w:hint="eastAsia"/>
          <w:lang w:eastAsia="zh-CN"/>
        </w:rPr>
        <w:t>drnode</w:t>
      </w:r>
      <w:r>
        <w:t>程序启动后，进程不会自动启动。需用户手工启动。</w:t>
      </w:r>
    </w:p>
    <w:p w14:paraId="4CD07404">
      <w:pPr>
        <w:pStyle w:val="115"/>
        <w:numPr>
          <w:ilvl w:val="0"/>
          <w:numId w:val="65"/>
        </w:numPr>
        <w:tabs>
          <w:tab w:val="left" w:pos="2126"/>
        </w:tabs>
        <w:rPr>
          <w:rFonts w:hint="default"/>
        </w:rPr>
      </w:pPr>
      <w:r>
        <w:t>当设置“以应用程序方式”运行后，在进程已经启动的情况下，关闭Smon（</w:t>
      </w:r>
      <w:r>
        <w:rPr>
          <w:rFonts w:hint="eastAsia"/>
          <w:lang w:eastAsia="zh-CN"/>
        </w:rPr>
        <w:t>drnode</w:t>
      </w:r>
      <w:r>
        <w:t>程序的图形界面）不会停止</w:t>
      </w:r>
      <w:r>
        <w:rPr>
          <w:rFonts w:hint="eastAsia"/>
          <w:lang w:eastAsia="zh-CN"/>
        </w:rPr>
        <w:t>drnode</w:t>
      </w:r>
      <w:r>
        <w:t>相关进程；重新打开Smon，由“保持启动状态”选项决定是否自动启动相关进程。</w:t>
      </w:r>
    </w:p>
    <w:p w14:paraId="184A7C10">
      <w:pPr>
        <w:pStyle w:val="47"/>
        <w:bidi w:val="0"/>
        <w:rPr>
          <w:lang w:eastAsia="zh-CN"/>
        </w:rPr>
      </w:pPr>
      <w:bookmarkStart w:id="120" w:name="_Toc11075"/>
      <w:bookmarkStart w:id="121" w:name="_Toc25013"/>
      <w:bookmarkStart w:id="122" w:name="_Toc9122"/>
      <w:bookmarkStart w:id="123" w:name="_Toc31705"/>
      <w:r>
        <w:rPr>
          <w:rFonts w:hint="eastAsia"/>
          <w:lang w:eastAsia="zh-CN"/>
        </w:rPr>
        <w:t>RHEL/CentOS/SUSE系统</w:t>
      </w:r>
      <w:r>
        <w:rPr>
          <w:lang w:eastAsia="zh-CN"/>
        </w:rPr>
        <w:t>安装</w:t>
      </w:r>
      <w:bookmarkEnd w:id="120"/>
      <w:bookmarkEnd w:id="121"/>
      <w:bookmarkEnd w:id="122"/>
      <w:r>
        <w:rPr>
          <w:rFonts w:hint="eastAsia"/>
          <w:lang w:eastAsia="zh-CN"/>
        </w:rPr>
        <w:t>drnode组件</w:t>
      </w:r>
      <w:bookmarkEnd w:id="123"/>
    </w:p>
    <w:p w14:paraId="0F965305">
      <w:pPr>
        <w:pStyle w:val="43"/>
        <w:rPr>
          <w:lang w:val="en-US" w:eastAsia="zh-CN"/>
        </w:rPr>
      </w:pPr>
      <w:r>
        <w:rPr>
          <w:rFonts w:hint="eastAsia"/>
          <w:lang w:val="en-US" w:eastAsia="zh-CN"/>
        </w:rPr>
        <w:t>在RHEL/Cent</w:t>
      </w:r>
      <w:r>
        <w:rPr>
          <w:rFonts w:hint="eastAsia"/>
          <w:lang w:eastAsia="zh-CN"/>
        </w:rPr>
        <w:t>OS</w:t>
      </w:r>
      <w:r>
        <w:rPr>
          <w:rFonts w:hint="eastAsia"/>
          <w:lang w:val="en-US" w:eastAsia="zh-CN"/>
        </w:rPr>
        <w:t>/SUSE系统安装drnode组件，用户需要准备适配的OS以完成drnode的安装，安装步骤如下：</w:t>
      </w:r>
    </w:p>
    <w:p w14:paraId="7816BCB5">
      <w:pPr>
        <w:pStyle w:val="55"/>
        <w:numPr>
          <w:ilvl w:val="0"/>
          <w:numId w:val="66"/>
        </w:numPr>
      </w:pPr>
      <w:r>
        <w:rPr>
          <w:rFonts w:hint="eastAsia"/>
        </w:rPr>
        <w:t>将</w:t>
      </w:r>
      <w:r>
        <w:rPr>
          <w:rFonts w:hint="eastAsia"/>
          <w:lang w:eastAsia="zh-CN"/>
        </w:rPr>
        <w:t>drnode</w:t>
      </w:r>
      <w:r>
        <w:rPr>
          <w:rFonts w:hint="eastAsia"/>
        </w:rPr>
        <w:t>安装包上传到服务器，MD5完整性校验通过后，执行节点安装包的安装命令。</w:t>
      </w:r>
    </w:p>
    <w:p w14:paraId="0FEF353C">
      <w:pPr>
        <w:pStyle w:val="51"/>
        <w:rPr>
          <w:szCs w:val="18"/>
        </w:rPr>
      </w:pPr>
      <w:r>
        <w:rPr>
          <w:rFonts w:hint="eastAsia"/>
          <w:szCs w:val="18"/>
        </w:rPr>
        <w:t>#rpm -ivh info2soft-</w:t>
      </w:r>
      <w:r>
        <w:rPr>
          <w:rFonts w:hint="eastAsia"/>
          <w:szCs w:val="18"/>
          <w:lang w:eastAsia="zh-CN"/>
        </w:rPr>
        <w:t>drnode</w:t>
      </w:r>
      <w:r>
        <w:rPr>
          <w:rFonts w:hint="eastAsia"/>
          <w:szCs w:val="18"/>
        </w:rPr>
        <w:t>-</w:t>
      </w:r>
      <w:r>
        <w:rPr>
          <w:rFonts w:hint="eastAsia"/>
        </w:rPr>
        <w:t>&lt;i2-version&gt;.&lt;os-version&gt;</w:t>
      </w:r>
      <w:r>
        <w:rPr>
          <w:rFonts w:hint="eastAsia"/>
          <w:szCs w:val="18"/>
        </w:rPr>
        <w:t>.rpm</w:t>
      </w:r>
    </w:p>
    <w:p w14:paraId="67E550F5">
      <w:pPr>
        <w:pStyle w:val="116"/>
        <w:rPr>
          <w:rFonts w:hint="default"/>
        </w:rPr>
      </w:pPr>
      <w:r>
        <w:drawing>
          <wp:inline distT="0" distB="0" distL="114300" distR="114300">
            <wp:extent cx="457200" cy="152400"/>
            <wp:effectExtent l="0" t="0" r="0" b="0"/>
            <wp:docPr id="77" name="图片 2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21"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45DE3BEC">
      <w:pPr>
        <w:pStyle w:val="117"/>
        <w:rPr>
          <w:rFonts w:hint="default"/>
        </w:rPr>
      </w:pPr>
      <w:r>
        <w:t>如果系统是最小安装的，将会提示缺少zip, unzip, psmisc等3个软件包，可以在操作系统ISO里找到对应的rpm包进行安装，或者使用yum安装。</w:t>
      </w:r>
    </w:p>
    <w:p w14:paraId="57106018">
      <w:pPr>
        <w:pStyle w:val="51"/>
      </w:pPr>
      <w:r>
        <w:rPr>
          <w:rFonts w:hint="eastAsia"/>
        </w:rPr>
        <w:t>yum install -y zip unzip psmisc</w:t>
      </w:r>
    </w:p>
    <w:p w14:paraId="42DD8565">
      <w:pPr>
        <w:pStyle w:val="55"/>
        <w:numPr>
          <w:ilvl w:val="0"/>
          <w:numId w:val="4"/>
        </w:numPr>
      </w:pPr>
      <w:r>
        <w:rPr>
          <w:rFonts w:hint="eastAsia"/>
          <w:lang w:val="en-US" w:eastAsia="zh-CN"/>
        </w:rPr>
        <w:t>直到</w:t>
      </w:r>
      <w:r>
        <w:rPr>
          <w:rFonts w:hint="eastAsia"/>
        </w:rPr>
        <w:t>出现以下提示后安装完成。</w:t>
      </w:r>
    </w:p>
    <w:p w14:paraId="0A3960EA">
      <w:pPr>
        <w:pStyle w:val="51"/>
      </w:pPr>
      <w:r>
        <w:t>info2soft-</w:t>
      </w:r>
      <w:r>
        <w:rPr>
          <w:rFonts w:hint="eastAsia"/>
          <w:lang w:eastAsia="zh-CN"/>
        </w:rPr>
        <w:t>drnode</w:t>
      </w:r>
      <w:r>
        <w:t xml:space="preserve"> is installed successfully.</w:t>
      </w:r>
    </w:p>
    <w:p w14:paraId="2FCED6B7">
      <w:pPr>
        <w:pStyle w:val="55"/>
        <w:numPr>
          <w:ilvl w:val="0"/>
          <w:numId w:val="4"/>
        </w:numPr>
        <w:bidi w:val="0"/>
      </w:pPr>
      <w:r>
        <w:rPr>
          <w:rFonts w:hint="eastAsia"/>
        </w:rPr>
        <w:t>提示成功安装完成后，检查是否安装成功，需要确认以下进程是否开启。</w:t>
      </w:r>
    </w:p>
    <w:p w14:paraId="52CD18B1">
      <w:pPr>
        <w:pStyle w:val="51"/>
      </w:pPr>
      <w:r>
        <w:rPr>
          <w:rFonts w:hint="eastAsia"/>
          <w:szCs w:val="18"/>
        </w:rPr>
        <w:t xml:space="preserve"># service </w:t>
      </w:r>
      <w:r>
        <w:rPr>
          <w:rFonts w:hint="eastAsia"/>
          <w:szCs w:val="18"/>
          <w:lang w:eastAsia="zh-CN"/>
        </w:rPr>
        <w:t>drnode</w:t>
      </w:r>
      <w:r>
        <w:rPr>
          <w:rFonts w:hint="eastAsia"/>
          <w:szCs w:val="18"/>
        </w:rPr>
        <w:t xml:space="preserve"> status </w:t>
      </w:r>
    </w:p>
    <w:p w14:paraId="50B71AEB">
      <w:pPr>
        <w:pStyle w:val="55"/>
        <w:numPr>
          <w:ilvl w:val="0"/>
          <w:numId w:val="4"/>
        </w:numPr>
        <w:tabs>
          <w:tab w:val="clear" w:pos="2125"/>
        </w:tabs>
      </w:pPr>
      <w:r>
        <w:rPr>
          <w:rFonts w:hint="eastAsia"/>
          <w:lang w:val="en-US" w:eastAsia="zh-CN"/>
        </w:rPr>
        <w:t>从9.0版本开始，Linux节点安装时默认不安装/加载任何内核驱动，需要在控制机页面的资源管理·容灾备份资源·节点管理·新建·角色设置页面中选择具体的角色后才会加载对应的模块驱动并启动相应进程：</w:t>
      </w:r>
    </w:p>
    <w:p w14:paraId="4E080ED4">
      <w:pPr>
        <w:pStyle w:val="39"/>
        <w:bidi w:val="0"/>
        <w:ind w:left="2551" w:leftChars="0" w:hanging="425" w:firstLineChars="0"/>
      </w:pPr>
      <w:r>
        <w:rPr>
          <w:rFonts w:hint="eastAsia"/>
          <w:lang w:val="en-US" w:eastAsia="zh-CN"/>
        </w:rPr>
        <w:t>如果注册的节点在角色设置勾选了“容灾主机”，则该节点会加载文件复制驱动，使用如下命令检查节点上文件复制驱动的运行状态：</w:t>
      </w:r>
    </w:p>
    <w:p w14:paraId="3F132702">
      <w:pPr>
        <w:pStyle w:val="51"/>
        <w:rPr>
          <w:rFonts w:hint="default" w:eastAsia="宋体"/>
          <w:lang w:val="en-US" w:eastAsia="zh-CN"/>
        </w:rPr>
      </w:pPr>
      <w:r>
        <w:rPr>
          <w:rFonts w:hint="eastAsia"/>
        </w:rPr>
        <w:t xml:space="preserve"># </w:t>
      </w:r>
      <w:r>
        <w:t xml:space="preserve">lsmod |grep </w:t>
      </w:r>
      <w:r>
        <w:rPr>
          <w:rFonts w:hint="eastAsia"/>
          <w:lang w:val="en-US" w:eastAsia="zh-CN"/>
        </w:rPr>
        <w:t>sfs</w:t>
      </w:r>
    </w:p>
    <w:p w14:paraId="0E8AE7AD">
      <w:pPr>
        <w:pStyle w:val="39"/>
        <w:bidi w:val="0"/>
        <w:ind w:left="2551" w:leftChars="0" w:hanging="425" w:firstLineChars="0"/>
      </w:pPr>
      <w:r>
        <w:rPr>
          <w:rFonts w:hint="eastAsia"/>
          <w:lang w:val="en-US" w:eastAsia="zh-CN"/>
        </w:rPr>
        <w:t>如果注册的节点在角色设置勾选了“迁移源机”，则该节点会加载</w:t>
      </w:r>
      <w:r>
        <w:rPr>
          <w:rFonts w:hint="eastAsia"/>
        </w:rPr>
        <w:t>块复制驱动，</w:t>
      </w:r>
      <w:r>
        <w:rPr>
          <w:rFonts w:hint="eastAsia"/>
          <w:lang w:val="en-US" w:eastAsia="zh-CN"/>
        </w:rPr>
        <w:t>使用如下命令</w:t>
      </w:r>
      <w:r>
        <w:rPr>
          <w:rFonts w:hint="eastAsia"/>
        </w:rPr>
        <w:t>检查</w:t>
      </w:r>
      <w:r>
        <w:rPr>
          <w:rFonts w:hint="eastAsia"/>
          <w:lang w:val="en-US" w:eastAsia="zh-CN"/>
        </w:rPr>
        <w:t>节点上</w:t>
      </w:r>
      <w:r>
        <w:rPr>
          <w:rFonts w:hint="eastAsia"/>
        </w:rPr>
        <w:t>块复制驱动运行状态</w:t>
      </w:r>
      <w:r>
        <w:rPr>
          <w:rFonts w:hint="eastAsia"/>
          <w:lang w:eastAsia="zh-CN"/>
        </w:rPr>
        <w:t>：</w:t>
      </w:r>
    </w:p>
    <w:p w14:paraId="6F1E55DD">
      <w:pPr>
        <w:pStyle w:val="51"/>
      </w:pPr>
      <w:r>
        <w:rPr>
          <w:rFonts w:hint="eastAsia"/>
        </w:rPr>
        <w:t># lsmod |grep i2dtrack</w:t>
      </w:r>
    </w:p>
    <w:p w14:paraId="5C9910D1">
      <w:pPr>
        <w:pStyle w:val="55"/>
        <w:numPr>
          <w:ilvl w:val="0"/>
          <w:numId w:val="4"/>
        </w:numPr>
        <w:bidi w:val="0"/>
      </w:pPr>
      <w:r>
        <w:rPr>
          <w:rFonts w:hint="eastAsia"/>
        </w:rPr>
        <w:t>确认当前</w:t>
      </w:r>
      <w:r>
        <w:rPr>
          <w:rFonts w:hint="eastAsia"/>
          <w:lang w:eastAsia="zh-CN"/>
        </w:rPr>
        <w:t>drnode</w:t>
      </w:r>
      <w:r>
        <w:rPr>
          <w:rFonts w:hint="eastAsia"/>
        </w:rPr>
        <w:t>版本号信息是否与安装包名的版本保持一致。</w:t>
      </w:r>
    </w:p>
    <w:p w14:paraId="08442F62">
      <w:pPr>
        <w:pStyle w:val="51"/>
        <w:rPr>
          <w:rFonts w:hint="eastAsia" w:eastAsia="宋体"/>
          <w:lang w:eastAsia="zh-CN"/>
        </w:rPr>
      </w:pPr>
      <w:r>
        <w:rPr>
          <w:rFonts w:hint="eastAsia"/>
          <w:szCs w:val="18"/>
        </w:rPr>
        <w:t># rpm</w:t>
      </w:r>
      <w:r>
        <w:rPr>
          <w:rFonts w:hint="eastAsia"/>
        </w:rPr>
        <w:t xml:space="preserve"> -qa | grep </w:t>
      </w:r>
      <w:r>
        <w:rPr>
          <w:rFonts w:hint="eastAsia"/>
          <w:lang w:eastAsia="zh-CN"/>
        </w:rPr>
        <w:t>drnode</w:t>
      </w:r>
    </w:p>
    <w:p w14:paraId="6D19AA08">
      <w:pPr>
        <w:pStyle w:val="55"/>
        <w:numPr>
          <w:ilvl w:val="0"/>
          <w:numId w:val="4"/>
        </w:numPr>
        <w:bidi w:val="0"/>
        <w:ind w:left="2105" w:leftChars="0" w:firstLineChars="0"/>
      </w:pPr>
      <w:r>
        <w:rPr>
          <w:rFonts w:hint="eastAsia"/>
          <w:lang w:val="en-US" w:eastAsia="zh-CN"/>
        </w:rPr>
        <w:t>安装完成后，执行以下命令，采用文件认证方式替换系统用户认证的方式（系统用户可能面临服务器定期更改密码，造成控制机与节点token通讯失效，相关规则运行失败），此方式token通讯可一直保持正常，因此优先推荐使用文件认证方式，此用户名和密码会在控制机上注册节点时用到。</w:t>
      </w:r>
    </w:p>
    <w:p w14:paraId="1E608A8C">
      <w:pPr>
        <w:pStyle w:val="51"/>
        <w:rPr>
          <w:rFonts w:hint="default" w:eastAsia="宋体"/>
          <w:lang w:val="en-US" w:eastAsia="zh-CN"/>
        </w:rPr>
      </w:pPr>
      <w:r>
        <w:rPr>
          <w:rFonts w:hint="eastAsia"/>
          <w:szCs w:val="18"/>
        </w:rPr>
        <w:t xml:space="preserve"># </w:t>
      </w:r>
      <w:r>
        <w:rPr>
          <w:rFonts w:hint="eastAsia"/>
          <w:szCs w:val="18"/>
          <w:lang w:val="en-US" w:eastAsia="zh-CN"/>
        </w:rPr>
        <w:t>/usr/drbksoft/drnode/bin/drcfg auth create user Info@2024   【user和Info@2024可替换为虚拟的用户名和密码】</w:t>
      </w:r>
    </w:p>
    <w:p w14:paraId="5D8ACC79">
      <w:pPr>
        <w:pStyle w:val="43"/>
        <w:bidi w:val="0"/>
        <w:rPr>
          <w:rFonts w:hint="default"/>
          <w:lang w:val="en-US" w:eastAsia="zh-CN"/>
        </w:rPr>
      </w:pPr>
    </w:p>
    <w:p w14:paraId="046B2495">
      <w:pPr>
        <w:pStyle w:val="47"/>
        <w:bidi w:val="0"/>
        <w:rPr>
          <w:lang w:eastAsia="zh-CN"/>
        </w:rPr>
      </w:pPr>
      <w:bookmarkStart w:id="124" w:name="_Toc20369"/>
      <w:bookmarkStart w:id="125" w:name="_Toc20568"/>
      <w:bookmarkStart w:id="126" w:name="_Toc16168"/>
      <w:bookmarkStart w:id="127" w:name="_Toc26037"/>
      <w:bookmarkStart w:id="128" w:name="_Toc31725"/>
      <w:r>
        <w:rPr>
          <w:rFonts w:hint="eastAsia"/>
          <w:lang w:eastAsia="zh-CN"/>
        </w:rPr>
        <w:t>Ubuntu</w:t>
      </w:r>
      <w:r>
        <w:rPr>
          <w:rFonts w:hint="eastAsia"/>
          <w:lang w:val="en-US" w:eastAsia="zh-CN"/>
        </w:rPr>
        <w:t>/Debian</w:t>
      </w:r>
      <w:r>
        <w:rPr>
          <w:rFonts w:hint="eastAsia"/>
          <w:lang w:eastAsia="zh-CN"/>
        </w:rPr>
        <w:t>系统安装</w:t>
      </w:r>
      <w:bookmarkEnd w:id="124"/>
      <w:bookmarkEnd w:id="125"/>
      <w:bookmarkEnd w:id="126"/>
      <w:bookmarkEnd w:id="127"/>
      <w:r>
        <w:rPr>
          <w:rFonts w:hint="eastAsia"/>
          <w:lang w:eastAsia="zh-CN"/>
        </w:rPr>
        <w:t>drnode组件</w:t>
      </w:r>
      <w:bookmarkEnd w:id="128"/>
    </w:p>
    <w:p w14:paraId="47929C1E">
      <w:pPr>
        <w:pStyle w:val="43"/>
        <w:rPr>
          <w:lang w:val="en-US" w:eastAsia="zh-CN"/>
        </w:rPr>
      </w:pPr>
      <w:r>
        <w:rPr>
          <w:rFonts w:hint="eastAsia"/>
          <w:lang w:val="en-US" w:eastAsia="zh-CN"/>
        </w:rPr>
        <w:t>在Ubuntu/Debian系统安装drnode组件，用户需要准备适配OS的安装包以完成drnode组件的安装，安装步骤如下：</w:t>
      </w:r>
    </w:p>
    <w:p w14:paraId="3D99C702">
      <w:pPr>
        <w:pStyle w:val="55"/>
        <w:numPr>
          <w:ilvl w:val="0"/>
          <w:numId w:val="67"/>
        </w:numPr>
      </w:pPr>
      <w:r>
        <w:rPr>
          <w:rFonts w:hint="eastAsia"/>
        </w:rPr>
        <w:t>将</w:t>
      </w:r>
      <w:r>
        <w:rPr>
          <w:rFonts w:hint="eastAsia"/>
          <w:lang w:eastAsia="zh-CN"/>
        </w:rPr>
        <w:t>drnode</w:t>
      </w:r>
      <w:r>
        <w:rPr>
          <w:rFonts w:hint="eastAsia"/>
        </w:rPr>
        <w:t>安装包上传到服务器，MD5完整性校验通过后，执行节点安装包的安装命令。</w:t>
      </w:r>
    </w:p>
    <w:p w14:paraId="04537684">
      <w:pPr>
        <w:pStyle w:val="51"/>
        <w:rPr>
          <w:szCs w:val="18"/>
        </w:rPr>
      </w:pPr>
      <w:r>
        <w:rPr>
          <w:rFonts w:hint="eastAsia"/>
          <w:szCs w:val="18"/>
        </w:rPr>
        <w:t># sudo dpkg -i info2soft-</w:t>
      </w:r>
      <w:r>
        <w:rPr>
          <w:rFonts w:hint="eastAsia"/>
          <w:szCs w:val="18"/>
          <w:lang w:eastAsia="zh-CN"/>
        </w:rPr>
        <w:t>drnode</w:t>
      </w:r>
      <w:r>
        <w:rPr>
          <w:rFonts w:hint="eastAsia"/>
          <w:szCs w:val="18"/>
        </w:rPr>
        <w:t>-</w:t>
      </w:r>
      <w:r>
        <w:rPr>
          <w:rFonts w:hint="eastAsia"/>
        </w:rPr>
        <w:t>&lt;i2-version&gt;.&lt;os-version&gt;</w:t>
      </w:r>
      <w:r>
        <w:rPr>
          <w:rFonts w:hint="eastAsia"/>
          <w:szCs w:val="18"/>
        </w:rPr>
        <w:t>.deb</w:t>
      </w:r>
    </w:p>
    <w:p w14:paraId="5BDDDD16">
      <w:pPr>
        <w:pStyle w:val="116"/>
        <w:rPr>
          <w:rFonts w:hint="default"/>
        </w:rPr>
      </w:pPr>
      <w:r>
        <w:drawing>
          <wp:inline distT="0" distB="0" distL="114300" distR="114300">
            <wp:extent cx="457200" cy="152400"/>
            <wp:effectExtent l="0" t="0" r="0" b="0"/>
            <wp:docPr id="130" name="图片 2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21"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7AA54ADE">
      <w:pPr>
        <w:pStyle w:val="117"/>
        <w:rPr>
          <w:rFonts w:hint="default"/>
        </w:rPr>
      </w:pPr>
      <w:r>
        <w:t>如果Ubuntu系统是最小安装的，可能会提示缺少unzip软件包。联网的情况下可以在使用apt-get方式安装。</w:t>
      </w:r>
    </w:p>
    <w:p w14:paraId="3596C5C4">
      <w:pPr>
        <w:pStyle w:val="51"/>
        <w:rPr>
          <w:rFonts w:hint="default" w:eastAsia="宋体"/>
          <w:lang w:val="en-US" w:eastAsia="zh-CN"/>
        </w:rPr>
      </w:pPr>
      <w:r>
        <w:rPr>
          <w:rFonts w:hint="eastAsia"/>
        </w:rPr>
        <w:t># sudo apt-get install -y unzip</w:t>
      </w:r>
    </w:p>
    <w:p w14:paraId="6525D114">
      <w:pPr>
        <w:pStyle w:val="117"/>
        <w:rPr>
          <w:rFonts w:hint="default"/>
        </w:rPr>
      </w:pPr>
      <w:r>
        <w:t>如果</w:t>
      </w:r>
      <w:r>
        <w:rPr>
          <w:rFonts w:hint="eastAsia"/>
          <w:lang w:val="en-US" w:eastAsia="zh-CN"/>
        </w:rPr>
        <w:t>Debian</w:t>
      </w:r>
      <w:r>
        <w:t>系统是最小安装的，可能会提示缺少unzip</w:t>
      </w:r>
      <w:r>
        <w:rPr>
          <w:rFonts w:hint="eastAsia"/>
          <w:lang w:eastAsia="zh-CN"/>
        </w:rPr>
        <w:t>，</w:t>
      </w:r>
      <w:r>
        <w:t>libcurl3-gnutls</w:t>
      </w:r>
      <w:r>
        <w:rPr>
          <w:rFonts w:hint="eastAsia"/>
          <w:lang w:eastAsia="zh-CN"/>
        </w:rPr>
        <w:t>，</w:t>
      </w:r>
      <w:r>
        <w:t>libcurl3-nss</w:t>
      </w:r>
      <w:r>
        <w:rPr>
          <w:rFonts w:hint="eastAsia"/>
          <w:lang w:eastAsia="zh-CN"/>
        </w:rPr>
        <w:t>，</w:t>
      </w:r>
      <w:r>
        <w:t>libglib2.0-0软件包。联网的情况下可以在使用apt-get方式安装。</w:t>
      </w:r>
    </w:p>
    <w:p w14:paraId="68C56C95">
      <w:pPr>
        <w:pStyle w:val="51"/>
        <w:rPr>
          <w:rFonts w:hint="default"/>
          <w:lang w:val="en-US"/>
        </w:rPr>
      </w:pPr>
      <w:r>
        <w:rPr>
          <w:rFonts w:hint="eastAsia"/>
        </w:rPr>
        <w:t># sudo apt-get install -y unzip</w:t>
      </w:r>
      <w:r>
        <w:rPr>
          <w:rFonts w:hint="eastAsia"/>
          <w:lang w:val="en-US" w:eastAsia="zh-CN"/>
        </w:rPr>
        <w:t xml:space="preserve"> libcurl3-gnutls libcurl3-nss libglib2.0-0</w:t>
      </w:r>
    </w:p>
    <w:p w14:paraId="7FA1E83A">
      <w:pPr>
        <w:pStyle w:val="117"/>
        <w:rPr>
          <w:rFonts w:hint="eastAsia"/>
          <w:lang w:val="en-US" w:eastAsia="zh-CN"/>
        </w:rPr>
      </w:pPr>
      <w:r>
        <w:rPr>
          <w:rFonts w:hint="eastAsia"/>
          <w:lang w:val="en-US" w:eastAsia="zh-CN"/>
        </w:rPr>
        <w:t>如果在安装过程中出现缺少软件包的错误，须先卸载安装失败的节点安装包。</w:t>
      </w:r>
    </w:p>
    <w:p w14:paraId="76579770">
      <w:pPr>
        <w:pStyle w:val="51"/>
        <w:shd w:val="clear" w:color="auto" w:fill="F2F2F2"/>
        <w:rPr>
          <w:rFonts w:hint="eastAsia" w:eastAsia="宋体"/>
          <w:lang w:eastAsia="zh-CN"/>
        </w:rPr>
      </w:pPr>
      <w:r>
        <w:rPr>
          <w:rFonts w:hint="eastAsia"/>
        </w:rPr>
        <w:t># sudo dpkg -P info2soft-</w:t>
      </w:r>
      <w:r>
        <w:rPr>
          <w:rFonts w:hint="eastAsia"/>
          <w:lang w:eastAsia="zh-CN"/>
        </w:rPr>
        <w:t>drnode</w:t>
      </w:r>
    </w:p>
    <w:p w14:paraId="76D9EC6E">
      <w:pPr>
        <w:pStyle w:val="55"/>
        <w:numPr>
          <w:ilvl w:val="0"/>
          <w:numId w:val="67"/>
        </w:numPr>
      </w:pPr>
      <w:r>
        <w:rPr>
          <w:rFonts w:hint="eastAsia"/>
        </w:rPr>
        <w:t>此时按“Enter”退出，出现以下提示后，完成安装。</w:t>
      </w:r>
    </w:p>
    <w:p w14:paraId="559C40C9">
      <w:pPr>
        <w:pStyle w:val="51"/>
      </w:pPr>
      <w:r>
        <w:t>info2soft-</w:t>
      </w:r>
      <w:r>
        <w:rPr>
          <w:rFonts w:hint="eastAsia"/>
          <w:lang w:eastAsia="zh-CN"/>
        </w:rPr>
        <w:t>drnode</w:t>
      </w:r>
      <w:r>
        <w:t xml:space="preserve"> is installed successfully.</w:t>
      </w:r>
    </w:p>
    <w:p w14:paraId="55003FC6">
      <w:pPr>
        <w:pStyle w:val="55"/>
        <w:numPr>
          <w:ilvl w:val="0"/>
          <w:numId w:val="67"/>
        </w:numPr>
      </w:pPr>
      <w:r>
        <w:rPr>
          <w:rFonts w:hint="eastAsia"/>
        </w:rPr>
        <w:t>提示成功安装完成后，检查是否安装成功，需要确认以下进程是否开启。</w:t>
      </w:r>
    </w:p>
    <w:p w14:paraId="2D4BF2BE">
      <w:pPr>
        <w:pStyle w:val="51"/>
      </w:pPr>
      <w:r>
        <w:rPr>
          <w:rFonts w:hint="eastAsia"/>
          <w:szCs w:val="18"/>
        </w:rPr>
        <w:t xml:space="preserve"># service </w:t>
      </w:r>
      <w:r>
        <w:rPr>
          <w:rFonts w:hint="eastAsia"/>
          <w:szCs w:val="18"/>
          <w:lang w:eastAsia="zh-CN"/>
        </w:rPr>
        <w:t>drnode</w:t>
      </w:r>
      <w:r>
        <w:rPr>
          <w:rFonts w:hint="eastAsia"/>
          <w:szCs w:val="18"/>
        </w:rPr>
        <w:t xml:space="preserve"> status </w:t>
      </w:r>
    </w:p>
    <w:p w14:paraId="3882B87E">
      <w:pPr>
        <w:pStyle w:val="55"/>
        <w:numPr>
          <w:ilvl w:val="0"/>
          <w:numId w:val="4"/>
        </w:numPr>
        <w:tabs>
          <w:tab w:val="clear" w:pos="2125"/>
        </w:tabs>
      </w:pPr>
      <w:r>
        <w:rPr>
          <w:rFonts w:hint="eastAsia"/>
          <w:lang w:val="en-US" w:eastAsia="zh-CN"/>
        </w:rPr>
        <w:t>从9.0版本开始，Linux节点安装时默认不安装/加载任何内核驱动，需要在控制机页面的资源管理·容灾备份资源·节点管理·新建·角色设置页面中选择具体的角色后才会加载对应的模块驱动并启动相应进程：</w:t>
      </w:r>
    </w:p>
    <w:p w14:paraId="45112D64">
      <w:pPr>
        <w:pStyle w:val="39"/>
        <w:bidi w:val="0"/>
        <w:ind w:left="2551" w:leftChars="0" w:hanging="425" w:firstLineChars="0"/>
      </w:pPr>
      <w:r>
        <w:rPr>
          <w:rFonts w:hint="eastAsia"/>
          <w:lang w:val="en-US" w:eastAsia="zh-CN"/>
        </w:rPr>
        <w:t>如果注册的节点在角色设置勾选了“容灾主机”，则该节点会加载文件复制驱动，使用如下命令检查节点上文件复制驱动的运行状态：</w:t>
      </w:r>
    </w:p>
    <w:p w14:paraId="54803758">
      <w:pPr>
        <w:pStyle w:val="51"/>
        <w:rPr>
          <w:rFonts w:hint="default" w:eastAsia="宋体"/>
          <w:lang w:val="en-US" w:eastAsia="zh-CN"/>
        </w:rPr>
      </w:pPr>
      <w:r>
        <w:rPr>
          <w:rFonts w:hint="eastAsia"/>
        </w:rPr>
        <w:t xml:space="preserve"># </w:t>
      </w:r>
      <w:r>
        <w:t xml:space="preserve">lsmod |grep </w:t>
      </w:r>
      <w:r>
        <w:rPr>
          <w:rFonts w:hint="eastAsia"/>
          <w:lang w:val="en-US" w:eastAsia="zh-CN"/>
        </w:rPr>
        <w:t>sfs</w:t>
      </w:r>
    </w:p>
    <w:p w14:paraId="22AED15B">
      <w:pPr>
        <w:pStyle w:val="39"/>
        <w:bidi w:val="0"/>
        <w:ind w:left="2551" w:leftChars="0" w:hanging="425" w:firstLineChars="0"/>
      </w:pPr>
      <w:r>
        <w:rPr>
          <w:rFonts w:hint="eastAsia"/>
          <w:lang w:val="en-US" w:eastAsia="zh-CN"/>
        </w:rPr>
        <w:t>如果注册的节点在角色设置勾选了“迁移源机”，则该节点会加载</w:t>
      </w:r>
      <w:r>
        <w:rPr>
          <w:rFonts w:hint="eastAsia"/>
        </w:rPr>
        <w:t>块复制驱动，</w:t>
      </w:r>
      <w:r>
        <w:rPr>
          <w:rFonts w:hint="eastAsia"/>
          <w:lang w:val="en-US" w:eastAsia="zh-CN"/>
        </w:rPr>
        <w:t>使用如下命令</w:t>
      </w:r>
      <w:r>
        <w:rPr>
          <w:rFonts w:hint="eastAsia"/>
        </w:rPr>
        <w:t>检查</w:t>
      </w:r>
      <w:r>
        <w:rPr>
          <w:rFonts w:hint="eastAsia"/>
          <w:lang w:val="en-US" w:eastAsia="zh-CN"/>
        </w:rPr>
        <w:t>节点上</w:t>
      </w:r>
      <w:r>
        <w:rPr>
          <w:rFonts w:hint="eastAsia"/>
        </w:rPr>
        <w:t>块复制驱动运行状态</w:t>
      </w:r>
      <w:r>
        <w:rPr>
          <w:rFonts w:hint="eastAsia"/>
          <w:lang w:eastAsia="zh-CN"/>
        </w:rPr>
        <w:t>：</w:t>
      </w:r>
    </w:p>
    <w:p w14:paraId="5DC6272F">
      <w:pPr>
        <w:pStyle w:val="51"/>
      </w:pPr>
      <w:r>
        <w:rPr>
          <w:rFonts w:hint="eastAsia"/>
        </w:rPr>
        <w:t># lsmod |grep i2dtrack</w:t>
      </w:r>
    </w:p>
    <w:p w14:paraId="1045B1DC">
      <w:pPr>
        <w:pStyle w:val="55"/>
        <w:numPr>
          <w:ilvl w:val="0"/>
          <w:numId w:val="4"/>
        </w:numPr>
        <w:bidi w:val="0"/>
      </w:pPr>
      <w:r>
        <w:rPr>
          <w:rFonts w:hint="eastAsia"/>
        </w:rPr>
        <w:t>确认当前</w:t>
      </w:r>
      <w:r>
        <w:rPr>
          <w:rFonts w:hint="eastAsia"/>
          <w:lang w:eastAsia="zh-CN"/>
        </w:rPr>
        <w:t>drnode</w:t>
      </w:r>
      <w:r>
        <w:rPr>
          <w:rFonts w:hint="eastAsia"/>
        </w:rPr>
        <w:t>版本号信息是否与安装包名的版本保持一致。</w:t>
      </w:r>
    </w:p>
    <w:p w14:paraId="3C5D5351">
      <w:pPr>
        <w:pStyle w:val="51"/>
        <w:rPr>
          <w:rFonts w:hint="eastAsia" w:eastAsia="宋体"/>
          <w:lang w:eastAsia="zh-CN"/>
        </w:rPr>
      </w:pPr>
      <w:r>
        <w:rPr>
          <w:rFonts w:hint="eastAsia"/>
          <w:szCs w:val="18"/>
        </w:rPr>
        <w:t># rpm</w:t>
      </w:r>
      <w:r>
        <w:rPr>
          <w:rFonts w:hint="eastAsia"/>
        </w:rPr>
        <w:t xml:space="preserve"> -qa | grep </w:t>
      </w:r>
      <w:r>
        <w:rPr>
          <w:rFonts w:hint="eastAsia"/>
          <w:lang w:eastAsia="zh-CN"/>
        </w:rPr>
        <w:t>drnode</w:t>
      </w:r>
    </w:p>
    <w:p w14:paraId="3BB85DA4">
      <w:pPr>
        <w:pStyle w:val="55"/>
        <w:numPr>
          <w:ilvl w:val="0"/>
          <w:numId w:val="4"/>
        </w:numPr>
        <w:bidi w:val="0"/>
        <w:ind w:left="2105" w:leftChars="0" w:firstLineChars="0"/>
      </w:pPr>
      <w:r>
        <w:rPr>
          <w:rFonts w:hint="eastAsia"/>
          <w:lang w:val="en-US" w:eastAsia="zh-CN"/>
        </w:rPr>
        <w:t>安装完成后，执行以下命令，采用文件认证方式替换系统用户认证的方式（系统用户可能面临服务器定期更改密码，造成控制机与节点token通讯失效，相关规则运行失败），此方式token通讯可一直保持正常，因此优先推荐使用文件认证方式，此用户名和密码会在控制机上注册节点时用到。</w:t>
      </w:r>
    </w:p>
    <w:p w14:paraId="2F194383">
      <w:pPr>
        <w:pStyle w:val="51"/>
        <w:rPr>
          <w:rFonts w:hint="default" w:eastAsia="宋体"/>
          <w:lang w:val="en-US" w:eastAsia="zh-CN"/>
        </w:rPr>
      </w:pPr>
      <w:r>
        <w:rPr>
          <w:rFonts w:hint="eastAsia"/>
          <w:szCs w:val="18"/>
        </w:rPr>
        <w:t xml:space="preserve"># </w:t>
      </w:r>
      <w:r>
        <w:rPr>
          <w:rFonts w:hint="eastAsia"/>
          <w:szCs w:val="18"/>
          <w:lang w:val="en-US" w:eastAsia="zh-CN"/>
        </w:rPr>
        <w:t>/usr/drbksoft/drnode/bin/drcfg auth create user Info@2024   【user和Info@2024可替换为虚拟的用户名和密码】</w:t>
      </w:r>
    </w:p>
    <w:p w14:paraId="3557FF27">
      <w:pPr>
        <w:rPr>
          <w:rFonts w:hint="eastAsia"/>
          <w:szCs w:val="18"/>
          <w:lang w:val="en-US" w:eastAsia="zh-CN"/>
        </w:rPr>
      </w:pPr>
      <w:r>
        <w:rPr>
          <w:rFonts w:hint="eastAsia"/>
          <w:szCs w:val="18"/>
          <w:lang w:val="en-US" w:eastAsia="zh-CN"/>
        </w:rPr>
        <w:br w:type="page"/>
      </w:r>
    </w:p>
    <w:p w14:paraId="2108B308">
      <w:pPr>
        <w:pStyle w:val="45"/>
        <w:bidi w:val="0"/>
        <w:ind w:left="0" w:leftChars="0" w:firstLine="0" w:firstLineChars="0"/>
        <w:outlineLvl w:val="0"/>
      </w:pPr>
      <w:bookmarkStart w:id="129" w:name="_Toc8808"/>
      <w:bookmarkStart w:id="130" w:name="_Toc16137"/>
      <w:r>
        <w:rPr>
          <w:rFonts w:hint="eastAsia"/>
          <w:lang w:val="en-US" w:eastAsia="zh-CN"/>
        </w:rPr>
        <w:t>卸载</w:t>
      </w:r>
      <w:bookmarkEnd w:id="129"/>
      <w:bookmarkEnd w:id="130"/>
    </w:p>
    <w:p w14:paraId="0427746F">
      <w:pPr>
        <w:pStyle w:val="46"/>
        <w:bidi w:val="0"/>
        <w:rPr>
          <w:rFonts w:hint="default"/>
          <w:lang w:val="en-US" w:eastAsia="zh-CN"/>
        </w:rPr>
      </w:pPr>
      <w:bookmarkStart w:id="131" w:name="_Toc19736"/>
      <w:bookmarkStart w:id="132" w:name="_Toc14152"/>
      <w:r>
        <w:rPr>
          <w:rFonts w:hint="eastAsia"/>
          <w:lang w:val="en-US" w:eastAsia="zh-CN"/>
        </w:rPr>
        <w:t>控制台服务器</w:t>
      </w:r>
      <w:r>
        <w:rPr>
          <w:rFonts w:hint="default"/>
          <w:lang w:val="en-US" w:eastAsia="zh-CN"/>
        </w:rPr>
        <w:t>卸载</w:t>
      </w:r>
      <w:bookmarkEnd w:id="98"/>
      <w:bookmarkEnd w:id="131"/>
      <w:bookmarkEnd w:id="132"/>
    </w:p>
    <w:p w14:paraId="6240850D">
      <w:pPr>
        <w:pStyle w:val="47"/>
        <w:bidi w:val="0"/>
        <w:rPr>
          <w:rFonts w:hint="default"/>
          <w:lang w:val="en-US" w:eastAsia="zh-CN"/>
        </w:rPr>
      </w:pPr>
      <w:bookmarkStart w:id="133" w:name="Linux操作系统下卸载控制机"/>
      <w:bookmarkStart w:id="134" w:name="_Toc30835"/>
      <w:bookmarkStart w:id="135" w:name="_Toc10874"/>
      <w:r>
        <w:rPr>
          <w:rFonts w:hint="eastAsia"/>
          <w:lang w:val="en-US" w:eastAsia="zh-CN"/>
        </w:rPr>
        <w:t>Linux系统</w:t>
      </w:r>
      <w:r>
        <w:rPr>
          <w:rFonts w:hint="default"/>
          <w:lang w:val="en-US" w:eastAsia="zh-CN"/>
        </w:rPr>
        <w:t>卸载</w:t>
      </w:r>
      <w:bookmarkEnd w:id="133"/>
      <w:r>
        <w:rPr>
          <w:rFonts w:hint="eastAsia"/>
          <w:lang w:val="en-US" w:eastAsia="zh-CN"/>
        </w:rPr>
        <w:t>webconsole</w:t>
      </w:r>
      <w:bookmarkEnd w:id="134"/>
      <w:bookmarkEnd w:id="135"/>
    </w:p>
    <w:p w14:paraId="7BA3DF4B">
      <w:pPr>
        <w:pStyle w:val="55"/>
        <w:numPr>
          <w:ilvl w:val="0"/>
          <w:numId w:val="68"/>
        </w:numPr>
        <w:bidi w:val="0"/>
        <w:ind w:left="2105" w:leftChars="0" w:firstLineChars="0"/>
        <w:rPr>
          <w:rFonts w:hint="eastAsia"/>
          <w:sz w:val="16"/>
          <w:szCs w:val="18"/>
          <w:lang w:val="en-US" w:eastAsia="zh-CN"/>
        </w:rPr>
      </w:pPr>
      <w:r>
        <w:rPr>
          <w:rFonts w:hint="eastAsia"/>
          <w:lang w:val="en-US" w:eastAsia="zh-CN"/>
        </w:rPr>
        <w:t>通过rpm命令进行卸载，执行控制机的卸载命令：</w:t>
      </w:r>
    </w:p>
    <w:p w14:paraId="1DB4BE7B">
      <w:pPr>
        <w:pStyle w:val="51"/>
        <w:bidi w:val="0"/>
        <w:rPr>
          <w:rFonts w:hint="eastAsia"/>
          <w:sz w:val="16"/>
          <w:szCs w:val="18"/>
          <w:lang w:val="en-US" w:eastAsia="zh-CN"/>
        </w:rPr>
      </w:pPr>
      <w:r>
        <w:rPr>
          <w:rFonts w:hint="eastAsia"/>
          <w:sz w:val="16"/>
          <w:szCs w:val="18"/>
          <w:lang w:val="en-US" w:eastAsia="zh-CN"/>
        </w:rPr>
        <w:t># rpm -e info2soft-webconsole</w:t>
      </w:r>
    </w:p>
    <w:p w14:paraId="5CC88F79">
      <w:pPr>
        <w:pStyle w:val="51"/>
        <w:bidi w:val="0"/>
        <w:rPr>
          <w:rFonts w:hint="eastAsia"/>
          <w:sz w:val="16"/>
          <w:szCs w:val="18"/>
          <w:lang w:val="en-US" w:eastAsia="zh-CN"/>
        </w:rPr>
      </w:pPr>
      <w:r>
        <w:rPr>
          <w:rFonts w:hint="eastAsia"/>
          <w:sz w:val="16"/>
          <w:szCs w:val="18"/>
          <w:lang w:val="en-US" w:eastAsia="zh-CN"/>
        </w:rPr>
        <w:t># rpm -e info2soft-webconsole-libs</w:t>
      </w:r>
    </w:p>
    <w:p w14:paraId="5D6FB025">
      <w:pPr>
        <w:pStyle w:val="55"/>
        <w:numPr>
          <w:ilvl w:val="0"/>
          <w:numId w:val="68"/>
        </w:numPr>
        <w:bidi w:val="0"/>
        <w:ind w:left="2105" w:leftChars="0" w:firstLineChars="0"/>
        <w:rPr>
          <w:rFonts w:hint="eastAsia"/>
          <w:sz w:val="16"/>
          <w:szCs w:val="18"/>
          <w:lang w:val="en-US" w:eastAsia="zh-CN"/>
        </w:rPr>
      </w:pPr>
      <w:r>
        <w:rPr>
          <w:rFonts w:hint="eastAsia"/>
          <w:lang w:val="en-US" w:eastAsia="zh-CN"/>
        </w:rPr>
        <w:t>通过rpm命令查看卸载后包是否存在，无返回内容，则代表控制机卸载成功。</w:t>
      </w:r>
    </w:p>
    <w:p w14:paraId="5D7DF383">
      <w:pPr>
        <w:pStyle w:val="51"/>
        <w:bidi w:val="0"/>
        <w:rPr>
          <w:rFonts w:hint="default"/>
          <w:sz w:val="16"/>
          <w:szCs w:val="18"/>
          <w:lang w:val="en-US" w:eastAsia="zh-CN"/>
        </w:rPr>
      </w:pPr>
      <w:r>
        <w:rPr>
          <w:rFonts w:hint="eastAsia"/>
          <w:sz w:val="16"/>
          <w:szCs w:val="18"/>
          <w:lang w:val="en-US" w:eastAsia="zh-CN"/>
        </w:rPr>
        <w:t># rpm -qa | grep info2soft</w:t>
      </w:r>
    </w:p>
    <w:p w14:paraId="023279D7">
      <w:pPr>
        <w:pStyle w:val="116"/>
        <w:tabs>
          <w:tab w:val="left" w:pos="2100"/>
        </w:tabs>
      </w:pPr>
      <w:r>
        <w:drawing>
          <wp:inline distT="0" distB="0" distL="114300" distR="114300">
            <wp:extent cx="457200" cy="152400"/>
            <wp:effectExtent l="0" t="0" r="0" b="0"/>
            <wp:docPr id="36" name="图片 34"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4"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533BB20E">
      <w:pPr>
        <w:pStyle w:val="117"/>
        <w:rPr>
          <w:rFonts w:hint="default"/>
          <w:lang w:val="en-US"/>
        </w:rPr>
      </w:pPr>
      <w:r>
        <w:rPr>
          <w:rFonts w:hint="eastAsia"/>
          <w:lang w:val="en-US" w:eastAsia="zh-CN"/>
        </w:rPr>
        <w:t>卸载控制机软件后，在原安装路径下会保留Nginx配置文件及PostgreSQL数据库文件，用于重装控制机软件后的快速恢复。如无需保留控制机数据，则需要手动进行删除对应安装目录和文件。</w:t>
      </w:r>
    </w:p>
    <w:p w14:paraId="6A38A9B8">
      <w:pPr>
        <w:pStyle w:val="51"/>
        <w:bidi w:val="0"/>
        <w:rPr>
          <w:rFonts w:hint="eastAsia"/>
          <w:sz w:val="16"/>
          <w:szCs w:val="18"/>
          <w:lang w:val="en-US" w:eastAsia="zh-CN"/>
        </w:rPr>
      </w:pPr>
      <w:r>
        <w:rPr>
          <w:rFonts w:hint="eastAsia"/>
          <w:sz w:val="16"/>
          <w:szCs w:val="18"/>
          <w:lang w:val="en-US" w:eastAsia="zh-CN"/>
        </w:rPr>
        <w:t># rm -rf /usr/info2soft/cntlcenter/</w:t>
      </w:r>
    </w:p>
    <w:p w14:paraId="7F7575FA">
      <w:pPr>
        <w:pStyle w:val="51"/>
        <w:bidi w:val="0"/>
        <w:rPr>
          <w:rFonts w:hint="default"/>
          <w:sz w:val="16"/>
          <w:szCs w:val="18"/>
          <w:lang w:val="en-US" w:eastAsia="zh-CN"/>
        </w:rPr>
      </w:pPr>
      <w:r>
        <w:rPr>
          <w:rFonts w:hint="eastAsia"/>
          <w:sz w:val="16"/>
          <w:szCs w:val="18"/>
          <w:lang w:val="en-US" w:eastAsia="zh-CN"/>
        </w:rPr>
        <w:t># rm -rf /xxxx  【如果安装时指定了数据库数据存储目录，此处建议删除；如安装时目录保持默认，则忽略即可】</w:t>
      </w:r>
    </w:p>
    <w:p w14:paraId="542E7594">
      <w:pPr>
        <w:pStyle w:val="117"/>
        <w:rPr>
          <w:rFonts w:hint="default"/>
          <w:lang w:val="en-US" w:eastAsia="zh-CN"/>
        </w:rPr>
      </w:pPr>
    </w:p>
    <w:p w14:paraId="2F91123C">
      <w:pPr>
        <w:pStyle w:val="46"/>
        <w:bidi w:val="0"/>
        <w:rPr>
          <w:rFonts w:hint="default"/>
          <w:lang w:val="en-US" w:eastAsia="zh-CN"/>
        </w:rPr>
      </w:pPr>
      <w:bookmarkStart w:id="136" w:name="_Toc8893"/>
      <w:bookmarkStart w:id="137" w:name="_Toc12899"/>
      <w:bookmarkStart w:id="138" w:name="卸载i2Node节点"/>
      <w:r>
        <w:rPr>
          <w:rFonts w:hint="eastAsia"/>
          <w:lang w:val="en-US" w:eastAsia="zh-CN"/>
        </w:rPr>
        <w:t>调度服务器</w:t>
      </w:r>
      <w:r>
        <w:rPr>
          <w:rFonts w:hint="default"/>
          <w:lang w:val="en-US" w:eastAsia="zh-CN"/>
        </w:rPr>
        <w:t>卸载</w:t>
      </w:r>
      <w:bookmarkEnd w:id="136"/>
      <w:bookmarkEnd w:id="137"/>
    </w:p>
    <w:p w14:paraId="173E97DE">
      <w:pPr>
        <w:pStyle w:val="47"/>
        <w:bidi w:val="0"/>
        <w:rPr>
          <w:rFonts w:hint="default"/>
          <w:lang w:val="en-US" w:eastAsia="zh-CN"/>
        </w:rPr>
      </w:pPr>
      <w:bookmarkStart w:id="139" w:name="_Toc22521"/>
      <w:bookmarkStart w:id="140" w:name="_Toc20832"/>
      <w:r>
        <w:rPr>
          <w:rFonts w:hint="eastAsia"/>
          <w:lang w:val="en-US" w:eastAsia="zh-CN"/>
        </w:rPr>
        <w:t>Kylin系统</w:t>
      </w:r>
      <w:r>
        <w:rPr>
          <w:rFonts w:hint="default"/>
          <w:lang w:val="en-US" w:eastAsia="zh-CN"/>
        </w:rPr>
        <w:t>卸载</w:t>
      </w:r>
      <w:r>
        <w:rPr>
          <w:rFonts w:hint="eastAsia"/>
          <w:lang w:val="en-US" w:eastAsia="zh-CN"/>
        </w:rPr>
        <w:t>drnode</w:t>
      </w:r>
      <w:bookmarkEnd w:id="139"/>
      <w:bookmarkEnd w:id="140"/>
      <w:r>
        <w:rPr>
          <w:rFonts w:hint="eastAsia"/>
          <w:lang w:val="en-US" w:eastAsia="zh-CN"/>
        </w:rPr>
        <w:t xml:space="preserve"> </w:t>
      </w:r>
    </w:p>
    <w:p w14:paraId="09562FB8">
      <w:pPr>
        <w:pStyle w:val="55"/>
        <w:numPr>
          <w:ilvl w:val="0"/>
          <w:numId w:val="69"/>
        </w:numPr>
        <w:bidi w:val="0"/>
        <w:ind w:left="2105" w:leftChars="0" w:firstLineChars="0"/>
        <w:rPr>
          <w:rFonts w:hint="eastAsia"/>
          <w:lang w:val="en-US" w:eastAsia="zh-CN"/>
        </w:rPr>
      </w:pPr>
      <w:r>
        <w:rPr>
          <w:rFonts w:hint="eastAsia"/>
          <w:lang w:val="en-US" w:eastAsia="zh-CN"/>
        </w:rPr>
        <w:t>通过rpm命令进行卸载，执行机器的卸载命令：</w:t>
      </w:r>
    </w:p>
    <w:p w14:paraId="6C04F249">
      <w:pPr>
        <w:pStyle w:val="51"/>
        <w:bidi w:val="0"/>
        <w:rPr>
          <w:rFonts w:hint="eastAsia"/>
          <w:sz w:val="16"/>
          <w:szCs w:val="18"/>
          <w:lang w:val="en-US" w:eastAsia="zh-CN"/>
        </w:rPr>
      </w:pPr>
      <w:r>
        <w:rPr>
          <w:rFonts w:hint="eastAsia"/>
          <w:sz w:val="16"/>
          <w:szCs w:val="18"/>
          <w:lang w:val="en-US" w:eastAsia="zh-CN"/>
        </w:rPr>
        <w:t># rpm -e info2soft-drnode</w:t>
      </w:r>
    </w:p>
    <w:p w14:paraId="2836C542">
      <w:pPr>
        <w:pStyle w:val="51"/>
        <w:bidi w:val="0"/>
        <w:rPr>
          <w:rFonts w:hint="default"/>
          <w:sz w:val="16"/>
          <w:szCs w:val="18"/>
          <w:lang w:val="en-US" w:eastAsia="zh-CN"/>
        </w:rPr>
      </w:pPr>
      <w:r>
        <w:rPr>
          <w:rFonts w:hint="eastAsia"/>
          <w:sz w:val="16"/>
          <w:szCs w:val="18"/>
          <w:lang w:val="en-US" w:eastAsia="zh-CN"/>
        </w:rPr>
        <w:t># rpm -e info2soft-sched</w:t>
      </w:r>
    </w:p>
    <w:p w14:paraId="39A70270">
      <w:pPr>
        <w:pStyle w:val="51"/>
        <w:bidi w:val="0"/>
        <w:rPr>
          <w:rFonts w:hint="default"/>
          <w:sz w:val="16"/>
          <w:szCs w:val="18"/>
          <w:lang w:val="en-US" w:eastAsia="zh-CN"/>
        </w:rPr>
      </w:pPr>
      <w:r>
        <w:rPr>
          <w:rFonts w:hint="eastAsia"/>
          <w:sz w:val="16"/>
          <w:szCs w:val="18"/>
          <w:lang w:val="en-US" w:eastAsia="zh-CN"/>
        </w:rPr>
        <w:t># rpm -e info2soft-etcd</w:t>
      </w:r>
    </w:p>
    <w:p w14:paraId="768DAE9B">
      <w:pPr>
        <w:pStyle w:val="116"/>
        <w:tabs>
          <w:tab w:val="left" w:pos="2100"/>
        </w:tabs>
        <w:rPr>
          <w:rFonts w:hint="default"/>
        </w:rPr>
      </w:pPr>
      <w:r>
        <w:drawing>
          <wp:inline distT="0" distB="0" distL="114300" distR="114300">
            <wp:extent cx="457200" cy="152400"/>
            <wp:effectExtent l="0" t="0" r="0" b="0"/>
            <wp:docPr id="90" name="图片 37"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37"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41714259">
      <w:pPr>
        <w:pStyle w:val="117"/>
        <w:rPr>
          <w:rFonts w:hint="eastAsia"/>
          <w:lang w:val="en-US" w:eastAsia="zh-CN"/>
        </w:rPr>
      </w:pPr>
      <w:r>
        <w:rPr>
          <w:rFonts w:hint="eastAsia"/>
          <w:lang w:val="en-US" w:eastAsia="zh-CN"/>
        </w:rPr>
        <w:t>1.卸载drnode后会保留配置信息，路径是/usr/drbksoft/drnode/etc/，主要涉及主机注册信息、端口信息和版本信息等配置文件。</w:t>
      </w:r>
    </w:p>
    <w:p w14:paraId="7C3816B0">
      <w:pPr>
        <w:pStyle w:val="55"/>
        <w:numPr>
          <w:ilvl w:val="0"/>
          <w:numId w:val="4"/>
        </w:numPr>
        <w:bidi w:val="0"/>
        <w:ind w:left="2105" w:leftChars="0" w:firstLineChars="0"/>
        <w:rPr>
          <w:lang w:val="en-US" w:eastAsia="zh-CN"/>
        </w:rPr>
      </w:pPr>
      <w:r>
        <w:rPr>
          <w:rFonts w:hint="eastAsia"/>
          <w:lang w:val="en-US" w:eastAsia="zh-CN"/>
        </w:rPr>
        <w:t>如需完全卸载干净，删除元数据目录,请执行以下命令。</w:t>
      </w:r>
    </w:p>
    <w:p w14:paraId="58333D15">
      <w:pPr>
        <w:pStyle w:val="51"/>
        <w:bidi w:val="0"/>
        <w:rPr>
          <w:rFonts w:hint="eastAsia"/>
          <w:lang w:val="en-US" w:eastAsia="zh-CN"/>
        </w:rPr>
      </w:pPr>
      <w:r>
        <w:rPr>
          <w:rFonts w:hint="eastAsia"/>
          <w:lang w:val="en-US" w:eastAsia="zh-CN"/>
        </w:rPr>
        <w:t># rm -rf /usr/drbksoft/</w:t>
      </w:r>
    </w:p>
    <w:p w14:paraId="2F995F5C">
      <w:pPr>
        <w:pStyle w:val="114"/>
        <w:widowControl/>
        <w:jc w:val="left"/>
        <w:rPr>
          <w:rFonts w:hint="eastAsia"/>
        </w:rPr>
      </w:pPr>
      <w:r>
        <w:drawing>
          <wp:inline distT="0" distB="0" distL="114300" distR="114300">
            <wp:extent cx="857250" cy="400050"/>
            <wp:effectExtent l="0" t="0" r="0" b="0"/>
            <wp:docPr id="92" name="图片 38"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38" descr="注意"/>
                    <pic:cNvPicPr>
                      <a:picLocks noChangeAspect="1"/>
                    </pic:cNvPicPr>
                  </pic:nvPicPr>
                  <pic:blipFill>
                    <a:blip r:embed="rId18"/>
                    <a:stretch>
                      <a:fillRect/>
                    </a:stretch>
                  </pic:blipFill>
                  <pic:spPr>
                    <a:xfrm>
                      <a:off x="0" y="0"/>
                      <a:ext cx="857250" cy="400050"/>
                    </a:xfrm>
                    <a:prstGeom prst="rect">
                      <a:avLst/>
                    </a:prstGeom>
                    <a:noFill/>
                    <a:ln>
                      <a:noFill/>
                    </a:ln>
                  </pic:spPr>
                </pic:pic>
              </a:graphicData>
            </a:graphic>
          </wp:inline>
        </w:drawing>
      </w:r>
    </w:p>
    <w:p w14:paraId="5D6B3034">
      <w:pPr>
        <w:pStyle w:val="115"/>
        <w:numPr>
          <w:ilvl w:val="0"/>
          <w:numId w:val="70"/>
        </w:numPr>
        <w:tabs>
          <w:tab w:val="left" w:pos="2126"/>
        </w:tabs>
        <w:bidi w:val="0"/>
        <w:ind w:left="2105" w:leftChars="0" w:firstLineChars="0"/>
        <w:rPr>
          <w:rFonts w:hint="eastAsia"/>
          <w:lang w:val="en-US" w:eastAsia="zh-CN"/>
        </w:rPr>
      </w:pPr>
      <w:r>
        <w:rPr>
          <w:rFonts w:hint="eastAsia"/>
          <w:lang w:val="en-US" w:eastAsia="zh-CN"/>
        </w:rPr>
        <w:t>如果用户保留元数据目录，则未来给该主机重新安装新版本drnode程序时，该主机会自动恢复和控制机的注册和通信，无需重新添加和注册。（前提是用户没有在节点管理页面删除该节点）。</w:t>
      </w:r>
    </w:p>
    <w:p w14:paraId="18FF61FE">
      <w:pPr>
        <w:pStyle w:val="115"/>
        <w:numPr>
          <w:ilvl w:val="0"/>
          <w:numId w:val="70"/>
        </w:numPr>
        <w:tabs>
          <w:tab w:val="left" w:pos="2126"/>
        </w:tabs>
        <w:bidi w:val="0"/>
        <w:ind w:left="2105" w:leftChars="0" w:firstLineChars="0"/>
        <w:rPr>
          <w:rFonts w:hint="eastAsia"/>
        </w:rPr>
      </w:pPr>
      <w:r>
        <w:rPr>
          <w:rFonts w:hint="eastAsia"/>
          <w:lang w:val="en-US" w:eastAsia="zh-CN"/>
        </w:rPr>
        <w:t>如果用户删除元数据目录，则未来给该主机重新安装新版本drnode程序时，用户需要重新针对该主机执行注册和认证操作。（前提是用户没有在节点管理页面删除该节点）。</w:t>
      </w:r>
    </w:p>
    <w:p w14:paraId="130C1464">
      <w:pPr>
        <w:pStyle w:val="46"/>
        <w:bidi w:val="0"/>
        <w:rPr>
          <w:rFonts w:hint="default"/>
          <w:lang w:val="en-US" w:eastAsia="zh-CN"/>
        </w:rPr>
      </w:pPr>
      <w:bookmarkStart w:id="141" w:name="_Toc12391"/>
      <w:bookmarkStart w:id="142" w:name="_Toc32430"/>
      <w:r>
        <w:rPr>
          <w:rFonts w:hint="eastAsia"/>
          <w:lang w:val="en-US" w:eastAsia="zh-CN"/>
        </w:rPr>
        <w:t>备份服务器</w:t>
      </w:r>
      <w:r>
        <w:rPr>
          <w:rFonts w:hint="default"/>
          <w:lang w:val="en-US" w:eastAsia="zh-CN"/>
        </w:rPr>
        <w:t>卸载</w:t>
      </w:r>
      <w:bookmarkEnd w:id="141"/>
      <w:bookmarkEnd w:id="142"/>
    </w:p>
    <w:p w14:paraId="5CEF717D">
      <w:pPr>
        <w:pStyle w:val="47"/>
        <w:bidi w:val="0"/>
        <w:rPr>
          <w:rFonts w:hint="default"/>
          <w:lang w:val="en-US" w:eastAsia="zh-CN"/>
        </w:rPr>
      </w:pPr>
      <w:bookmarkStart w:id="143" w:name="_Toc3235"/>
      <w:bookmarkStart w:id="144" w:name="_Toc16748"/>
      <w:r>
        <w:rPr>
          <w:rFonts w:hint="eastAsia"/>
          <w:lang w:val="en-US" w:eastAsia="zh-CN"/>
        </w:rPr>
        <w:t>CentOS/SUSE/Kylin系统</w:t>
      </w:r>
      <w:r>
        <w:rPr>
          <w:rFonts w:hint="default"/>
          <w:lang w:val="en-US" w:eastAsia="zh-CN"/>
        </w:rPr>
        <w:t>卸载</w:t>
      </w:r>
      <w:bookmarkEnd w:id="143"/>
      <w:r>
        <w:rPr>
          <w:rFonts w:hint="eastAsia"/>
          <w:lang w:val="en-US" w:eastAsia="zh-CN"/>
        </w:rPr>
        <w:t>drnode</w:t>
      </w:r>
      <w:bookmarkEnd w:id="144"/>
      <w:r>
        <w:rPr>
          <w:rFonts w:hint="eastAsia"/>
          <w:lang w:val="en-US" w:eastAsia="zh-CN"/>
        </w:rPr>
        <w:t xml:space="preserve"> </w:t>
      </w:r>
    </w:p>
    <w:p w14:paraId="42D6511F">
      <w:pPr>
        <w:pStyle w:val="55"/>
        <w:numPr>
          <w:ilvl w:val="0"/>
          <w:numId w:val="71"/>
        </w:numPr>
        <w:bidi w:val="0"/>
        <w:ind w:left="2105" w:leftChars="0" w:firstLineChars="0"/>
        <w:rPr>
          <w:rFonts w:hint="eastAsia"/>
          <w:lang w:val="en-US" w:eastAsia="zh-CN"/>
        </w:rPr>
      </w:pPr>
      <w:r>
        <w:rPr>
          <w:rFonts w:hint="eastAsia"/>
          <w:lang w:val="en-US" w:eastAsia="zh-CN"/>
        </w:rPr>
        <w:t>查询drnode的rpm信息。</w:t>
      </w:r>
    </w:p>
    <w:p w14:paraId="31121127">
      <w:pPr>
        <w:pStyle w:val="51"/>
        <w:bidi w:val="0"/>
        <w:rPr>
          <w:rFonts w:hint="default"/>
          <w:lang w:val="en-US" w:eastAsia="zh-CN"/>
        </w:rPr>
      </w:pPr>
      <w:r>
        <w:rPr>
          <w:rFonts w:hint="eastAsia"/>
          <w:sz w:val="16"/>
          <w:szCs w:val="18"/>
          <w:lang w:val="en-US" w:eastAsia="zh-CN"/>
        </w:rPr>
        <w:t># rpm -qa |grep info2soft-drnode</w:t>
      </w:r>
    </w:p>
    <w:p w14:paraId="22E2ED99">
      <w:pPr>
        <w:pStyle w:val="55"/>
        <w:numPr>
          <w:ilvl w:val="0"/>
          <w:numId w:val="71"/>
        </w:numPr>
        <w:bidi w:val="0"/>
        <w:ind w:left="2105" w:leftChars="0" w:firstLineChars="0"/>
        <w:rPr>
          <w:rFonts w:hint="eastAsia"/>
          <w:lang w:val="en-US" w:eastAsia="zh-CN"/>
        </w:rPr>
      </w:pPr>
      <w:r>
        <w:rPr>
          <w:rFonts w:hint="eastAsia"/>
          <w:lang w:val="en-US" w:eastAsia="zh-CN"/>
        </w:rPr>
        <w:t>根据上述返回信息，通过rpm命令进行卸载，执行机器的卸载命令：</w:t>
      </w:r>
    </w:p>
    <w:p w14:paraId="1E33EFFB">
      <w:pPr>
        <w:pStyle w:val="51"/>
        <w:bidi w:val="0"/>
        <w:rPr>
          <w:rFonts w:hint="default"/>
          <w:lang w:val="en-US" w:eastAsia="zh-CN"/>
        </w:rPr>
      </w:pPr>
      <w:r>
        <w:rPr>
          <w:rFonts w:hint="eastAsia"/>
          <w:sz w:val="16"/>
          <w:szCs w:val="18"/>
          <w:lang w:val="en-US" w:eastAsia="zh-CN"/>
        </w:rPr>
        <w:t># rpm -e &lt;package_name&gt;</w:t>
      </w:r>
    </w:p>
    <w:p w14:paraId="21233F8F">
      <w:pPr>
        <w:pStyle w:val="116"/>
        <w:numPr>
          <w:ilvl w:val="0"/>
          <w:numId w:val="0"/>
        </w:numPr>
        <w:tabs>
          <w:tab w:val="left" w:pos="2100"/>
        </w:tabs>
        <w:ind w:left="1680" w:leftChars="0"/>
        <w:rPr>
          <w:rFonts w:hint="default"/>
        </w:rPr>
      </w:pPr>
      <w:r>
        <w:drawing>
          <wp:inline distT="0" distB="0" distL="114300" distR="114300">
            <wp:extent cx="457200" cy="152400"/>
            <wp:effectExtent l="0" t="0" r="0" b="0"/>
            <wp:docPr id="81" name="图片 37"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37"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29AEAF05">
      <w:pPr>
        <w:pStyle w:val="117"/>
        <w:rPr>
          <w:rFonts w:hint="eastAsia"/>
          <w:lang w:val="en-US" w:eastAsia="zh-CN"/>
        </w:rPr>
      </w:pPr>
      <w:r>
        <w:rPr>
          <w:rFonts w:hint="eastAsia"/>
          <w:lang w:val="en-US" w:eastAsia="zh-CN"/>
        </w:rPr>
        <w:t>1.卸载drnode后会保留配置信息，路径是/usr/drbksoft/drnode/etc/，主要涉及主机注册信息、端口信息和版本信息等配置文件。</w:t>
      </w:r>
    </w:p>
    <w:p w14:paraId="3BDF3C45">
      <w:pPr>
        <w:pStyle w:val="55"/>
        <w:numPr>
          <w:ilvl w:val="0"/>
          <w:numId w:val="4"/>
        </w:numPr>
        <w:bidi w:val="0"/>
        <w:ind w:left="2105" w:leftChars="0" w:firstLineChars="0"/>
        <w:rPr>
          <w:lang w:val="en-US" w:eastAsia="zh-CN"/>
        </w:rPr>
      </w:pPr>
      <w:r>
        <w:rPr>
          <w:rFonts w:hint="eastAsia"/>
          <w:lang w:val="en-US" w:eastAsia="zh-CN"/>
        </w:rPr>
        <w:t>如需完全卸载干净，删除元数据目录,请执行以下命令。</w:t>
      </w:r>
    </w:p>
    <w:p w14:paraId="49CE75C5">
      <w:pPr>
        <w:pStyle w:val="51"/>
        <w:bidi w:val="0"/>
        <w:rPr>
          <w:rFonts w:hint="eastAsia"/>
          <w:lang w:val="en-US" w:eastAsia="zh-CN"/>
        </w:rPr>
      </w:pPr>
      <w:r>
        <w:rPr>
          <w:rFonts w:hint="eastAsia"/>
          <w:lang w:val="en-US" w:eastAsia="zh-CN"/>
        </w:rPr>
        <w:t># rm -rf /usr/drbksoft/</w:t>
      </w:r>
    </w:p>
    <w:p w14:paraId="676351BF">
      <w:pPr>
        <w:pStyle w:val="43"/>
        <w:bidi w:val="0"/>
        <w:rPr>
          <w:rFonts w:hint="default"/>
          <w:lang w:val="en-US" w:eastAsia="zh-CN"/>
        </w:rPr>
      </w:pPr>
    </w:p>
    <w:p w14:paraId="20A6BA4B">
      <w:pPr>
        <w:pStyle w:val="114"/>
        <w:widowControl/>
        <w:jc w:val="left"/>
        <w:rPr>
          <w:rFonts w:hint="eastAsia"/>
        </w:rPr>
      </w:pPr>
      <w:r>
        <w:drawing>
          <wp:inline distT="0" distB="0" distL="114300" distR="114300">
            <wp:extent cx="857250" cy="400050"/>
            <wp:effectExtent l="0" t="0" r="0" b="0"/>
            <wp:docPr id="82" name="图片 38"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38" descr="注意"/>
                    <pic:cNvPicPr>
                      <a:picLocks noChangeAspect="1"/>
                    </pic:cNvPicPr>
                  </pic:nvPicPr>
                  <pic:blipFill>
                    <a:blip r:embed="rId18"/>
                    <a:stretch>
                      <a:fillRect/>
                    </a:stretch>
                  </pic:blipFill>
                  <pic:spPr>
                    <a:xfrm>
                      <a:off x="0" y="0"/>
                      <a:ext cx="857250" cy="400050"/>
                    </a:xfrm>
                    <a:prstGeom prst="rect">
                      <a:avLst/>
                    </a:prstGeom>
                    <a:noFill/>
                    <a:ln>
                      <a:noFill/>
                    </a:ln>
                  </pic:spPr>
                </pic:pic>
              </a:graphicData>
            </a:graphic>
          </wp:inline>
        </w:drawing>
      </w:r>
    </w:p>
    <w:p w14:paraId="3C36EC12">
      <w:pPr>
        <w:pStyle w:val="115"/>
        <w:numPr>
          <w:ilvl w:val="0"/>
          <w:numId w:val="72"/>
        </w:numPr>
        <w:tabs>
          <w:tab w:val="left" w:pos="2126"/>
        </w:tabs>
        <w:bidi w:val="0"/>
        <w:ind w:left="2105" w:leftChars="0" w:firstLineChars="0"/>
        <w:rPr>
          <w:rFonts w:hint="eastAsia"/>
          <w:lang w:val="en-US" w:eastAsia="zh-CN"/>
        </w:rPr>
      </w:pPr>
      <w:r>
        <w:rPr>
          <w:rFonts w:hint="eastAsia"/>
          <w:lang w:val="en-US" w:eastAsia="zh-CN"/>
        </w:rPr>
        <w:t>如果用户保留元数据目录，则未来给该主机重新安装新版本drnode程序时，该主机会自动恢复和控制机的注册和通信，无需重新添加和注册。（前提是用户没有在节点管理页面删除该节点）。</w:t>
      </w:r>
    </w:p>
    <w:p w14:paraId="5EC9C0B1">
      <w:pPr>
        <w:pStyle w:val="115"/>
        <w:numPr>
          <w:ilvl w:val="0"/>
          <w:numId w:val="72"/>
        </w:numPr>
        <w:tabs>
          <w:tab w:val="left" w:pos="2126"/>
        </w:tabs>
        <w:bidi w:val="0"/>
        <w:ind w:left="2105" w:leftChars="0" w:firstLineChars="0"/>
        <w:rPr>
          <w:rFonts w:hint="eastAsia"/>
        </w:rPr>
      </w:pPr>
      <w:r>
        <w:rPr>
          <w:rFonts w:hint="eastAsia"/>
          <w:lang w:val="en-US" w:eastAsia="zh-CN"/>
        </w:rPr>
        <w:t>如果用户删除元数据目录，则未来给该主机重新安装新版本drnode程序时，用户需要重新针对该主机执行注册和认证操作。（前提是用户没有在节点管理页面删除该节点）。</w:t>
      </w:r>
    </w:p>
    <w:p w14:paraId="6AB9FE21">
      <w:pPr>
        <w:pStyle w:val="115"/>
        <w:numPr>
          <w:ilvl w:val="0"/>
          <w:numId w:val="72"/>
        </w:numPr>
        <w:tabs>
          <w:tab w:val="left" w:pos="2126"/>
        </w:tabs>
        <w:bidi w:val="0"/>
        <w:ind w:left="2105" w:leftChars="0" w:hanging="425" w:firstLineChars="0"/>
        <w:rPr>
          <w:rFonts w:hint="eastAsia"/>
        </w:rPr>
      </w:pPr>
      <w:r>
        <w:rPr>
          <w:rFonts w:hint="eastAsia"/>
          <w:lang w:val="en-US" w:eastAsia="zh-CN"/>
        </w:rPr>
        <w:t>中标麒麟v7系统的卸载节点方式与以上系统一致。</w:t>
      </w:r>
    </w:p>
    <w:p w14:paraId="6F9C2590">
      <w:pPr>
        <w:pStyle w:val="46"/>
        <w:bidi w:val="0"/>
        <w:rPr>
          <w:rFonts w:hint="default"/>
          <w:lang w:val="en-US" w:eastAsia="zh-CN"/>
        </w:rPr>
      </w:pPr>
      <w:bookmarkStart w:id="145" w:name="_Toc30565"/>
      <w:bookmarkStart w:id="146" w:name="_Toc17172"/>
      <w:r>
        <w:rPr>
          <w:rFonts w:hint="eastAsia"/>
          <w:lang w:val="en-US" w:eastAsia="zh-CN"/>
        </w:rPr>
        <w:t>备份客户端</w:t>
      </w:r>
      <w:r>
        <w:rPr>
          <w:rFonts w:hint="default"/>
          <w:lang w:val="en-US" w:eastAsia="zh-CN"/>
        </w:rPr>
        <w:t>卸载</w:t>
      </w:r>
      <w:bookmarkEnd w:id="138"/>
      <w:bookmarkEnd w:id="145"/>
      <w:bookmarkEnd w:id="146"/>
    </w:p>
    <w:p w14:paraId="565AE90B">
      <w:pPr>
        <w:pStyle w:val="47"/>
        <w:bidi w:val="0"/>
        <w:rPr>
          <w:rFonts w:hint="default"/>
          <w:lang w:val="en-US" w:eastAsia="zh-CN"/>
        </w:rPr>
      </w:pPr>
      <w:bookmarkStart w:id="147" w:name="_Toc22784"/>
      <w:bookmarkStart w:id="148" w:name="Windows操作系统下卸载节点"/>
      <w:bookmarkStart w:id="149" w:name="_Toc12945"/>
      <w:r>
        <w:rPr>
          <w:rFonts w:hint="eastAsia"/>
          <w:lang w:val="en-US" w:eastAsia="zh-CN"/>
        </w:rPr>
        <w:t>Windows系统</w:t>
      </w:r>
      <w:r>
        <w:rPr>
          <w:rFonts w:hint="default"/>
          <w:lang w:val="en-US" w:eastAsia="zh-CN"/>
        </w:rPr>
        <w:t>卸载</w:t>
      </w:r>
      <w:bookmarkEnd w:id="147"/>
      <w:bookmarkEnd w:id="148"/>
      <w:r>
        <w:rPr>
          <w:rFonts w:hint="eastAsia"/>
          <w:lang w:val="en-US" w:eastAsia="zh-CN"/>
        </w:rPr>
        <w:t>drnode</w:t>
      </w:r>
      <w:bookmarkEnd w:id="149"/>
    </w:p>
    <w:p w14:paraId="46103890">
      <w:pPr>
        <w:pStyle w:val="55"/>
        <w:numPr>
          <w:ilvl w:val="0"/>
          <w:numId w:val="0"/>
        </w:numPr>
        <w:tabs>
          <w:tab w:val="clear" w:pos="2126"/>
        </w:tabs>
        <w:bidi w:val="0"/>
        <w:ind w:left="1701" w:leftChars="0"/>
        <w:rPr>
          <w:rFonts w:hint="default"/>
          <w:lang w:val="en-US" w:eastAsia="zh-CN"/>
        </w:rPr>
      </w:pPr>
      <w:r>
        <w:rPr>
          <w:rFonts w:hint="default"/>
          <w:lang w:val="en-US" w:eastAsia="zh-CN"/>
        </w:rPr>
        <w:t>在</w:t>
      </w:r>
      <w:r>
        <w:rPr>
          <w:rFonts w:hint="eastAsia"/>
          <w:lang w:val="en-US" w:eastAsia="zh-CN"/>
        </w:rPr>
        <w:t>Windows</w:t>
      </w:r>
      <w:r>
        <w:rPr>
          <w:rFonts w:hint="default"/>
          <w:lang w:val="en-US" w:eastAsia="zh-CN"/>
        </w:rPr>
        <w:t>平台，通过控制面板</w:t>
      </w:r>
      <w:r>
        <w:rPr>
          <w:rFonts w:hint="eastAsia"/>
          <w:lang w:val="en-US" w:eastAsia="zh-CN"/>
        </w:rPr>
        <w:t>→</w:t>
      </w:r>
      <w:r>
        <w:rPr>
          <w:rFonts w:hint="default"/>
          <w:lang w:val="en-US" w:eastAsia="zh-CN"/>
        </w:rPr>
        <w:t>添加/删除程序</w:t>
      </w:r>
      <w:r>
        <w:rPr>
          <w:rFonts w:hint="eastAsia"/>
          <w:lang w:val="en-US" w:eastAsia="zh-CN"/>
        </w:rPr>
        <w:t>，</w:t>
      </w:r>
      <w:r>
        <w:rPr>
          <w:rFonts w:hint="default"/>
          <w:lang w:val="en-US" w:eastAsia="zh-CN"/>
        </w:rPr>
        <w:t>找到</w:t>
      </w:r>
      <w:r>
        <w:rPr>
          <w:rFonts w:hint="eastAsia"/>
          <w:lang w:val="en-US" w:eastAsia="zh-CN"/>
        </w:rPr>
        <w:t>drnode</w:t>
      </w:r>
      <w:r>
        <w:rPr>
          <w:rFonts w:hint="default"/>
          <w:lang w:val="en-US" w:eastAsia="zh-CN"/>
        </w:rPr>
        <w:t>软件，双击之后完成卸载。</w:t>
      </w:r>
    </w:p>
    <w:p w14:paraId="390F2672">
      <w:pPr>
        <w:pStyle w:val="116"/>
        <w:tabs>
          <w:tab w:val="left" w:pos="2100"/>
        </w:tabs>
        <w:rPr>
          <w:rFonts w:hint="default"/>
        </w:rPr>
      </w:pPr>
      <w:r>
        <w:drawing>
          <wp:inline distT="0" distB="0" distL="114300" distR="114300">
            <wp:extent cx="457200" cy="152400"/>
            <wp:effectExtent l="0" t="0" r="0" b="0"/>
            <wp:docPr id="37" name="图片 35"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5"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03C1BC64">
      <w:pPr>
        <w:pStyle w:val="117"/>
        <w:rPr>
          <w:rFonts w:hint="default"/>
          <w:lang w:val="en-US" w:eastAsia="zh-CN"/>
        </w:rPr>
      </w:pPr>
      <w:r>
        <w:rPr>
          <w:rFonts w:hint="eastAsia"/>
          <w:lang w:val="en-US" w:eastAsia="zh-CN"/>
        </w:rPr>
        <w:t>卸载drnode后，所有drnode有关服务都会被自动删除；但默认保留安装路径C:\Program Files (x86)\drbksoft\node目录下有关工作机和灾备机的配置信息，主要涉及主机注册信息、端口信息和版本信息等文件</w:t>
      </w:r>
      <w:r>
        <w:rPr>
          <w:rFonts w:hint="eastAsia"/>
        </w:rPr>
        <w:t>。</w:t>
      </w:r>
    </w:p>
    <w:p w14:paraId="74325263">
      <w:pPr>
        <w:pStyle w:val="117"/>
        <w:bidi w:val="0"/>
        <w:rPr>
          <w:rFonts w:hint="eastAsia"/>
          <w:lang w:val="en-US" w:eastAsia="zh-CN"/>
        </w:rPr>
      </w:pPr>
      <w:r>
        <w:rPr>
          <w:rFonts w:hint="eastAsia"/>
          <w:lang w:val="en-US" w:eastAsia="zh-CN"/>
        </w:rPr>
        <w:t>如果用户保留元数据目录，则未来给该主机重新安装新版本drnode程序时，该主机会自动恢复和控制机的注册和通信，无需重新添加和注册。（前提是用户没有在节点管理页面删除该节点）。</w:t>
      </w:r>
    </w:p>
    <w:p w14:paraId="2611D784">
      <w:pPr>
        <w:pStyle w:val="117"/>
        <w:bidi w:val="0"/>
        <w:rPr>
          <w:rFonts w:hint="eastAsia"/>
        </w:rPr>
      </w:pPr>
      <w:r>
        <w:rPr>
          <w:rFonts w:hint="eastAsia"/>
          <w:lang w:val="en-US" w:eastAsia="zh-CN"/>
        </w:rPr>
        <w:t>如果用户删除元数据目录，则未来给该主机重新安装新版本drnode程序时，用户需要重新针对该主机执行注册和认证操作。（前提是用户没有在节点管理页面删除该节点）。</w:t>
      </w:r>
    </w:p>
    <w:p w14:paraId="30AA9A27">
      <w:pPr>
        <w:pStyle w:val="47"/>
        <w:bidi w:val="0"/>
        <w:rPr>
          <w:rFonts w:hint="default"/>
          <w:lang w:val="en-US" w:eastAsia="zh-CN"/>
        </w:rPr>
      </w:pPr>
      <w:bookmarkStart w:id="150" w:name="Linux操作系统下卸载节点"/>
      <w:bookmarkStart w:id="151" w:name="_Toc7412"/>
      <w:bookmarkStart w:id="152" w:name="_Toc24886"/>
      <w:r>
        <w:rPr>
          <w:rFonts w:hint="eastAsia"/>
          <w:lang w:val="en-US" w:eastAsia="zh-CN"/>
        </w:rPr>
        <w:t>RHEL/CentOS/SUSE/Kylin系统</w:t>
      </w:r>
      <w:r>
        <w:rPr>
          <w:rFonts w:hint="default"/>
          <w:lang w:val="en-US" w:eastAsia="zh-CN"/>
        </w:rPr>
        <w:t>卸载</w:t>
      </w:r>
      <w:bookmarkEnd w:id="150"/>
      <w:bookmarkEnd w:id="151"/>
      <w:r>
        <w:rPr>
          <w:rFonts w:hint="eastAsia"/>
          <w:lang w:val="en-US" w:eastAsia="zh-CN"/>
        </w:rPr>
        <w:t>drnode</w:t>
      </w:r>
      <w:bookmarkEnd w:id="152"/>
    </w:p>
    <w:p w14:paraId="197F3C7B">
      <w:pPr>
        <w:pStyle w:val="55"/>
        <w:numPr>
          <w:ilvl w:val="0"/>
          <w:numId w:val="73"/>
        </w:numPr>
        <w:bidi w:val="0"/>
        <w:ind w:left="2105" w:leftChars="0" w:firstLineChars="0"/>
        <w:rPr>
          <w:rFonts w:hint="eastAsia"/>
          <w:lang w:val="en-US" w:eastAsia="zh-CN"/>
        </w:rPr>
      </w:pPr>
      <w:r>
        <w:rPr>
          <w:rFonts w:hint="eastAsia"/>
          <w:lang w:val="en-US" w:eastAsia="zh-CN"/>
        </w:rPr>
        <w:t>查询drnode的rpm信息。</w:t>
      </w:r>
    </w:p>
    <w:p w14:paraId="2F3EE379">
      <w:pPr>
        <w:pStyle w:val="51"/>
        <w:bidi w:val="0"/>
        <w:rPr>
          <w:rFonts w:hint="default"/>
          <w:lang w:val="en-US" w:eastAsia="zh-CN"/>
        </w:rPr>
      </w:pPr>
      <w:r>
        <w:rPr>
          <w:rFonts w:hint="eastAsia"/>
          <w:sz w:val="16"/>
          <w:szCs w:val="18"/>
          <w:lang w:val="en-US" w:eastAsia="zh-CN"/>
        </w:rPr>
        <w:t># rpm -qa |grep info2soft-drnode</w:t>
      </w:r>
    </w:p>
    <w:p w14:paraId="63A96512">
      <w:pPr>
        <w:pStyle w:val="55"/>
        <w:numPr>
          <w:ilvl w:val="0"/>
          <w:numId w:val="73"/>
        </w:numPr>
        <w:bidi w:val="0"/>
        <w:ind w:left="2105" w:leftChars="0" w:firstLineChars="0"/>
        <w:rPr>
          <w:rFonts w:hint="eastAsia"/>
          <w:lang w:val="en-US" w:eastAsia="zh-CN"/>
        </w:rPr>
      </w:pPr>
      <w:r>
        <w:rPr>
          <w:rFonts w:hint="eastAsia"/>
          <w:lang w:val="en-US" w:eastAsia="zh-CN"/>
        </w:rPr>
        <w:t>根据上述返回信息，通过rpm命令进行卸载，执行机器的卸载命令：</w:t>
      </w:r>
    </w:p>
    <w:p w14:paraId="3BD5630B">
      <w:pPr>
        <w:pStyle w:val="51"/>
        <w:bidi w:val="0"/>
        <w:rPr>
          <w:rFonts w:hint="default"/>
          <w:lang w:val="en-US" w:eastAsia="zh-CN"/>
        </w:rPr>
      </w:pPr>
      <w:r>
        <w:rPr>
          <w:rFonts w:hint="eastAsia"/>
          <w:sz w:val="16"/>
          <w:szCs w:val="18"/>
          <w:lang w:val="en-US" w:eastAsia="zh-CN"/>
        </w:rPr>
        <w:t># rpm -e &lt;package_name&gt;</w:t>
      </w:r>
    </w:p>
    <w:p w14:paraId="6A82D0CC">
      <w:pPr>
        <w:pStyle w:val="116"/>
        <w:tabs>
          <w:tab w:val="left" w:pos="2100"/>
        </w:tabs>
        <w:rPr>
          <w:rFonts w:hint="default"/>
        </w:rPr>
      </w:pPr>
      <w:r>
        <w:drawing>
          <wp:inline distT="0" distB="0" distL="114300" distR="114300">
            <wp:extent cx="457200" cy="152400"/>
            <wp:effectExtent l="0" t="0" r="0" b="0"/>
            <wp:docPr id="39" name="图片 37"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7"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3B74AB9B">
      <w:pPr>
        <w:pStyle w:val="117"/>
        <w:rPr>
          <w:rFonts w:hint="eastAsia"/>
          <w:lang w:val="en-US" w:eastAsia="zh-CN"/>
        </w:rPr>
      </w:pPr>
      <w:r>
        <w:rPr>
          <w:rFonts w:hint="eastAsia"/>
          <w:lang w:val="en-US" w:eastAsia="zh-CN"/>
        </w:rPr>
        <w:t>1.卸载drnode后会保留配置信息，路径是/usr/drbksoft/drnode/etc/，主要涉及主机注册信息、端口信息和版本信息等配置文件。</w:t>
      </w:r>
    </w:p>
    <w:p w14:paraId="7761AB3E">
      <w:pPr>
        <w:pStyle w:val="55"/>
        <w:numPr>
          <w:ilvl w:val="0"/>
          <w:numId w:val="4"/>
        </w:numPr>
        <w:bidi w:val="0"/>
        <w:ind w:left="2105" w:leftChars="0" w:firstLineChars="0"/>
        <w:rPr>
          <w:lang w:val="en-US" w:eastAsia="zh-CN"/>
        </w:rPr>
      </w:pPr>
      <w:r>
        <w:rPr>
          <w:rFonts w:hint="eastAsia"/>
          <w:lang w:val="en-US" w:eastAsia="zh-CN"/>
        </w:rPr>
        <w:t>如需完全卸载干净，删除元数据目录,请执行以下命令。</w:t>
      </w:r>
    </w:p>
    <w:p w14:paraId="1482E817">
      <w:pPr>
        <w:pStyle w:val="51"/>
        <w:bidi w:val="0"/>
        <w:rPr>
          <w:rFonts w:hint="eastAsia"/>
          <w:lang w:val="en-US" w:eastAsia="zh-CN"/>
        </w:rPr>
      </w:pPr>
      <w:r>
        <w:rPr>
          <w:rFonts w:hint="eastAsia"/>
          <w:lang w:val="en-US" w:eastAsia="zh-CN"/>
        </w:rPr>
        <w:t># rm -rf /usr/drbksoft/</w:t>
      </w:r>
    </w:p>
    <w:p w14:paraId="67C41AA6">
      <w:pPr>
        <w:pStyle w:val="43"/>
        <w:bidi w:val="0"/>
        <w:rPr>
          <w:rFonts w:hint="default"/>
          <w:lang w:val="en-US" w:eastAsia="zh-CN"/>
        </w:rPr>
      </w:pPr>
    </w:p>
    <w:p w14:paraId="3E42A804">
      <w:pPr>
        <w:pStyle w:val="114"/>
        <w:widowControl/>
        <w:jc w:val="left"/>
        <w:rPr>
          <w:rFonts w:hint="eastAsia"/>
        </w:rPr>
      </w:pPr>
      <w:r>
        <w:drawing>
          <wp:inline distT="0" distB="0" distL="114300" distR="114300">
            <wp:extent cx="857250" cy="400050"/>
            <wp:effectExtent l="0" t="0" r="0" b="0"/>
            <wp:docPr id="40" name="图片 38"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38" descr="注意"/>
                    <pic:cNvPicPr>
                      <a:picLocks noChangeAspect="1"/>
                    </pic:cNvPicPr>
                  </pic:nvPicPr>
                  <pic:blipFill>
                    <a:blip r:embed="rId18"/>
                    <a:stretch>
                      <a:fillRect/>
                    </a:stretch>
                  </pic:blipFill>
                  <pic:spPr>
                    <a:xfrm>
                      <a:off x="0" y="0"/>
                      <a:ext cx="857250" cy="400050"/>
                    </a:xfrm>
                    <a:prstGeom prst="rect">
                      <a:avLst/>
                    </a:prstGeom>
                    <a:noFill/>
                    <a:ln>
                      <a:noFill/>
                    </a:ln>
                  </pic:spPr>
                </pic:pic>
              </a:graphicData>
            </a:graphic>
          </wp:inline>
        </w:drawing>
      </w:r>
    </w:p>
    <w:p w14:paraId="2F3BE16F">
      <w:pPr>
        <w:pStyle w:val="115"/>
        <w:numPr>
          <w:ilvl w:val="0"/>
          <w:numId w:val="74"/>
        </w:numPr>
        <w:tabs>
          <w:tab w:val="left" w:pos="2126"/>
        </w:tabs>
        <w:bidi w:val="0"/>
        <w:ind w:left="2105" w:leftChars="0" w:firstLineChars="0"/>
        <w:rPr>
          <w:rFonts w:hint="eastAsia"/>
          <w:lang w:val="en-US" w:eastAsia="zh-CN"/>
        </w:rPr>
      </w:pPr>
      <w:r>
        <w:rPr>
          <w:rFonts w:hint="eastAsia"/>
          <w:lang w:val="en-US" w:eastAsia="zh-CN"/>
        </w:rPr>
        <w:t>如果用户保留元数据目录，则未来给该主机重新安装新版本drnode程序时，该主机会自动恢复和控制机的注册和通信，无需重新添加和注册。（前提是用户没有在节点管理页面删除该节点）。</w:t>
      </w:r>
    </w:p>
    <w:p w14:paraId="26A76E75">
      <w:pPr>
        <w:pStyle w:val="115"/>
        <w:numPr>
          <w:ilvl w:val="0"/>
          <w:numId w:val="74"/>
        </w:numPr>
        <w:tabs>
          <w:tab w:val="left" w:pos="2126"/>
        </w:tabs>
        <w:bidi w:val="0"/>
        <w:ind w:left="2105" w:leftChars="0" w:firstLineChars="0"/>
        <w:rPr>
          <w:rFonts w:hint="eastAsia"/>
        </w:rPr>
      </w:pPr>
      <w:r>
        <w:rPr>
          <w:rFonts w:hint="eastAsia"/>
          <w:lang w:val="en-US" w:eastAsia="zh-CN"/>
        </w:rPr>
        <w:t>如果用户删除元数据目录，则未来给该主机重新安装新版本drnode程序时，用户需要重新针对该主机执行注册和认证操作。（前提是用户没有在节点管理页面删除该节点）。</w:t>
      </w:r>
    </w:p>
    <w:p w14:paraId="64F25EE7">
      <w:pPr>
        <w:pStyle w:val="115"/>
        <w:numPr>
          <w:ilvl w:val="0"/>
          <w:numId w:val="74"/>
        </w:numPr>
        <w:tabs>
          <w:tab w:val="left" w:pos="2126"/>
        </w:tabs>
        <w:bidi w:val="0"/>
        <w:ind w:left="2105" w:leftChars="0" w:hanging="425" w:firstLineChars="0"/>
        <w:rPr>
          <w:rFonts w:hint="eastAsia"/>
        </w:rPr>
      </w:pPr>
      <w:r>
        <w:rPr>
          <w:rFonts w:hint="eastAsia"/>
          <w:lang w:val="en-US" w:eastAsia="zh-CN"/>
        </w:rPr>
        <w:t>中标麒麟v7系统的卸载节点方式与以上系统一致。</w:t>
      </w:r>
    </w:p>
    <w:p w14:paraId="55671118">
      <w:pPr>
        <w:pStyle w:val="45"/>
        <w:bidi w:val="0"/>
        <w:ind w:left="0" w:leftChars="0" w:firstLine="0" w:firstLineChars="0"/>
        <w:outlineLvl w:val="0"/>
      </w:pPr>
      <w:bookmarkStart w:id="153" w:name="_Toc27555"/>
      <w:bookmarkStart w:id="154" w:name="_Toc3705"/>
      <w:bookmarkStart w:id="155" w:name="i2Ctrlcenter控制机升级"/>
      <w:r>
        <w:rPr>
          <w:rFonts w:hint="eastAsia"/>
          <w:lang w:val="en-US" w:eastAsia="zh-CN"/>
        </w:rPr>
        <w:t>升级</w:t>
      </w:r>
      <w:bookmarkEnd w:id="153"/>
      <w:bookmarkEnd w:id="154"/>
    </w:p>
    <w:p w14:paraId="22272C07">
      <w:pPr>
        <w:pStyle w:val="46"/>
        <w:bidi w:val="0"/>
        <w:rPr>
          <w:rFonts w:hint="default"/>
          <w:lang w:eastAsia="zh-CN"/>
        </w:rPr>
      </w:pPr>
      <w:bookmarkStart w:id="156" w:name="_Toc3599"/>
      <w:bookmarkStart w:id="157" w:name="_Toc27878"/>
      <w:r>
        <w:rPr>
          <w:rFonts w:hint="eastAsia"/>
          <w:lang w:val="en-US" w:eastAsia="zh-CN"/>
        </w:rPr>
        <w:t>控制</w:t>
      </w:r>
      <w:bookmarkEnd w:id="155"/>
      <w:r>
        <w:rPr>
          <w:rFonts w:hint="eastAsia"/>
          <w:lang w:val="en-US" w:eastAsia="zh-CN"/>
        </w:rPr>
        <w:t>台服务器升级</w:t>
      </w:r>
      <w:bookmarkEnd w:id="156"/>
      <w:bookmarkEnd w:id="157"/>
      <w:bookmarkStart w:id="158" w:name="i2Node节点升级"/>
    </w:p>
    <w:p w14:paraId="4B24CE7F">
      <w:pPr>
        <w:pStyle w:val="47"/>
        <w:bidi w:val="0"/>
        <w:rPr>
          <w:rFonts w:hint="eastAsia"/>
          <w:lang w:val="en-US" w:eastAsia="zh-CN"/>
        </w:rPr>
      </w:pPr>
      <w:bookmarkStart w:id="159" w:name="_Toc8285"/>
      <w:bookmarkStart w:id="160" w:name="_Toc10843"/>
      <w:bookmarkStart w:id="161" w:name="_Toc8965"/>
      <w:bookmarkStart w:id="162" w:name="Linux操作系统下升级i2Ctrlcenter控制机"/>
      <w:r>
        <w:rPr>
          <w:rFonts w:hint="eastAsia"/>
          <w:lang w:val="en-US" w:eastAsia="zh-CN"/>
        </w:rPr>
        <w:t>RHEL/CentOS/SuSE/Kylin系统升级webconsole</w:t>
      </w:r>
      <w:bookmarkEnd w:id="159"/>
      <w:bookmarkEnd w:id="160"/>
    </w:p>
    <w:p w14:paraId="7E35B567">
      <w:pPr>
        <w:pStyle w:val="55"/>
        <w:numPr>
          <w:ilvl w:val="0"/>
          <w:numId w:val="75"/>
        </w:numPr>
        <w:bidi w:val="0"/>
        <w:ind w:left="2105" w:leftChars="0" w:firstLineChars="0"/>
        <w:rPr>
          <w:rFonts w:hint="eastAsia"/>
          <w:lang w:val="en-US" w:eastAsia="zh-CN"/>
        </w:rPr>
      </w:pPr>
      <w:r>
        <w:rPr>
          <w:rFonts w:hint="eastAsia"/>
          <w:lang w:val="en-US" w:eastAsia="zh-CN"/>
        </w:rPr>
        <w:t>登录控制机页面，进入配置备份导出当前控制机配置。</w:t>
      </w:r>
    </w:p>
    <w:p w14:paraId="4A0FDC21">
      <w:pPr>
        <w:pStyle w:val="55"/>
        <w:numPr>
          <w:ilvl w:val="0"/>
          <w:numId w:val="75"/>
        </w:numPr>
        <w:bidi w:val="0"/>
        <w:ind w:left="2105" w:leftChars="0" w:firstLineChars="0"/>
        <w:rPr>
          <w:rFonts w:hint="eastAsia"/>
          <w:lang w:val="en-US" w:eastAsia="zh-CN"/>
        </w:rPr>
      </w:pPr>
      <w:r>
        <w:rPr>
          <w:rFonts w:hint="eastAsia"/>
          <w:lang w:val="en-US" w:eastAsia="zh-CN"/>
        </w:rPr>
        <w:t>登录控制机服务器，上传新版本的webconsole包。</w:t>
      </w:r>
    </w:p>
    <w:p w14:paraId="4EF4AE37">
      <w:pPr>
        <w:pStyle w:val="55"/>
        <w:numPr>
          <w:ilvl w:val="0"/>
          <w:numId w:val="4"/>
        </w:numPr>
        <w:bidi w:val="0"/>
        <w:ind w:left="2105" w:leftChars="0" w:firstLineChars="0"/>
        <w:rPr>
          <w:rFonts w:hint="eastAsia"/>
          <w:lang w:val="en-US" w:eastAsia="zh-CN"/>
        </w:rPr>
      </w:pPr>
      <w:r>
        <w:rPr>
          <w:rFonts w:hint="eastAsia"/>
          <w:lang w:val="en-US" w:eastAsia="zh-CN"/>
        </w:rPr>
        <w:t>停止i2up服务。</w:t>
      </w:r>
    </w:p>
    <w:p w14:paraId="3EF8C2F2">
      <w:pPr>
        <w:pStyle w:val="51"/>
        <w:bidi w:val="0"/>
        <w:rPr>
          <w:rFonts w:hint="default"/>
          <w:lang w:val="en-US" w:eastAsia="zh-CN"/>
        </w:rPr>
      </w:pPr>
      <w:r>
        <w:rPr>
          <w:rFonts w:hint="eastAsia"/>
          <w:lang w:val="en-US" w:eastAsia="zh-CN"/>
        </w:rPr>
        <w:t>systemctl stop i2up</w:t>
      </w:r>
    </w:p>
    <w:p w14:paraId="75D5051E">
      <w:pPr>
        <w:pStyle w:val="55"/>
        <w:numPr>
          <w:ilvl w:val="0"/>
          <w:numId w:val="4"/>
        </w:numPr>
        <w:bidi w:val="0"/>
        <w:ind w:left="2105" w:leftChars="0" w:firstLineChars="0"/>
        <w:rPr>
          <w:rFonts w:hint="eastAsia"/>
          <w:lang w:val="en-US" w:eastAsia="zh-CN"/>
        </w:rPr>
      </w:pPr>
      <w:r>
        <w:rPr>
          <w:rFonts w:hint="eastAsia"/>
          <w:lang w:val="en-US" w:eastAsia="zh-CN"/>
        </w:rPr>
        <w:t>升级安装info2soft-webconsole-libs。</w:t>
      </w:r>
    </w:p>
    <w:p w14:paraId="623BAE4F">
      <w:pPr>
        <w:pStyle w:val="51"/>
        <w:bidi w:val="0"/>
        <w:rPr>
          <w:rFonts w:hint="default"/>
          <w:lang w:val="en-US" w:eastAsia="zh-CN"/>
        </w:rPr>
      </w:pPr>
      <w:r>
        <w:rPr>
          <w:rFonts w:hint="eastAsia"/>
          <w:lang w:val="en-US" w:eastAsia="zh-CN"/>
        </w:rPr>
        <w:t>rpm -Uvh info2soft-webconsole-libs-&lt;i2-version&gt;-&lt;os.version&gt;.rpm</w:t>
      </w:r>
    </w:p>
    <w:p w14:paraId="265EA272">
      <w:pPr>
        <w:pStyle w:val="55"/>
        <w:numPr>
          <w:ilvl w:val="0"/>
          <w:numId w:val="4"/>
        </w:numPr>
        <w:bidi w:val="0"/>
        <w:ind w:left="2105" w:leftChars="0" w:firstLineChars="0"/>
        <w:rPr>
          <w:rFonts w:hint="eastAsia"/>
          <w:lang w:val="en-US" w:eastAsia="zh-CN"/>
        </w:rPr>
      </w:pPr>
      <w:r>
        <w:rPr>
          <w:rFonts w:hint="eastAsia"/>
          <w:lang w:val="en-US" w:eastAsia="zh-CN"/>
        </w:rPr>
        <w:t>升级安装info2soft-webconsole。</w:t>
      </w:r>
    </w:p>
    <w:p w14:paraId="591B221A">
      <w:pPr>
        <w:pStyle w:val="51"/>
        <w:bidi w:val="0"/>
        <w:rPr>
          <w:rFonts w:hint="default"/>
          <w:lang w:val="en-US" w:eastAsia="zh-CN"/>
        </w:rPr>
      </w:pPr>
      <w:r>
        <w:rPr>
          <w:rFonts w:hint="eastAsia"/>
          <w:lang w:val="en-US" w:eastAsia="zh-CN"/>
        </w:rPr>
        <w:t>rpm -Uvh info2soft-webconsole-&lt;i2-version&gt;-&lt;os.version&gt;.rpm</w:t>
      </w:r>
    </w:p>
    <w:p w14:paraId="2FED583E">
      <w:pPr>
        <w:pStyle w:val="55"/>
        <w:numPr>
          <w:ilvl w:val="0"/>
          <w:numId w:val="0"/>
        </w:numPr>
        <w:tabs>
          <w:tab w:val="clear" w:pos="2126"/>
        </w:tabs>
        <w:bidi w:val="0"/>
        <w:ind w:left="1701" w:leftChars="0"/>
        <w:rPr>
          <w:rFonts w:hint="eastAsia"/>
          <w:lang w:val="en-US" w:eastAsia="zh-CN"/>
        </w:rPr>
      </w:pPr>
    </w:p>
    <w:p w14:paraId="3AE92E2D">
      <w:pPr>
        <w:pStyle w:val="114"/>
        <w:widowControl/>
        <w:jc w:val="left"/>
        <w:rPr>
          <w:rFonts w:hint="eastAsia"/>
        </w:rPr>
      </w:pPr>
      <w:r>
        <w:drawing>
          <wp:inline distT="0" distB="0" distL="114300" distR="114300">
            <wp:extent cx="857250" cy="400050"/>
            <wp:effectExtent l="0" t="0" r="0" b="0"/>
            <wp:docPr id="240" name="图片 40"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图片 40" descr="注意"/>
                    <pic:cNvPicPr>
                      <a:picLocks noChangeAspect="1"/>
                    </pic:cNvPicPr>
                  </pic:nvPicPr>
                  <pic:blipFill>
                    <a:blip r:embed="rId18"/>
                    <a:stretch>
                      <a:fillRect/>
                    </a:stretch>
                  </pic:blipFill>
                  <pic:spPr>
                    <a:xfrm>
                      <a:off x="0" y="0"/>
                      <a:ext cx="857250" cy="400050"/>
                    </a:xfrm>
                    <a:prstGeom prst="rect">
                      <a:avLst/>
                    </a:prstGeom>
                    <a:noFill/>
                    <a:ln>
                      <a:noFill/>
                    </a:ln>
                  </pic:spPr>
                </pic:pic>
              </a:graphicData>
            </a:graphic>
          </wp:inline>
        </w:drawing>
      </w:r>
    </w:p>
    <w:p w14:paraId="4DE20567">
      <w:pPr>
        <w:pStyle w:val="115"/>
        <w:numPr>
          <w:ilvl w:val="0"/>
          <w:numId w:val="76"/>
        </w:numPr>
        <w:pBdr>
          <w:bottom w:val="single" w:color="auto" w:sz="12" w:space="4"/>
        </w:pBdr>
        <w:tabs>
          <w:tab w:val="left" w:pos="2126"/>
        </w:tabs>
        <w:bidi w:val="0"/>
        <w:ind w:left="2105" w:leftChars="0" w:firstLineChars="0"/>
        <w:rPr>
          <w:rFonts w:hint="eastAsia"/>
          <w:lang w:val="en-US" w:eastAsia="zh-CN"/>
        </w:rPr>
      </w:pPr>
      <w:r>
        <w:rPr>
          <w:rFonts w:hint="default"/>
          <w:lang w:eastAsia="zh-CN"/>
        </w:rPr>
        <w:t>若</w:t>
      </w:r>
      <w:r>
        <w:rPr>
          <w:rFonts w:hint="eastAsia"/>
          <w:lang w:val="en-US" w:eastAsia="zh-CN"/>
        </w:rPr>
        <w:t>升级</w:t>
      </w:r>
      <w:r>
        <w:rPr>
          <w:rFonts w:hint="default"/>
          <w:lang w:eastAsia="zh-CN"/>
        </w:rPr>
        <w:t>webconsole控制台进程为非root用户运行)，需要在升级安装包之前执行</w:t>
      </w:r>
      <w:r>
        <w:rPr>
          <w:rFonts w:hint="eastAsia"/>
          <w:lang w:val="en-US" w:eastAsia="zh-CN"/>
        </w:rPr>
        <w:t>停止</w:t>
      </w:r>
      <w:r>
        <w:rPr>
          <w:rFonts w:hint="default"/>
          <w:lang w:eastAsia="zh-CN"/>
        </w:rPr>
        <w:t>i2up服务，升级</w:t>
      </w:r>
      <w:r>
        <w:rPr>
          <w:rFonts w:hint="eastAsia"/>
          <w:lang w:val="en-US" w:eastAsia="zh-CN"/>
        </w:rPr>
        <w:t>安装完成后会自动启动i2up服务。</w:t>
      </w:r>
    </w:p>
    <w:p w14:paraId="4F77957A">
      <w:pPr>
        <w:pStyle w:val="115"/>
        <w:numPr>
          <w:ilvl w:val="0"/>
          <w:numId w:val="76"/>
        </w:numPr>
        <w:pBdr>
          <w:bottom w:val="single" w:color="auto" w:sz="12" w:space="4"/>
        </w:pBdr>
        <w:tabs>
          <w:tab w:val="left" w:pos="2126"/>
        </w:tabs>
        <w:bidi w:val="0"/>
        <w:ind w:left="2105" w:leftChars="0" w:firstLineChars="0"/>
        <w:rPr>
          <w:rFonts w:hint="eastAsia"/>
          <w:lang w:val="en-US" w:eastAsia="zh-CN"/>
        </w:rPr>
      </w:pPr>
      <w:r>
        <w:rPr>
          <w:rFonts w:hint="eastAsia"/>
          <w:lang w:val="en-US" w:eastAsia="zh-CN"/>
        </w:rPr>
        <w:t>若使用rpm -e命令卸载旧版本再使用rpm -ivh安装新版本，原有部分控制台配置文件可能保存为.rpmsave文件。</w:t>
      </w:r>
    </w:p>
    <w:bookmarkEnd w:id="161"/>
    <w:bookmarkEnd w:id="162"/>
    <w:p w14:paraId="737FD538">
      <w:pPr>
        <w:pStyle w:val="46"/>
        <w:bidi w:val="0"/>
        <w:rPr>
          <w:rFonts w:hint="eastAsia"/>
          <w:lang w:val="en-US" w:eastAsia="zh-CN"/>
        </w:rPr>
      </w:pPr>
      <w:bookmarkStart w:id="163" w:name="_Toc179"/>
      <w:bookmarkStart w:id="164" w:name="_Toc21169"/>
      <w:r>
        <w:rPr>
          <w:rFonts w:hint="eastAsia"/>
          <w:lang w:val="en-US" w:eastAsia="zh-CN"/>
        </w:rPr>
        <w:t>调度服务器升级</w:t>
      </w:r>
      <w:bookmarkEnd w:id="163"/>
      <w:bookmarkEnd w:id="164"/>
      <w:r>
        <w:rPr>
          <w:rFonts w:hint="eastAsia"/>
          <w:lang w:val="en-US" w:eastAsia="zh-CN"/>
        </w:rPr>
        <w:t xml:space="preserve"> </w:t>
      </w:r>
    </w:p>
    <w:p w14:paraId="6227C756">
      <w:pPr>
        <w:pStyle w:val="47"/>
        <w:bidi w:val="0"/>
        <w:rPr>
          <w:rFonts w:hint="eastAsia"/>
          <w:lang w:val="en-US" w:eastAsia="zh-CN"/>
        </w:rPr>
      </w:pPr>
      <w:bookmarkStart w:id="165" w:name="_Toc2624"/>
      <w:bookmarkStart w:id="166" w:name="_Toc31392"/>
      <w:r>
        <w:rPr>
          <w:rFonts w:hint="eastAsia"/>
          <w:lang w:val="en-US" w:eastAsia="zh-CN"/>
        </w:rPr>
        <w:t>RHEL/CentOS/SUSE/Kylin系统系统升级</w:t>
      </w:r>
      <w:bookmarkEnd w:id="165"/>
      <w:r>
        <w:rPr>
          <w:rFonts w:hint="eastAsia"/>
          <w:lang w:val="en-US" w:eastAsia="zh-CN"/>
        </w:rPr>
        <w:t>drnode</w:t>
      </w:r>
      <w:bookmarkEnd w:id="166"/>
    </w:p>
    <w:p w14:paraId="6DA1CE02">
      <w:pPr>
        <w:pStyle w:val="43"/>
        <w:rPr>
          <w:rFonts w:hint="default"/>
          <w:lang w:val="en-US" w:eastAsia="zh-CN"/>
        </w:rPr>
      </w:pPr>
      <w:r>
        <w:rPr>
          <w:rFonts w:hint="eastAsia"/>
          <w:lang w:val="en-US" w:eastAsia="zh-CN"/>
        </w:rPr>
        <w:t>具体步骤如下所示：</w:t>
      </w:r>
    </w:p>
    <w:p w14:paraId="66960AB1">
      <w:pPr>
        <w:pStyle w:val="55"/>
        <w:numPr>
          <w:ilvl w:val="0"/>
          <w:numId w:val="77"/>
        </w:numPr>
        <w:bidi w:val="0"/>
        <w:ind w:left="2105" w:leftChars="0" w:firstLineChars="0"/>
        <w:rPr>
          <w:rFonts w:hint="eastAsia"/>
          <w:lang w:val="en-US" w:eastAsia="zh-CN"/>
        </w:rPr>
      </w:pPr>
      <w:r>
        <w:rPr>
          <w:rFonts w:hint="eastAsia"/>
          <w:lang w:val="en-US" w:eastAsia="zh-CN"/>
        </w:rPr>
        <w:t>登录到已装有节点的Linux OS。</w:t>
      </w:r>
    </w:p>
    <w:p w14:paraId="27E58C55">
      <w:pPr>
        <w:pStyle w:val="55"/>
        <w:numPr>
          <w:ilvl w:val="0"/>
          <w:numId w:val="77"/>
        </w:numPr>
        <w:bidi w:val="0"/>
        <w:ind w:left="2105" w:leftChars="0" w:firstLineChars="0"/>
        <w:rPr>
          <w:rFonts w:hint="eastAsia"/>
          <w:lang w:val="en-US" w:eastAsia="zh-CN"/>
        </w:rPr>
      </w:pPr>
      <w:r>
        <w:rPr>
          <w:rFonts w:hint="eastAsia"/>
          <w:lang w:val="en-US" w:eastAsia="zh-CN"/>
        </w:rPr>
        <w:t>卸载旧版本。</w:t>
      </w:r>
    </w:p>
    <w:p w14:paraId="0A37DE52">
      <w:pPr>
        <w:pStyle w:val="51"/>
        <w:bidi w:val="0"/>
        <w:rPr>
          <w:rFonts w:hint="eastAsia"/>
          <w:lang w:val="en-US" w:eastAsia="zh-CN"/>
        </w:rPr>
      </w:pPr>
      <w:r>
        <w:rPr>
          <w:rFonts w:hint="eastAsia"/>
          <w:lang w:val="en-US" w:eastAsia="zh-CN"/>
        </w:rPr>
        <w:t>rpm -e  info2soft-drnode</w:t>
      </w:r>
    </w:p>
    <w:p w14:paraId="13E8374C">
      <w:pPr>
        <w:pStyle w:val="51"/>
        <w:bidi w:val="0"/>
        <w:rPr>
          <w:rFonts w:hint="eastAsia"/>
          <w:lang w:val="en-US" w:eastAsia="zh-CN"/>
        </w:rPr>
      </w:pPr>
      <w:r>
        <w:rPr>
          <w:rFonts w:hint="eastAsia"/>
          <w:lang w:val="en-US" w:eastAsia="zh-CN"/>
        </w:rPr>
        <w:t>rpm -e  info2soft-sched</w:t>
      </w:r>
    </w:p>
    <w:p w14:paraId="4D35C6A9">
      <w:pPr>
        <w:pStyle w:val="51"/>
        <w:bidi w:val="0"/>
        <w:rPr>
          <w:rFonts w:hint="eastAsia"/>
          <w:lang w:val="en-US" w:eastAsia="zh-CN"/>
        </w:rPr>
      </w:pPr>
      <w:r>
        <w:rPr>
          <w:rFonts w:hint="eastAsia"/>
          <w:lang w:val="en-US" w:eastAsia="zh-CN"/>
        </w:rPr>
        <w:t>rpm -e  info2soft-etcd</w:t>
      </w:r>
    </w:p>
    <w:p w14:paraId="44B77393">
      <w:pPr>
        <w:pStyle w:val="55"/>
        <w:numPr>
          <w:ilvl w:val="0"/>
          <w:numId w:val="4"/>
        </w:numPr>
        <w:bidi w:val="0"/>
        <w:rPr>
          <w:rFonts w:hint="eastAsia"/>
          <w:lang w:val="en-US" w:eastAsia="zh-CN"/>
        </w:rPr>
      </w:pPr>
      <w:r>
        <w:rPr>
          <w:rFonts w:hint="eastAsia"/>
          <w:lang w:val="en-US" w:eastAsia="zh-CN"/>
        </w:rPr>
        <w:t>安装新版本。</w:t>
      </w:r>
    </w:p>
    <w:p w14:paraId="3E09B343">
      <w:pPr>
        <w:pStyle w:val="51"/>
        <w:bidi w:val="0"/>
        <w:rPr>
          <w:rFonts w:hint="eastAsia"/>
          <w:lang w:val="en-US" w:eastAsia="zh-CN"/>
        </w:rPr>
      </w:pPr>
      <w:r>
        <w:rPr>
          <w:rFonts w:hint="eastAsia"/>
          <w:lang w:val="en-US" w:eastAsia="zh-CN"/>
        </w:rPr>
        <w:t xml:space="preserve">rpm -ivh  </w:t>
      </w:r>
      <w:r>
        <w:rPr>
          <w:rFonts w:hint="eastAsia"/>
          <w:szCs w:val="18"/>
        </w:rPr>
        <w:t>info2soft-</w:t>
      </w:r>
      <w:r>
        <w:rPr>
          <w:rFonts w:hint="eastAsia"/>
          <w:szCs w:val="18"/>
          <w:lang w:eastAsia="zh-CN"/>
        </w:rPr>
        <w:t>drnode</w:t>
      </w:r>
      <w:r>
        <w:rPr>
          <w:rFonts w:hint="eastAsia"/>
          <w:szCs w:val="18"/>
        </w:rPr>
        <w:t>-</w:t>
      </w:r>
      <w:r>
        <w:rPr>
          <w:rFonts w:hint="eastAsia"/>
        </w:rPr>
        <w:t>&lt;i2-version&gt;</w:t>
      </w:r>
      <w:r>
        <w:rPr>
          <w:rFonts w:hint="eastAsia"/>
          <w:lang w:val="en-US" w:eastAsia="zh-CN"/>
        </w:rPr>
        <w:t>-&lt;os-version&gt;.rpm</w:t>
      </w:r>
    </w:p>
    <w:p w14:paraId="6B2CAEE4">
      <w:pPr>
        <w:pStyle w:val="51"/>
        <w:bidi w:val="0"/>
        <w:rPr>
          <w:rFonts w:hint="eastAsia"/>
          <w:lang w:val="en-US" w:eastAsia="zh-CN"/>
        </w:rPr>
      </w:pPr>
      <w:r>
        <w:rPr>
          <w:rFonts w:hint="eastAsia"/>
          <w:lang w:val="en-US" w:eastAsia="zh-CN"/>
        </w:rPr>
        <w:t xml:space="preserve">rpm -ivh  </w:t>
      </w:r>
      <w:r>
        <w:rPr>
          <w:rFonts w:hint="eastAsia"/>
          <w:szCs w:val="18"/>
        </w:rPr>
        <w:t>info2soft-</w:t>
      </w:r>
      <w:r>
        <w:rPr>
          <w:rFonts w:hint="eastAsia"/>
          <w:szCs w:val="18"/>
          <w:lang w:val="en-US" w:eastAsia="zh-CN"/>
        </w:rPr>
        <w:t>sched</w:t>
      </w:r>
      <w:r>
        <w:rPr>
          <w:rFonts w:hint="eastAsia"/>
          <w:szCs w:val="18"/>
        </w:rPr>
        <w:t>-</w:t>
      </w:r>
      <w:r>
        <w:rPr>
          <w:rFonts w:hint="eastAsia"/>
        </w:rPr>
        <w:t>&lt;i2-version&gt;</w:t>
      </w:r>
      <w:r>
        <w:rPr>
          <w:rFonts w:hint="eastAsia"/>
          <w:lang w:val="en-US" w:eastAsia="zh-CN"/>
        </w:rPr>
        <w:t>-&lt;os-version&gt;.rpm</w:t>
      </w:r>
    </w:p>
    <w:p w14:paraId="133F7FAA">
      <w:pPr>
        <w:pStyle w:val="51"/>
        <w:bidi w:val="0"/>
        <w:rPr>
          <w:rFonts w:hint="eastAsia"/>
          <w:lang w:val="en-US" w:eastAsia="zh-CN"/>
        </w:rPr>
      </w:pPr>
      <w:r>
        <w:rPr>
          <w:rFonts w:hint="eastAsia"/>
          <w:lang w:val="en-US" w:eastAsia="zh-CN"/>
        </w:rPr>
        <w:t>rpm -ivh  info2soft-etcd-&lt;i2.version&gt;-&lt;os-version&gt;.rpm</w:t>
      </w:r>
    </w:p>
    <w:p w14:paraId="77E9D031">
      <w:pPr>
        <w:pStyle w:val="55"/>
        <w:numPr>
          <w:ilvl w:val="0"/>
          <w:numId w:val="4"/>
        </w:numPr>
        <w:bidi w:val="0"/>
        <w:rPr>
          <w:rFonts w:hint="eastAsia" w:eastAsia="楷体_GB2312"/>
          <w:lang w:val="en-US" w:eastAsia="zh"/>
          <w:woUserID w:val="1"/>
        </w:rPr>
      </w:pPr>
      <w:r>
        <w:rPr>
          <w:rFonts w:hint="eastAsia"/>
          <w:lang w:val="en-US" w:eastAsia="zh"/>
          <w:woUserID w:val="1"/>
        </w:rPr>
        <w:t>启动i2scheduleserver服务【sched升级后，i2scheduleserver服务不会自动启动，需要手动执行以下命令启动服务】</w:t>
      </w:r>
    </w:p>
    <w:p w14:paraId="1742775D">
      <w:pPr>
        <w:pStyle w:val="51"/>
        <w:rPr>
          <w:rFonts w:hint="eastAsia"/>
          <w:lang w:eastAsia="zh"/>
          <w:woUserID w:val="1"/>
        </w:rPr>
      </w:pPr>
      <w:r>
        <w:rPr>
          <w:rFonts w:hint="eastAsia"/>
          <w:lang w:eastAsia="zh"/>
          <w:woUserID w:val="1"/>
        </w:rPr>
        <w:t>systemctl enable i2scheduleserver【仅单机场景需要enable，高可用场景下无需enable】</w:t>
      </w:r>
    </w:p>
    <w:p w14:paraId="4D95C724">
      <w:pPr>
        <w:pStyle w:val="51"/>
        <w:rPr>
          <w:rFonts w:hint="eastAsia"/>
          <w:lang w:val="en-US" w:eastAsia="zh-CN"/>
        </w:rPr>
      </w:pPr>
      <w:r>
        <w:rPr>
          <w:rFonts w:hint="eastAsia"/>
          <w:lang w:eastAsia="zh"/>
          <w:woUserID w:val="1"/>
        </w:rPr>
        <w:t>systemctl start i2scheduleserver</w:t>
      </w:r>
    </w:p>
    <w:p w14:paraId="2ECBFABF">
      <w:pPr>
        <w:pStyle w:val="46"/>
        <w:bidi w:val="0"/>
        <w:rPr>
          <w:rFonts w:hint="eastAsia"/>
          <w:lang w:val="en-US" w:eastAsia="zh-CN"/>
        </w:rPr>
      </w:pPr>
      <w:bookmarkStart w:id="167" w:name="_Toc6607"/>
      <w:bookmarkStart w:id="168" w:name="_Toc23038"/>
      <w:r>
        <w:rPr>
          <w:rFonts w:hint="eastAsia"/>
          <w:lang w:val="en-US" w:eastAsia="zh-CN"/>
        </w:rPr>
        <w:t>备份服务器升级</w:t>
      </w:r>
      <w:bookmarkEnd w:id="167"/>
      <w:bookmarkEnd w:id="168"/>
    </w:p>
    <w:p w14:paraId="3B7A6DEE">
      <w:pPr>
        <w:pStyle w:val="47"/>
        <w:bidi w:val="0"/>
        <w:rPr>
          <w:rFonts w:hint="eastAsia"/>
          <w:lang w:val="en-US" w:eastAsia="zh-CN"/>
        </w:rPr>
      </w:pPr>
      <w:bookmarkStart w:id="169" w:name="_Toc12444"/>
      <w:bookmarkStart w:id="170" w:name="_Toc15016"/>
      <w:r>
        <w:rPr>
          <w:rFonts w:hint="eastAsia"/>
          <w:lang w:val="en-US" w:eastAsia="zh-CN"/>
        </w:rPr>
        <w:t>CentOS/Kylin系统升级</w:t>
      </w:r>
      <w:bookmarkEnd w:id="169"/>
      <w:r>
        <w:rPr>
          <w:rFonts w:hint="eastAsia"/>
          <w:lang w:val="en-US" w:eastAsia="zh-CN"/>
        </w:rPr>
        <w:t>drnode</w:t>
      </w:r>
      <w:bookmarkEnd w:id="170"/>
    </w:p>
    <w:p w14:paraId="2EA000AB">
      <w:pPr>
        <w:pStyle w:val="43"/>
        <w:rPr>
          <w:rFonts w:hint="default"/>
          <w:lang w:val="en-US" w:eastAsia="zh-CN"/>
        </w:rPr>
      </w:pPr>
      <w:r>
        <w:rPr>
          <w:rFonts w:hint="eastAsia"/>
          <w:lang w:val="en-US" w:eastAsia="zh-CN"/>
        </w:rPr>
        <w:t>具体步骤如下所示：</w:t>
      </w:r>
    </w:p>
    <w:p w14:paraId="0A9F86B7">
      <w:pPr>
        <w:pStyle w:val="55"/>
        <w:numPr>
          <w:ilvl w:val="0"/>
          <w:numId w:val="78"/>
        </w:numPr>
        <w:bidi w:val="0"/>
        <w:ind w:left="2105" w:leftChars="0" w:firstLineChars="0"/>
        <w:rPr>
          <w:rFonts w:hint="eastAsia"/>
          <w:lang w:val="en-US" w:eastAsia="zh-CN"/>
        </w:rPr>
      </w:pPr>
      <w:r>
        <w:rPr>
          <w:rFonts w:hint="eastAsia"/>
          <w:lang w:val="en-US" w:eastAsia="zh-CN"/>
        </w:rPr>
        <w:t>登录到已装有节点的Linux OS。</w:t>
      </w:r>
    </w:p>
    <w:p w14:paraId="39D6A64A">
      <w:pPr>
        <w:pStyle w:val="55"/>
        <w:numPr>
          <w:ilvl w:val="0"/>
          <w:numId w:val="71"/>
        </w:numPr>
        <w:bidi w:val="0"/>
        <w:ind w:left="2105" w:leftChars="0" w:firstLineChars="0"/>
        <w:rPr>
          <w:rFonts w:hint="eastAsia"/>
          <w:lang w:val="en-US" w:eastAsia="zh-CN"/>
        </w:rPr>
      </w:pPr>
      <w:r>
        <w:rPr>
          <w:rFonts w:hint="eastAsia"/>
          <w:lang w:val="en-US" w:eastAsia="zh-CN"/>
        </w:rPr>
        <w:t>查询drnode的rpm信息。</w:t>
      </w:r>
    </w:p>
    <w:p w14:paraId="279672A9">
      <w:pPr>
        <w:pStyle w:val="51"/>
        <w:bidi w:val="0"/>
        <w:rPr>
          <w:rFonts w:hint="default"/>
          <w:lang w:val="en-US" w:eastAsia="zh-CN"/>
        </w:rPr>
      </w:pPr>
      <w:r>
        <w:rPr>
          <w:rFonts w:hint="eastAsia"/>
          <w:sz w:val="16"/>
          <w:szCs w:val="18"/>
          <w:lang w:val="en-US" w:eastAsia="zh-CN"/>
        </w:rPr>
        <w:t># rpm -qa |grep info2soft-drnode</w:t>
      </w:r>
    </w:p>
    <w:p w14:paraId="69297275">
      <w:pPr>
        <w:pStyle w:val="55"/>
        <w:numPr>
          <w:ilvl w:val="0"/>
          <w:numId w:val="71"/>
        </w:numPr>
        <w:bidi w:val="0"/>
        <w:ind w:left="2105" w:leftChars="0" w:firstLineChars="0"/>
        <w:rPr>
          <w:rFonts w:hint="eastAsia"/>
          <w:lang w:val="en-US" w:eastAsia="zh-CN"/>
        </w:rPr>
      </w:pPr>
      <w:r>
        <w:rPr>
          <w:rFonts w:hint="eastAsia"/>
          <w:lang w:val="en-US" w:eastAsia="zh-CN"/>
        </w:rPr>
        <w:t>根据上述返回信息，通过rpm命令进行卸载，执行机器的卸载命令：</w:t>
      </w:r>
    </w:p>
    <w:p w14:paraId="61C6105C">
      <w:pPr>
        <w:pStyle w:val="51"/>
        <w:bidi w:val="0"/>
        <w:rPr>
          <w:rFonts w:hint="default"/>
          <w:lang w:val="en-US" w:eastAsia="zh-CN"/>
        </w:rPr>
      </w:pPr>
      <w:r>
        <w:rPr>
          <w:rFonts w:hint="eastAsia"/>
          <w:sz w:val="16"/>
          <w:szCs w:val="18"/>
          <w:lang w:val="en-US" w:eastAsia="zh-CN"/>
        </w:rPr>
        <w:t># rpm -e &lt;package_name&gt;</w:t>
      </w:r>
    </w:p>
    <w:p w14:paraId="6F5E40B5">
      <w:pPr>
        <w:pStyle w:val="55"/>
        <w:numPr>
          <w:ilvl w:val="0"/>
          <w:numId w:val="4"/>
        </w:numPr>
        <w:bidi w:val="0"/>
        <w:rPr>
          <w:rFonts w:hint="eastAsia"/>
          <w:lang w:val="en-US" w:eastAsia="zh-CN"/>
        </w:rPr>
      </w:pPr>
      <w:r>
        <w:rPr>
          <w:rFonts w:hint="eastAsia"/>
          <w:lang w:val="en-US" w:eastAsia="zh-CN"/>
        </w:rPr>
        <w:t>安装新版本drnode。</w:t>
      </w:r>
    </w:p>
    <w:p w14:paraId="348B781A">
      <w:pPr>
        <w:pStyle w:val="51"/>
        <w:bidi w:val="0"/>
        <w:rPr>
          <w:rFonts w:hint="eastAsia"/>
          <w:lang w:val="en-US" w:eastAsia="zh-CN"/>
        </w:rPr>
      </w:pPr>
      <w:r>
        <w:rPr>
          <w:rFonts w:hint="eastAsia"/>
          <w:lang w:val="en-US" w:eastAsia="zh-CN"/>
        </w:rPr>
        <w:t xml:space="preserve">rpm -ivh  </w:t>
      </w:r>
      <w:r>
        <w:rPr>
          <w:rFonts w:hint="default"/>
          <w:lang w:val="en-US" w:eastAsia="zh-CN"/>
        </w:rPr>
        <w:t>info2soft-</w:t>
      </w:r>
      <w:r>
        <w:rPr>
          <w:rFonts w:hint="eastAsia"/>
          <w:lang w:val="en-US" w:eastAsia="zh-CN"/>
        </w:rPr>
        <w:t>drnode</w:t>
      </w:r>
      <w:r>
        <w:rPr>
          <w:rFonts w:hint="default"/>
          <w:lang w:val="en-US" w:eastAsia="zh-CN"/>
        </w:rPr>
        <w:t>-for-cdm-storage-</w:t>
      </w:r>
      <w:r>
        <w:rPr>
          <w:rFonts w:hint="eastAsia"/>
          <w:lang w:val="en-US" w:eastAsia="zh-CN"/>
        </w:rPr>
        <w:t>&lt;i2-version&gt;</w:t>
      </w:r>
      <w:r>
        <w:rPr>
          <w:rFonts w:hint="default"/>
          <w:lang w:val="en-US" w:eastAsia="zh-CN"/>
        </w:rPr>
        <w:t>-</w:t>
      </w:r>
      <w:r>
        <w:rPr>
          <w:rFonts w:hint="eastAsia"/>
          <w:lang w:val="en-US" w:eastAsia="zh-CN"/>
        </w:rPr>
        <w:t>&lt;os-version&gt;</w:t>
      </w:r>
      <w:r>
        <w:rPr>
          <w:rFonts w:hint="default"/>
          <w:lang w:val="en-US" w:eastAsia="zh-CN"/>
        </w:rPr>
        <w:t>.rpm</w:t>
      </w:r>
    </w:p>
    <w:p w14:paraId="7E78ED37">
      <w:pPr>
        <w:pStyle w:val="46"/>
        <w:bidi w:val="0"/>
        <w:rPr>
          <w:rFonts w:hint="eastAsia"/>
          <w:lang w:val="en-US" w:eastAsia="zh-CN"/>
        </w:rPr>
      </w:pPr>
      <w:bookmarkStart w:id="171" w:name="_Toc9013"/>
      <w:bookmarkStart w:id="172" w:name="_Toc10701"/>
      <w:r>
        <w:rPr>
          <w:rFonts w:hint="eastAsia"/>
          <w:lang w:val="en-US" w:eastAsia="zh-CN"/>
        </w:rPr>
        <w:t>节点升级</w:t>
      </w:r>
      <w:bookmarkEnd w:id="158"/>
      <w:bookmarkEnd w:id="171"/>
      <w:bookmarkEnd w:id="172"/>
    </w:p>
    <w:p w14:paraId="1B31D634">
      <w:pPr>
        <w:pStyle w:val="43"/>
        <w:bidi w:val="0"/>
        <w:rPr>
          <w:rFonts w:hint="default"/>
          <w:lang w:val="en-US" w:eastAsia="zh-CN"/>
        </w:rPr>
      </w:pPr>
      <w:r>
        <w:rPr>
          <w:rFonts w:hint="eastAsia"/>
          <w:lang w:val="en-US" w:eastAsia="zh-CN"/>
        </w:rPr>
        <w:t>节点都是通过控制机的控制来实现相关功能的操作，所以尽量需要保证节点的版本和控制机的版本保持一致，从而更好的实现功能的组合搭配。对于节点升级有两种方式：第一种是登录到节点的 OS，然后通过卸载重新安装升级，第二种是无需登录到各个节点，通过控制机对节点进行批量在线升级。</w:t>
      </w:r>
    </w:p>
    <w:p w14:paraId="585DCDE5">
      <w:pPr>
        <w:pStyle w:val="47"/>
        <w:bidi w:val="0"/>
        <w:rPr>
          <w:rFonts w:hint="eastAsia"/>
          <w:lang w:val="en-US" w:eastAsia="zh-CN"/>
        </w:rPr>
      </w:pPr>
      <w:bookmarkStart w:id="173" w:name="_Toc20509"/>
      <w:bookmarkStart w:id="174" w:name="_Toc16551"/>
      <w:r>
        <w:rPr>
          <w:rFonts w:hint="eastAsia"/>
          <w:lang w:val="en-US" w:eastAsia="zh-CN"/>
        </w:rPr>
        <w:t>drnode组件离线升级</w:t>
      </w:r>
      <w:bookmarkEnd w:id="173"/>
      <w:bookmarkEnd w:id="174"/>
    </w:p>
    <w:p w14:paraId="41EAF769">
      <w:pPr>
        <w:pStyle w:val="43"/>
        <w:bidi w:val="0"/>
        <w:rPr>
          <w:rFonts w:hint="default"/>
          <w:lang w:eastAsia="zh-CN"/>
        </w:rPr>
      </w:pPr>
      <w:r>
        <w:rPr>
          <w:rFonts w:hint="eastAsia"/>
          <w:lang w:val="en-US" w:eastAsia="zh-CN"/>
        </w:rPr>
        <w:t>对于小批量的节点，可以</w:t>
      </w:r>
      <w:r>
        <w:rPr>
          <w:rFonts w:hint="default"/>
          <w:lang w:eastAsia="zh-CN"/>
        </w:rPr>
        <w:t>直接升级安装完成版本更新。</w:t>
      </w:r>
    </w:p>
    <w:p w14:paraId="23116833">
      <w:pPr>
        <w:pStyle w:val="48"/>
        <w:bidi w:val="0"/>
        <w:rPr>
          <w:rFonts w:hint="eastAsia"/>
          <w:lang w:val="en-US" w:eastAsia="zh-CN"/>
        </w:rPr>
      </w:pPr>
      <w:bookmarkStart w:id="175" w:name="Windows操作系统下升级i2Node节点"/>
      <w:r>
        <w:rPr>
          <w:rFonts w:hint="eastAsia"/>
          <w:lang w:val="en-US" w:eastAsia="zh-CN"/>
        </w:rPr>
        <w:t>WIndows系统升级</w:t>
      </w:r>
      <w:bookmarkEnd w:id="175"/>
      <w:r>
        <w:rPr>
          <w:rFonts w:hint="eastAsia"/>
          <w:lang w:val="en-US" w:eastAsia="zh-CN"/>
        </w:rPr>
        <w:t>drnode组件</w:t>
      </w:r>
    </w:p>
    <w:p w14:paraId="1EB51F0F">
      <w:pPr>
        <w:pStyle w:val="43"/>
        <w:rPr>
          <w:rFonts w:hint="eastAsia"/>
          <w:lang w:val="en-US" w:eastAsia="zh-CN"/>
        </w:rPr>
      </w:pPr>
      <w:r>
        <w:rPr>
          <w:rFonts w:hint="eastAsia"/>
          <w:lang w:val="en-US" w:eastAsia="zh-CN"/>
        </w:rPr>
        <w:t>具体步骤如下所示：</w:t>
      </w:r>
    </w:p>
    <w:p w14:paraId="31E1F98A">
      <w:pPr>
        <w:pStyle w:val="55"/>
        <w:numPr>
          <w:ilvl w:val="0"/>
          <w:numId w:val="79"/>
        </w:numPr>
        <w:bidi w:val="0"/>
        <w:ind w:left="2105" w:leftChars="0" w:firstLineChars="0"/>
        <w:rPr>
          <w:rFonts w:hint="eastAsia"/>
          <w:lang w:val="en-US" w:eastAsia="zh-CN"/>
        </w:rPr>
      </w:pPr>
      <w:r>
        <w:rPr>
          <w:rFonts w:hint="eastAsia"/>
          <w:lang w:val="en-US" w:eastAsia="zh-CN"/>
        </w:rPr>
        <w:t>登录到已装有节点的Windows OS。</w:t>
      </w:r>
    </w:p>
    <w:p w14:paraId="36872796">
      <w:pPr>
        <w:pStyle w:val="55"/>
        <w:numPr>
          <w:ilvl w:val="0"/>
          <w:numId w:val="79"/>
        </w:numPr>
        <w:bidi w:val="0"/>
        <w:ind w:left="2105" w:leftChars="0" w:firstLineChars="0"/>
        <w:rPr>
          <w:rFonts w:hint="eastAsia"/>
          <w:lang w:val="en-US" w:eastAsia="zh-CN"/>
        </w:rPr>
      </w:pPr>
      <w:r>
        <w:rPr>
          <w:rFonts w:hint="eastAsia"/>
          <w:lang w:val="en-US" w:eastAsia="zh-CN"/>
        </w:rPr>
        <w:t>获取新版本的安装包，</w:t>
      </w:r>
      <w:r>
        <w:rPr>
          <w:rFonts w:hint="default"/>
          <w:lang w:eastAsia="zh-CN"/>
        </w:rPr>
        <w:t>双击info2soft-</w:t>
      </w:r>
      <w:r>
        <w:rPr>
          <w:rFonts w:hint="eastAsia"/>
          <w:lang w:eastAsia="zh-CN"/>
        </w:rPr>
        <w:t>drnode</w:t>
      </w:r>
      <w:r>
        <w:rPr>
          <w:rFonts w:hint="default"/>
          <w:lang w:eastAsia="zh-CN"/>
        </w:rPr>
        <w:t>-&lt;版本号&gt;.exe升级安装</w:t>
      </w:r>
      <w:r>
        <w:rPr>
          <w:rFonts w:hint="eastAsia"/>
          <w:lang w:val="en-US" w:eastAsia="zh-CN"/>
        </w:rPr>
        <w:t>安装drnode组件。</w:t>
      </w:r>
    </w:p>
    <w:p w14:paraId="5D114F1F">
      <w:pPr>
        <w:pStyle w:val="116"/>
        <w:tabs>
          <w:tab w:val="left" w:pos="2100"/>
        </w:tabs>
        <w:rPr>
          <w:rFonts w:hint="eastAsia"/>
          <w:lang w:val="en-US" w:eastAsia="zh-CN"/>
        </w:rPr>
      </w:pPr>
      <w:r>
        <w:drawing>
          <wp:inline distT="0" distB="0" distL="114300" distR="114300">
            <wp:extent cx="457200" cy="152400"/>
            <wp:effectExtent l="0" t="0" r="0" b="0"/>
            <wp:docPr id="51" name="图片 49"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49"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0F00DC50">
      <w:pPr>
        <w:pStyle w:val="117"/>
        <w:bidi w:val="0"/>
        <w:rPr>
          <w:rFonts w:hint="eastAsia"/>
          <w:lang w:val="en-US" w:eastAsia="zh-CN"/>
        </w:rPr>
      </w:pPr>
      <w:r>
        <w:rPr>
          <w:rFonts w:hint="eastAsia"/>
          <w:lang w:val="en-US" w:eastAsia="zh-CN"/>
        </w:rPr>
        <w:t>安装时的路径选择需要和旧版本的安装路径保持一致。</w:t>
      </w:r>
    </w:p>
    <w:p w14:paraId="1831C89A">
      <w:pPr>
        <w:pStyle w:val="48"/>
        <w:bidi w:val="0"/>
        <w:rPr>
          <w:rFonts w:hint="eastAsia"/>
          <w:lang w:val="en-US" w:eastAsia="zh-CN"/>
        </w:rPr>
      </w:pPr>
      <w:bookmarkStart w:id="176" w:name="Linux操作系统下升级i2Node节点"/>
      <w:r>
        <w:rPr>
          <w:rFonts w:hint="eastAsia"/>
          <w:lang w:val="en-US" w:eastAsia="zh-CN"/>
        </w:rPr>
        <w:t>RHEL/CentOS/SUSE/Kylin系统升级</w:t>
      </w:r>
      <w:bookmarkEnd w:id="176"/>
      <w:r>
        <w:rPr>
          <w:rFonts w:hint="eastAsia"/>
          <w:lang w:val="en-US" w:eastAsia="zh-CN"/>
        </w:rPr>
        <w:t>drnode组件</w:t>
      </w:r>
    </w:p>
    <w:p w14:paraId="0BFA4B10">
      <w:pPr>
        <w:pStyle w:val="43"/>
        <w:rPr>
          <w:rFonts w:hint="default"/>
          <w:lang w:val="en-US" w:eastAsia="zh-CN"/>
        </w:rPr>
      </w:pPr>
      <w:r>
        <w:rPr>
          <w:rFonts w:hint="eastAsia"/>
          <w:lang w:val="en-US" w:eastAsia="zh-CN"/>
        </w:rPr>
        <w:t>具体步骤如下所示：</w:t>
      </w:r>
    </w:p>
    <w:p w14:paraId="2984F82C">
      <w:pPr>
        <w:pStyle w:val="55"/>
        <w:numPr>
          <w:ilvl w:val="0"/>
          <w:numId w:val="80"/>
        </w:numPr>
        <w:bidi w:val="0"/>
        <w:ind w:left="2105" w:leftChars="0" w:firstLineChars="0"/>
        <w:rPr>
          <w:rFonts w:hint="eastAsia"/>
          <w:lang w:val="en-US" w:eastAsia="zh-CN"/>
        </w:rPr>
      </w:pPr>
      <w:r>
        <w:rPr>
          <w:rFonts w:hint="eastAsia"/>
          <w:lang w:val="en-US" w:eastAsia="zh-CN"/>
        </w:rPr>
        <w:t>登录到已装有节点的Linux OS。</w:t>
      </w:r>
    </w:p>
    <w:p w14:paraId="763EA798">
      <w:pPr>
        <w:pStyle w:val="55"/>
        <w:numPr>
          <w:ilvl w:val="0"/>
          <w:numId w:val="4"/>
        </w:numPr>
        <w:bidi w:val="0"/>
        <w:rPr>
          <w:rFonts w:hint="eastAsia"/>
          <w:lang w:val="en-US" w:eastAsia="zh-CN"/>
        </w:rPr>
      </w:pPr>
      <w:r>
        <w:rPr>
          <w:rFonts w:hint="eastAsia"/>
          <w:lang w:val="en-US" w:eastAsia="zh-CN"/>
        </w:rPr>
        <w:t>卸载旧版本。</w:t>
      </w:r>
    </w:p>
    <w:p w14:paraId="5476C1B3">
      <w:pPr>
        <w:pStyle w:val="51"/>
        <w:bidi w:val="0"/>
        <w:rPr>
          <w:rFonts w:hint="default"/>
          <w:lang w:val="en-US" w:eastAsia="zh-CN"/>
        </w:rPr>
      </w:pPr>
      <w:r>
        <w:rPr>
          <w:rFonts w:hint="eastAsia"/>
          <w:lang w:val="en-US" w:eastAsia="zh-CN"/>
        </w:rPr>
        <w:t>rpm -e  info2soft-drnode-&lt;i2.version&gt;-&lt;os-version&gt;</w:t>
      </w:r>
    </w:p>
    <w:p w14:paraId="695FA3E8">
      <w:pPr>
        <w:pStyle w:val="55"/>
        <w:numPr>
          <w:ilvl w:val="0"/>
          <w:numId w:val="4"/>
        </w:numPr>
        <w:bidi w:val="0"/>
        <w:rPr>
          <w:rFonts w:hint="eastAsia"/>
          <w:lang w:val="en-US" w:eastAsia="zh-CN"/>
        </w:rPr>
      </w:pPr>
      <w:r>
        <w:rPr>
          <w:rFonts w:hint="eastAsia"/>
          <w:lang w:val="en-US" w:eastAsia="zh-CN"/>
        </w:rPr>
        <w:t>安装新版本drnode。</w:t>
      </w:r>
    </w:p>
    <w:p w14:paraId="5359F38D">
      <w:pPr>
        <w:pStyle w:val="51"/>
        <w:bidi w:val="0"/>
        <w:rPr>
          <w:rFonts w:hint="eastAsia"/>
          <w:lang w:val="en-US" w:eastAsia="zh-CN"/>
        </w:rPr>
      </w:pPr>
      <w:r>
        <w:rPr>
          <w:rFonts w:hint="eastAsia"/>
          <w:lang w:val="en-US" w:eastAsia="zh-CN"/>
        </w:rPr>
        <w:t>rpm -ivh  info2soft-drnode-&lt;i2.version&gt;-&lt;os-version&gt;.rpm</w:t>
      </w:r>
    </w:p>
    <w:p w14:paraId="25688EE6">
      <w:pPr>
        <w:pStyle w:val="114"/>
        <w:widowControl/>
        <w:jc w:val="left"/>
        <w:rPr>
          <w:rFonts w:hint="eastAsia"/>
        </w:rPr>
      </w:pPr>
      <w:r>
        <w:drawing>
          <wp:inline distT="0" distB="0" distL="114300" distR="114300">
            <wp:extent cx="857250" cy="400050"/>
            <wp:effectExtent l="0" t="0" r="0" b="0"/>
            <wp:docPr id="53" name="图片 51"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1" descr="注意"/>
                    <pic:cNvPicPr>
                      <a:picLocks noChangeAspect="1"/>
                    </pic:cNvPicPr>
                  </pic:nvPicPr>
                  <pic:blipFill>
                    <a:blip r:embed="rId18"/>
                    <a:stretch>
                      <a:fillRect/>
                    </a:stretch>
                  </pic:blipFill>
                  <pic:spPr>
                    <a:xfrm>
                      <a:off x="0" y="0"/>
                      <a:ext cx="857250" cy="400050"/>
                    </a:xfrm>
                    <a:prstGeom prst="rect">
                      <a:avLst/>
                    </a:prstGeom>
                    <a:noFill/>
                    <a:ln>
                      <a:noFill/>
                    </a:ln>
                  </pic:spPr>
                </pic:pic>
              </a:graphicData>
            </a:graphic>
          </wp:inline>
        </w:drawing>
      </w:r>
    </w:p>
    <w:p w14:paraId="48BADAE3">
      <w:pPr>
        <w:pStyle w:val="115"/>
        <w:numPr>
          <w:ilvl w:val="0"/>
          <w:numId w:val="81"/>
        </w:numPr>
        <w:tabs>
          <w:tab w:val="left" w:pos="2126"/>
        </w:tabs>
        <w:bidi w:val="0"/>
        <w:ind w:left="2105" w:leftChars="0" w:firstLineChars="0"/>
        <w:rPr>
          <w:rFonts w:hint="eastAsia"/>
        </w:rPr>
      </w:pPr>
      <w:r>
        <w:rPr>
          <w:rFonts w:hint="eastAsia"/>
        </w:rPr>
        <w:t>在</w:t>
      </w:r>
      <w:r>
        <w:rPr>
          <w:rFonts w:hint="eastAsia"/>
          <w:lang w:val="en-US" w:eastAsia="zh-CN"/>
        </w:rPr>
        <w:t>升级</w:t>
      </w:r>
      <w:r>
        <w:rPr>
          <w:rFonts w:hint="eastAsia"/>
          <w:lang w:eastAsia="zh-CN"/>
        </w:rPr>
        <w:t>drnode</w:t>
      </w:r>
      <w:r>
        <w:rPr>
          <w:rFonts w:hint="eastAsia"/>
        </w:rPr>
        <w:t>程序后，</w:t>
      </w:r>
      <w:r>
        <w:rPr>
          <w:rFonts w:hint="eastAsia"/>
          <w:lang w:val="en-US" w:eastAsia="zh-CN"/>
        </w:rPr>
        <w:t>如果</w:t>
      </w:r>
      <w:r>
        <w:rPr>
          <w:rFonts w:hint="eastAsia"/>
        </w:rPr>
        <w:t>用户需要升级Linux</w:t>
      </w:r>
      <w:r>
        <w:rPr>
          <w:rFonts w:hint="eastAsia"/>
          <w:lang w:eastAsia="zh-CN"/>
        </w:rPr>
        <w:t xml:space="preserve"> OS</w:t>
      </w:r>
      <w:r>
        <w:rPr>
          <w:rFonts w:hint="eastAsia"/>
        </w:rPr>
        <w:t>内核，</w:t>
      </w:r>
      <w:r>
        <w:rPr>
          <w:rFonts w:hint="eastAsia"/>
          <w:lang w:eastAsia="zh-CN"/>
        </w:rPr>
        <w:t>请联系英方进行咨询。</w:t>
      </w:r>
    </w:p>
    <w:p w14:paraId="1F5766A0">
      <w:pPr>
        <w:pStyle w:val="55"/>
        <w:numPr>
          <w:ilvl w:val="0"/>
          <w:numId w:val="0"/>
        </w:numPr>
        <w:tabs>
          <w:tab w:val="clear" w:pos="2126"/>
        </w:tabs>
        <w:bidi w:val="0"/>
        <w:ind w:left="1701" w:leftChars="0"/>
        <w:rPr>
          <w:rFonts w:hint="default"/>
          <w:lang w:val="en-US" w:eastAsia="zh-CN"/>
        </w:rPr>
      </w:pPr>
    </w:p>
    <w:p w14:paraId="25177D54">
      <w:pPr>
        <w:pStyle w:val="47"/>
        <w:bidi w:val="0"/>
        <w:rPr>
          <w:rFonts w:hint="eastAsia"/>
          <w:lang w:val="en-US" w:eastAsia="zh-CN"/>
        </w:rPr>
      </w:pPr>
      <w:bookmarkStart w:id="177" w:name="_Toc32313"/>
      <w:bookmarkStart w:id="178" w:name="_Toc18476"/>
      <w:bookmarkStart w:id="179" w:name="i2Node节点在线升级"/>
      <w:r>
        <w:rPr>
          <w:rFonts w:hint="eastAsia"/>
          <w:lang w:val="en-US" w:eastAsia="zh-CN"/>
        </w:rPr>
        <w:t>drnode组件在线升级</w:t>
      </w:r>
      <w:bookmarkEnd w:id="177"/>
      <w:bookmarkEnd w:id="178"/>
      <w:bookmarkEnd w:id="179"/>
    </w:p>
    <w:p w14:paraId="06F2B343">
      <w:pPr>
        <w:pStyle w:val="43"/>
        <w:bidi w:val="0"/>
        <w:rPr>
          <w:rFonts w:hint="eastAsia"/>
          <w:lang w:val="en-US" w:eastAsia="zh-CN"/>
        </w:rPr>
      </w:pPr>
      <w:r>
        <w:rPr>
          <w:rFonts w:hint="eastAsia"/>
          <w:lang w:val="en-US" w:eastAsia="zh-CN"/>
        </w:rPr>
        <w:t>节点在线升级是指，对节点的drnode程序通过控制机进行升级，用户无需登录到每个节点卸载和安装操作，也无需考虑节点的 OS。对于大批量的节点，不可能登录到每个节点进行卸载，重新安装以完成节点升级的操作，英方提供了节点在线升级的功能，通过控制机来实现对各个节点的控制升级，具体步骤如下：</w:t>
      </w:r>
    </w:p>
    <w:p w14:paraId="1F98E5A3">
      <w:pPr>
        <w:pStyle w:val="48"/>
        <w:bidi w:val="0"/>
        <w:rPr>
          <w:rFonts w:hint="default"/>
          <w:lang w:val="en-US" w:eastAsia="zh-CN"/>
        </w:rPr>
      </w:pPr>
      <w:bookmarkStart w:id="180" w:name="开启i2Node节点在线升级功能"/>
      <w:r>
        <w:rPr>
          <w:rFonts w:hint="eastAsia"/>
          <w:lang w:val="en-US" w:eastAsia="zh-CN"/>
        </w:rPr>
        <w:t>准备drnode组件在线升级包</w:t>
      </w:r>
    </w:p>
    <w:p w14:paraId="5493421D">
      <w:pPr>
        <w:pStyle w:val="55"/>
        <w:numPr>
          <w:ilvl w:val="0"/>
          <w:numId w:val="82"/>
        </w:numPr>
        <w:bidi w:val="0"/>
        <w:ind w:left="2105" w:leftChars="0" w:firstLineChars="0"/>
        <w:rPr>
          <w:rFonts w:hint="default"/>
          <w:lang w:val="en-US" w:eastAsia="zh-CN"/>
        </w:rPr>
      </w:pPr>
      <w:r>
        <w:rPr>
          <w:rFonts w:hint="eastAsia"/>
          <w:lang w:val="en-US" w:eastAsia="zh-CN"/>
        </w:rPr>
        <w:t>获取控制机节点系统对应的新版本所需的drnode</w:t>
      </w:r>
      <w:r>
        <w:rPr>
          <w:rFonts w:hint="eastAsia"/>
          <w:b/>
          <w:bCs/>
          <w:lang w:val="en-US" w:eastAsia="zh-CN"/>
        </w:rPr>
        <w:t>安装包。</w:t>
      </w:r>
    </w:p>
    <w:p w14:paraId="71A2D55B">
      <w:pPr>
        <w:pStyle w:val="55"/>
        <w:numPr>
          <w:ilvl w:val="0"/>
          <w:numId w:val="82"/>
        </w:numPr>
        <w:bidi w:val="0"/>
        <w:ind w:left="2105" w:leftChars="0" w:firstLineChars="0"/>
        <w:rPr>
          <w:rFonts w:hint="default"/>
          <w:lang w:val="en-US" w:eastAsia="zh-CN"/>
        </w:rPr>
      </w:pPr>
      <w:r>
        <w:rPr>
          <w:rFonts w:hint="eastAsia"/>
          <w:lang w:val="en-US" w:eastAsia="zh-CN"/>
        </w:rPr>
        <w:t>获取控制机升级后新版本安装包的</w:t>
      </w:r>
      <w:r>
        <w:rPr>
          <w:rFonts w:hint="eastAsia"/>
          <w:b/>
          <w:bCs/>
          <w:lang w:val="en-US" w:eastAsia="zh-CN"/>
        </w:rPr>
        <w:t>checksum.txt。</w:t>
      </w:r>
    </w:p>
    <w:p w14:paraId="3D475612">
      <w:pPr>
        <w:pStyle w:val="55"/>
        <w:numPr>
          <w:ilvl w:val="0"/>
          <w:numId w:val="82"/>
        </w:numPr>
        <w:bidi w:val="0"/>
        <w:ind w:left="2105" w:leftChars="0" w:firstLineChars="0"/>
        <w:rPr>
          <w:rFonts w:hint="default"/>
          <w:lang w:val="en-US" w:eastAsia="zh-CN"/>
        </w:rPr>
      </w:pPr>
      <w:r>
        <w:rPr>
          <w:rFonts w:hint="eastAsia"/>
          <w:lang w:val="en-US" w:eastAsia="zh-CN"/>
        </w:rPr>
        <w:t>获取控制机需要升级的节点操作系统对应的</w:t>
      </w:r>
      <w:r>
        <w:rPr>
          <w:rFonts w:hint="eastAsia"/>
          <w:b/>
          <w:bCs/>
          <w:lang w:val="en-US" w:eastAsia="zh-CN"/>
        </w:rPr>
        <w:t>zip升级包。</w:t>
      </w:r>
    </w:p>
    <w:p w14:paraId="2F0E2383">
      <w:pPr>
        <w:pStyle w:val="55"/>
        <w:numPr>
          <w:ilvl w:val="0"/>
          <w:numId w:val="0"/>
        </w:numPr>
        <w:tabs>
          <w:tab w:val="clear" w:pos="2126"/>
        </w:tabs>
        <w:bidi w:val="0"/>
        <w:ind w:left="1701" w:leftChars="0"/>
        <w:rPr>
          <w:rFonts w:hint="default"/>
          <w:lang w:val="en-US" w:eastAsia="zh-CN"/>
        </w:rPr>
      </w:pPr>
    </w:p>
    <w:p w14:paraId="5E44C5D9">
      <w:pPr>
        <w:pStyle w:val="114"/>
        <w:widowControl/>
        <w:jc w:val="left"/>
        <w:rPr>
          <w:rFonts w:hint="eastAsia"/>
        </w:rPr>
      </w:pPr>
      <w:r>
        <w:drawing>
          <wp:inline distT="0" distB="0" distL="114300" distR="114300">
            <wp:extent cx="857250" cy="400050"/>
            <wp:effectExtent l="0" t="0" r="0" b="0"/>
            <wp:docPr id="16" name="图片 51"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51" descr="注意"/>
                    <pic:cNvPicPr>
                      <a:picLocks noChangeAspect="1"/>
                    </pic:cNvPicPr>
                  </pic:nvPicPr>
                  <pic:blipFill>
                    <a:blip r:embed="rId18"/>
                    <a:stretch>
                      <a:fillRect/>
                    </a:stretch>
                  </pic:blipFill>
                  <pic:spPr>
                    <a:xfrm>
                      <a:off x="0" y="0"/>
                      <a:ext cx="857250" cy="400050"/>
                    </a:xfrm>
                    <a:prstGeom prst="rect">
                      <a:avLst/>
                    </a:prstGeom>
                    <a:noFill/>
                    <a:ln>
                      <a:noFill/>
                    </a:ln>
                  </pic:spPr>
                </pic:pic>
              </a:graphicData>
            </a:graphic>
          </wp:inline>
        </w:drawing>
      </w:r>
    </w:p>
    <w:p w14:paraId="1EE444A0">
      <w:pPr>
        <w:pStyle w:val="115"/>
        <w:numPr>
          <w:ilvl w:val="0"/>
          <w:numId w:val="83"/>
        </w:numPr>
        <w:tabs>
          <w:tab w:val="left" w:pos="2126"/>
        </w:tabs>
        <w:bidi w:val="0"/>
        <w:ind w:left="2105" w:leftChars="0" w:firstLineChars="0"/>
        <w:rPr>
          <w:rFonts w:hint="eastAsia"/>
          <w:lang w:val="en-US" w:eastAsia="zh-CN"/>
        </w:rPr>
      </w:pPr>
      <w:r>
        <w:rPr>
          <w:rFonts w:hint="eastAsia"/>
          <w:lang w:val="en-US" w:eastAsia="zh-CN"/>
        </w:rPr>
        <w:t>用户需准备对应的zip升级包，请咨询英方技术支持。</w:t>
      </w:r>
    </w:p>
    <w:p w14:paraId="0A3E87BE">
      <w:pPr>
        <w:pStyle w:val="115"/>
        <w:numPr>
          <w:ilvl w:val="0"/>
          <w:numId w:val="83"/>
        </w:numPr>
        <w:tabs>
          <w:tab w:val="left" w:pos="2126"/>
        </w:tabs>
        <w:bidi w:val="0"/>
        <w:ind w:left="2105" w:leftChars="0" w:firstLineChars="0"/>
        <w:rPr>
          <w:rFonts w:hint="eastAsia"/>
          <w:lang w:val="en-US" w:eastAsia="zh-CN"/>
        </w:rPr>
      </w:pPr>
      <w:r>
        <w:rPr>
          <w:rFonts w:hint="eastAsia"/>
          <w:lang w:val="en-US" w:eastAsia="zh-CN"/>
        </w:rPr>
        <w:t>在执行节点升级前，确认Schedule Server中的etcd服务运行正常，以避免升级后存储单元出现离线等异常状态。</w:t>
      </w:r>
    </w:p>
    <w:p w14:paraId="435B8946">
      <w:pPr>
        <w:pStyle w:val="115"/>
        <w:numPr>
          <w:ilvl w:val="0"/>
          <w:numId w:val="83"/>
        </w:numPr>
        <w:tabs>
          <w:tab w:val="left" w:pos="2126"/>
        </w:tabs>
        <w:bidi w:val="0"/>
        <w:ind w:left="2105" w:leftChars="0" w:firstLineChars="0"/>
        <w:rPr>
          <w:rFonts w:hint="eastAsia"/>
          <w:lang w:val="en-US" w:eastAsia="zh-CN"/>
        </w:rPr>
      </w:pPr>
      <w:r>
        <w:rPr>
          <w:rFonts w:hint="eastAsia"/>
          <w:lang w:val="en-US" w:eastAsia="zh-CN"/>
        </w:rPr>
        <w:t>确保节点与Console Server的时间同步，时间差异不得超过15分钟，以避免出现升级失败等现象。</w:t>
      </w:r>
    </w:p>
    <w:p w14:paraId="1C812928">
      <w:pPr>
        <w:pStyle w:val="115"/>
        <w:numPr>
          <w:ilvl w:val="0"/>
          <w:numId w:val="83"/>
        </w:numPr>
        <w:tabs>
          <w:tab w:val="left" w:pos="2126"/>
        </w:tabs>
        <w:bidi w:val="0"/>
        <w:ind w:left="2105" w:leftChars="0" w:firstLineChars="0"/>
        <w:rPr>
          <w:rFonts w:hint="eastAsia"/>
          <w:lang w:val="en-US" w:eastAsia="zh-CN"/>
        </w:rPr>
      </w:pPr>
      <w:r>
        <w:rPr>
          <w:rFonts w:hint="eastAsia"/>
          <w:lang w:val="en-US" w:eastAsia="zh-CN"/>
        </w:rPr>
        <w:t>升级前，检查并确保没有运行中的任务，若有，待任务完成后再进行升级，避免升级后任务异常。</w:t>
      </w:r>
    </w:p>
    <w:p w14:paraId="56DC1800">
      <w:pPr>
        <w:pStyle w:val="115"/>
        <w:numPr>
          <w:ilvl w:val="0"/>
          <w:numId w:val="83"/>
        </w:numPr>
        <w:tabs>
          <w:tab w:val="left" w:pos="2126"/>
        </w:tabs>
        <w:bidi w:val="0"/>
        <w:ind w:left="2105" w:leftChars="0" w:firstLineChars="0"/>
        <w:rPr>
          <w:rFonts w:hint="eastAsia"/>
          <w:lang w:val="en-US" w:eastAsia="zh-CN"/>
        </w:rPr>
      </w:pPr>
      <w:r>
        <w:rPr>
          <w:rFonts w:hint="eastAsia"/>
          <w:lang w:val="en-US" w:eastAsia="zh-CN"/>
        </w:rPr>
        <w:t>若节点已设置备份规则，建议先禁用这些规则，以避免升级过程中的潜在冲突。升级完成后，及时启用备份规则，确保备份任务正常运行。</w:t>
      </w:r>
    </w:p>
    <w:p w14:paraId="623D9BF0">
      <w:pPr>
        <w:pStyle w:val="115"/>
        <w:numPr>
          <w:ilvl w:val="0"/>
          <w:numId w:val="83"/>
        </w:numPr>
        <w:tabs>
          <w:tab w:val="left" w:pos="2126"/>
        </w:tabs>
        <w:bidi w:val="0"/>
        <w:ind w:left="2105" w:leftChars="0" w:firstLineChars="0"/>
        <w:rPr>
          <w:rFonts w:hint="eastAsia"/>
          <w:lang w:val="en-US" w:eastAsia="zh-CN"/>
        </w:rPr>
      </w:pPr>
      <w:r>
        <w:rPr>
          <w:rFonts w:hint="eastAsia"/>
          <w:lang w:val="en-US" w:eastAsia="zh-CN"/>
        </w:rPr>
        <w:t>节点在线升级后，可采用rpm命令查询升级后的版本信息，或直接在Console Server页面查看。</w:t>
      </w:r>
    </w:p>
    <w:p w14:paraId="386CAD6F">
      <w:pPr>
        <w:pStyle w:val="55"/>
        <w:numPr>
          <w:ilvl w:val="0"/>
          <w:numId w:val="0"/>
        </w:numPr>
        <w:bidi w:val="0"/>
        <w:ind w:left="1701" w:leftChars="0"/>
        <w:rPr>
          <w:rFonts w:hint="default"/>
          <w:lang w:val="en-US" w:eastAsia="zh-CN"/>
        </w:rPr>
      </w:pPr>
    </w:p>
    <w:p w14:paraId="3219671E">
      <w:pPr>
        <w:pStyle w:val="43"/>
        <w:rPr>
          <w:rFonts w:hint="default"/>
          <w:lang w:val="en-US" w:eastAsia="zh-CN"/>
        </w:rPr>
      </w:pPr>
      <w:r>
        <w:rPr>
          <w:rFonts w:hint="eastAsia"/>
          <w:lang w:val="en-US" w:eastAsia="zh-CN"/>
        </w:rPr>
        <w:t>用户需要准备对应的zip升级包，需向英方技术支持进行咨询，根据节点的操作系统准备的升级包也不同，请如下表所示：</w:t>
      </w:r>
    </w:p>
    <w:tbl>
      <w:tblPr>
        <w:tblStyle w:val="27"/>
        <w:tblW w:w="8114" w:type="dxa"/>
        <w:tblInd w:w="181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3920"/>
        <w:gridCol w:w="4194"/>
      </w:tblGrid>
      <w:tr w14:paraId="18B3C34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blHeader/>
        </w:trPr>
        <w:tc>
          <w:tcPr>
            <w:tcW w:w="3920" w:type="dxa"/>
            <w:tcBorders>
              <w:top w:val="single" w:color="000000" w:sz="6" w:space="0"/>
              <w:left w:val="single" w:color="auto" w:sz="6" w:space="0"/>
              <w:bottom w:val="single" w:color="000000" w:sz="6" w:space="0"/>
              <w:right w:val="single" w:color="000000" w:sz="6" w:space="0"/>
            </w:tcBorders>
            <w:shd w:val="clear" w:color="auto" w:fill="D9D9D9"/>
            <w:noWrap w:val="0"/>
            <w:vAlign w:val="top"/>
          </w:tcPr>
          <w:p w14:paraId="064377E7">
            <w:pPr>
              <w:pStyle w:val="87"/>
              <w:bidi w:val="0"/>
              <w:jc w:val="center"/>
              <w:rPr>
                <w:rFonts w:hint="default"/>
                <w:b/>
                <w:bCs w:val="0"/>
                <w:lang w:val="en-US" w:eastAsia="zh-CN"/>
              </w:rPr>
            </w:pPr>
            <w:r>
              <w:rPr>
                <w:rFonts w:hint="eastAsia" w:ascii="黑体" w:hAnsi="黑体" w:cs="黑体"/>
                <w:b/>
                <w:bCs/>
                <w:lang w:val="en-US" w:eastAsia="zh-CN"/>
              </w:rPr>
              <w:t>drnode</w:t>
            </w:r>
            <w:r>
              <w:rPr>
                <w:rFonts w:hint="eastAsia" w:ascii="黑体" w:hAnsi="黑体" w:eastAsia="黑体" w:cs="黑体"/>
                <w:b/>
                <w:bCs/>
                <w:lang w:val="en-US" w:eastAsia="zh-CN"/>
              </w:rPr>
              <w:t>操作系统</w:t>
            </w:r>
          </w:p>
        </w:tc>
        <w:tc>
          <w:tcPr>
            <w:tcW w:w="4194" w:type="dxa"/>
            <w:tcBorders>
              <w:top w:val="single" w:color="000000" w:sz="6" w:space="0"/>
              <w:left w:val="single" w:color="auto" w:sz="6" w:space="0"/>
              <w:bottom w:val="single" w:color="000000" w:sz="6" w:space="0"/>
              <w:right w:val="single" w:color="000000" w:sz="6" w:space="0"/>
            </w:tcBorders>
            <w:shd w:val="clear" w:color="auto" w:fill="D9D9D9"/>
            <w:noWrap w:val="0"/>
            <w:vAlign w:val="top"/>
          </w:tcPr>
          <w:p w14:paraId="62DFB4F0">
            <w:pPr>
              <w:pStyle w:val="87"/>
              <w:bidi w:val="0"/>
              <w:jc w:val="center"/>
              <w:rPr>
                <w:rFonts w:hint="default"/>
                <w:b/>
                <w:bCs w:val="0"/>
                <w:lang w:val="en-US" w:eastAsia="zh-CN"/>
              </w:rPr>
            </w:pPr>
            <w:r>
              <w:rPr>
                <w:rFonts w:hint="eastAsia"/>
                <w:b/>
                <w:bCs w:val="0"/>
                <w:lang w:val="en-US" w:eastAsia="zh-CN"/>
              </w:rPr>
              <w:t>升级包名称</w:t>
            </w:r>
          </w:p>
        </w:tc>
      </w:tr>
      <w:tr w14:paraId="76DEE16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66AAE718">
            <w:pPr>
              <w:pStyle w:val="88"/>
              <w:rPr>
                <w:rFonts w:hint="default"/>
                <w:lang w:val="en-US" w:eastAsia="zh-CN"/>
              </w:rPr>
            </w:pPr>
            <w:r>
              <w:rPr>
                <w:rFonts w:hint="eastAsia"/>
                <w:lang w:val="en-US" w:eastAsia="zh-CN"/>
              </w:rPr>
              <w:t>Windows XP 32位</w:t>
            </w:r>
          </w:p>
        </w:tc>
        <w:tc>
          <w:tcPr>
            <w:tcW w:w="4194" w:type="dxa"/>
            <w:tcBorders>
              <w:top w:val="single" w:color="000000" w:sz="6" w:space="0"/>
              <w:bottom w:val="single" w:color="000000" w:sz="6" w:space="0"/>
              <w:right w:val="single" w:color="000000" w:sz="6" w:space="0"/>
            </w:tcBorders>
            <w:noWrap w:val="0"/>
            <w:vAlign w:val="center"/>
          </w:tcPr>
          <w:p w14:paraId="009468C1">
            <w:pPr>
              <w:pStyle w:val="88"/>
              <w:rPr>
                <w:rFonts w:hint="default"/>
                <w:lang w:val="en-US" w:eastAsia="zh-CN"/>
              </w:rPr>
            </w:pPr>
            <w:r>
              <w:rPr>
                <w:rFonts w:hint="default"/>
                <w:lang w:val="en-US" w:eastAsia="zh-CN"/>
              </w:rPr>
              <w:t>windows.xp.x86-</w:t>
            </w:r>
            <w:r>
              <w:rPr>
                <w:rFonts w:hint="eastAsia"/>
                <w:lang w:val="en-US" w:eastAsia="zh-CN"/>
              </w:rPr>
              <w:t>&lt;i2-version&gt;</w:t>
            </w:r>
            <w:r>
              <w:rPr>
                <w:rFonts w:hint="default"/>
                <w:lang w:val="en-US" w:eastAsia="zh-CN"/>
              </w:rPr>
              <w:t>.zip</w:t>
            </w:r>
          </w:p>
        </w:tc>
      </w:tr>
      <w:tr w14:paraId="134BCAA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1E4655A0">
            <w:pPr>
              <w:pStyle w:val="88"/>
              <w:rPr>
                <w:rFonts w:hint="eastAsia"/>
                <w:lang w:val="en-US" w:eastAsia="zh-CN"/>
              </w:rPr>
            </w:pPr>
            <w:r>
              <w:rPr>
                <w:rFonts w:hint="eastAsia"/>
                <w:lang w:val="en-US" w:eastAsia="zh-CN"/>
              </w:rPr>
              <w:t>Windows Vista 32位</w:t>
            </w:r>
          </w:p>
        </w:tc>
        <w:tc>
          <w:tcPr>
            <w:tcW w:w="4194" w:type="dxa"/>
            <w:tcBorders>
              <w:top w:val="single" w:color="000000" w:sz="6" w:space="0"/>
              <w:bottom w:val="single" w:color="000000" w:sz="6" w:space="0"/>
              <w:right w:val="single" w:color="000000" w:sz="6" w:space="0"/>
            </w:tcBorders>
            <w:noWrap w:val="0"/>
            <w:vAlign w:val="center"/>
          </w:tcPr>
          <w:p w14:paraId="7897969E">
            <w:pPr>
              <w:pStyle w:val="88"/>
              <w:rPr>
                <w:rFonts w:hint="default"/>
                <w:lang w:val="en-US" w:eastAsia="zh-CN"/>
              </w:rPr>
            </w:pPr>
            <w:r>
              <w:rPr>
                <w:rFonts w:hint="default"/>
                <w:lang w:val="en-US" w:eastAsia="zh-CN"/>
              </w:rPr>
              <w:t>windows.vista.x</w:t>
            </w:r>
            <w:r>
              <w:rPr>
                <w:rFonts w:hint="eastAsia"/>
                <w:lang w:val="en-US" w:eastAsia="zh-CN"/>
              </w:rPr>
              <w:t>86</w:t>
            </w:r>
            <w:r>
              <w:rPr>
                <w:rFonts w:hint="default"/>
                <w:lang w:val="en-US" w:eastAsia="zh-CN"/>
              </w:rPr>
              <w:t>-</w:t>
            </w:r>
            <w:r>
              <w:rPr>
                <w:rFonts w:hint="eastAsia"/>
                <w:lang w:val="en-US" w:eastAsia="zh-CN"/>
              </w:rPr>
              <w:t>&lt;i2-version&gt;</w:t>
            </w:r>
            <w:r>
              <w:rPr>
                <w:rFonts w:hint="default"/>
                <w:lang w:val="en-US" w:eastAsia="zh-CN"/>
              </w:rPr>
              <w:t>.zip</w:t>
            </w:r>
          </w:p>
        </w:tc>
      </w:tr>
      <w:tr w14:paraId="01510A0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4CEBD6A3">
            <w:pPr>
              <w:pStyle w:val="88"/>
              <w:rPr>
                <w:rFonts w:hint="eastAsia"/>
                <w:lang w:val="en-US" w:eastAsia="zh-CN"/>
              </w:rPr>
            </w:pPr>
            <w:r>
              <w:rPr>
                <w:rFonts w:hint="eastAsia"/>
                <w:lang w:val="en-US" w:eastAsia="zh-CN"/>
              </w:rPr>
              <w:t>Windows Vista 64位</w:t>
            </w:r>
          </w:p>
        </w:tc>
        <w:tc>
          <w:tcPr>
            <w:tcW w:w="4194" w:type="dxa"/>
            <w:tcBorders>
              <w:top w:val="single" w:color="000000" w:sz="6" w:space="0"/>
              <w:bottom w:val="single" w:color="000000" w:sz="6" w:space="0"/>
              <w:right w:val="single" w:color="000000" w:sz="6" w:space="0"/>
            </w:tcBorders>
            <w:noWrap w:val="0"/>
            <w:vAlign w:val="center"/>
          </w:tcPr>
          <w:p w14:paraId="651794EF">
            <w:pPr>
              <w:pStyle w:val="88"/>
              <w:rPr>
                <w:rFonts w:hint="default"/>
                <w:lang w:val="en-US" w:eastAsia="zh-CN"/>
              </w:rPr>
            </w:pPr>
            <w:r>
              <w:rPr>
                <w:rFonts w:hint="default"/>
                <w:lang w:val="en-US" w:eastAsia="zh-CN"/>
              </w:rPr>
              <w:t>windows.vista.x64-</w:t>
            </w:r>
            <w:r>
              <w:rPr>
                <w:rFonts w:hint="eastAsia"/>
                <w:lang w:val="en-US" w:eastAsia="zh-CN"/>
              </w:rPr>
              <w:t>&lt;i2-version&gt;</w:t>
            </w:r>
            <w:r>
              <w:rPr>
                <w:rFonts w:hint="default"/>
                <w:lang w:val="en-US" w:eastAsia="zh-CN"/>
              </w:rPr>
              <w:t>.zip</w:t>
            </w:r>
          </w:p>
        </w:tc>
      </w:tr>
      <w:tr w14:paraId="2865E2F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4D5667A9">
            <w:pPr>
              <w:pStyle w:val="88"/>
              <w:rPr>
                <w:rFonts w:hint="eastAsia" w:ascii="Times New Roman" w:hAnsi="Times New Roman" w:eastAsia="宋体" w:cs="Arial"/>
                <w:snapToGrid w:val="0"/>
                <w:kern w:val="0"/>
                <w:sz w:val="21"/>
                <w:szCs w:val="21"/>
                <w:lang w:val="en-US" w:eastAsia="zh-CN" w:bidi="ar-SA"/>
              </w:rPr>
            </w:pPr>
            <w:r>
              <w:rPr>
                <w:rFonts w:hint="eastAsia"/>
                <w:lang w:val="en-US" w:eastAsia="zh-CN"/>
              </w:rPr>
              <w:t>Windows 7 32位</w:t>
            </w:r>
          </w:p>
        </w:tc>
        <w:tc>
          <w:tcPr>
            <w:tcW w:w="4194" w:type="dxa"/>
            <w:tcBorders>
              <w:top w:val="single" w:color="000000" w:sz="6" w:space="0"/>
              <w:bottom w:val="single" w:color="000000" w:sz="6" w:space="0"/>
              <w:right w:val="single" w:color="000000" w:sz="6" w:space="0"/>
            </w:tcBorders>
            <w:noWrap w:val="0"/>
            <w:vAlign w:val="center"/>
          </w:tcPr>
          <w:p w14:paraId="115D4299">
            <w:pPr>
              <w:pStyle w:val="88"/>
              <w:rPr>
                <w:rFonts w:hint="default" w:ascii="Times New Roman" w:hAnsi="Times New Roman" w:eastAsia="宋体" w:cs="Arial"/>
                <w:snapToGrid w:val="0"/>
                <w:kern w:val="0"/>
                <w:sz w:val="21"/>
                <w:szCs w:val="21"/>
                <w:lang w:val="en-US" w:eastAsia="zh-CN" w:bidi="ar-SA"/>
              </w:rPr>
            </w:pPr>
            <w:r>
              <w:rPr>
                <w:rFonts w:hint="default"/>
                <w:lang w:val="en-US" w:eastAsia="zh-CN"/>
              </w:rPr>
              <w:t>windows.7.x</w:t>
            </w:r>
            <w:r>
              <w:rPr>
                <w:rFonts w:hint="eastAsia"/>
                <w:lang w:val="en-US" w:eastAsia="zh-CN"/>
              </w:rPr>
              <w:t>86</w:t>
            </w:r>
            <w:r>
              <w:rPr>
                <w:rFonts w:hint="default"/>
                <w:lang w:val="en-US" w:eastAsia="zh-CN"/>
              </w:rPr>
              <w:t>-</w:t>
            </w:r>
            <w:r>
              <w:rPr>
                <w:rFonts w:hint="eastAsia"/>
                <w:lang w:val="en-US" w:eastAsia="zh-CN"/>
              </w:rPr>
              <w:t>&lt;i2-version&gt;</w:t>
            </w:r>
            <w:r>
              <w:rPr>
                <w:rFonts w:hint="default"/>
                <w:lang w:val="en-US" w:eastAsia="zh-CN"/>
              </w:rPr>
              <w:t>.zip</w:t>
            </w:r>
          </w:p>
        </w:tc>
      </w:tr>
      <w:tr w14:paraId="142DCC0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64E49BBA">
            <w:pPr>
              <w:pStyle w:val="88"/>
              <w:rPr>
                <w:rFonts w:hint="eastAsia" w:ascii="Times New Roman" w:hAnsi="Times New Roman" w:eastAsia="宋体" w:cs="Arial"/>
                <w:snapToGrid w:val="0"/>
                <w:kern w:val="0"/>
                <w:sz w:val="21"/>
                <w:szCs w:val="21"/>
                <w:lang w:val="en-US" w:eastAsia="zh-CN" w:bidi="ar-SA"/>
              </w:rPr>
            </w:pPr>
            <w:r>
              <w:rPr>
                <w:rFonts w:hint="eastAsia"/>
                <w:lang w:val="en-US" w:eastAsia="zh-CN"/>
              </w:rPr>
              <w:t>Windows 7 64位</w:t>
            </w:r>
          </w:p>
        </w:tc>
        <w:tc>
          <w:tcPr>
            <w:tcW w:w="4194" w:type="dxa"/>
            <w:tcBorders>
              <w:top w:val="single" w:color="000000" w:sz="6" w:space="0"/>
              <w:bottom w:val="single" w:color="000000" w:sz="6" w:space="0"/>
              <w:right w:val="single" w:color="000000" w:sz="6" w:space="0"/>
            </w:tcBorders>
            <w:noWrap w:val="0"/>
            <w:vAlign w:val="center"/>
          </w:tcPr>
          <w:p w14:paraId="23EB51A1">
            <w:pPr>
              <w:pStyle w:val="88"/>
              <w:rPr>
                <w:rFonts w:hint="default" w:ascii="Times New Roman" w:hAnsi="Times New Roman" w:eastAsia="宋体" w:cs="Arial"/>
                <w:snapToGrid w:val="0"/>
                <w:kern w:val="0"/>
                <w:sz w:val="21"/>
                <w:szCs w:val="21"/>
                <w:lang w:val="en-US" w:eastAsia="zh-CN" w:bidi="ar-SA"/>
              </w:rPr>
            </w:pPr>
            <w:r>
              <w:rPr>
                <w:rFonts w:hint="default"/>
                <w:lang w:val="en-US" w:eastAsia="zh-CN"/>
              </w:rPr>
              <w:t>windows.7.x64-</w:t>
            </w:r>
            <w:r>
              <w:rPr>
                <w:rFonts w:hint="eastAsia"/>
                <w:lang w:val="en-US" w:eastAsia="zh-CN"/>
              </w:rPr>
              <w:t>&lt;i2-version&gt;</w:t>
            </w:r>
            <w:r>
              <w:rPr>
                <w:rFonts w:hint="default"/>
                <w:lang w:val="en-US" w:eastAsia="zh-CN"/>
              </w:rPr>
              <w:t>.zip</w:t>
            </w:r>
          </w:p>
        </w:tc>
      </w:tr>
      <w:tr w14:paraId="7D74B55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1F3C8312">
            <w:pPr>
              <w:pStyle w:val="88"/>
              <w:rPr>
                <w:rFonts w:hint="eastAsia" w:ascii="Times New Roman" w:hAnsi="Times New Roman" w:eastAsia="宋体" w:cs="Arial"/>
                <w:snapToGrid w:val="0"/>
                <w:kern w:val="0"/>
                <w:sz w:val="21"/>
                <w:szCs w:val="21"/>
                <w:lang w:val="en-US" w:eastAsia="zh-CN" w:bidi="ar-SA"/>
              </w:rPr>
            </w:pPr>
            <w:r>
              <w:rPr>
                <w:rFonts w:hint="eastAsia"/>
                <w:lang w:val="en-US" w:eastAsia="zh-CN"/>
              </w:rPr>
              <w:t>Windows 8 32位</w:t>
            </w:r>
          </w:p>
        </w:tc>
        <w:tc>
          <w:tcPr>
            <w:tcW w:w="4194" w:type="dxa"/>
            <w:tcBorders>
              <w:top w:val="single" w:color="000000" w:sz="6" w:space="0"/>
              <w:bottom w:val="single" w:color="000000" w:sz="6" w:space="0"/>
              <w:right w:val="single" w:color="000000" w:sz="6" w:space="0"/>
            </w:tcBorders>
            <w:noWrap w:val="0"/>
            <w:vAlign w:val="center"/>
          </w:tcPr>
          <w:p w14:paraId="2BCA6756">
            <w:pPr>
              <w:pStyle w:val="88"/>
              <w:rPr>
                <w:rFonts w:hint="default" w:ascii="Times New Roman" w:hAnsi="Times New Roman" w:eastAsia="宋体" w:cs="Arial"/>
                <w:snapToGrid w:val="0"/>
                <w:kern w:val="0"/>
                <w:sz w:val="21"/>
                <w:szCs w:val="21"/>
                <w:lang w:val="en-US" w:eastAsia="zh-CN" w:bidi="ar-SA"/>
              </w:rPr>
            </w:pPr>
            <w:r>
              <w:rPr>
                <w:rFonts w:hint="default"/>
                <w:lang w:val="en-US" w:eastAsia="zh-CN"/>
              </w:rPr>
              <w:t>windows.7.x</w:t>
            </w:r>
            <w:r>
              <w:rPr>
                <w:rFonts w:hint="eastAsia"/>
                <w:lang w:val="en-US" w:eastAsia="zh-CN"/>
              </w:rPr>
              <w:t>86</w:t>
            </w:r>
            <w:r>
              <w:rPr>
                <w:rFonts w:hint="default"/>
                <w:lang w:val="en-US" w:eastAsia="zh-CN"/>
              </w:rPr>
              <w:t>-</w:t>
            </w:r>
            <w:r>
              <w:rPr>
                <w:rFonts w:hint="eastAsia"/>
                <w:lang w:val="en-US" w:eastAsia="zh-CN"/>
              </w:rPr>
              <w:t>&lt;i2-version&gt;</w:t>
            </w:r>
            <w:r>
              <w:rPr>
                <w:rFonts w:hint="default"/>
                <w:lang w:val="en-US" w:eastAsia="zh-CN"/>
              </w:rPr>
              <w:t>.zip</w:t>
            </w:r>
          </w:p>
        </w:tc>
      </w:tr>
      <w:tr w14:paraId="2E8107E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35DA8D6E">
            <w:pPr>
              <w:pStyle w:val="88"/>
              <w:rPr>
                <w:rFonts w:hint="eastAsia" w:ascii="Times New Roman" w:hAnsi="Times New Roman" w:eastAsia="宋体" w:cs="Arial"/>
                <w:snapToGrid w:val="0"/>
                <w:kern w:val="0"/>
                <w:sz w:val="21"/>
                <w:szCs w:val="21"/>
                <w:lang w:val="en-US" w:eastAsia="zh-CN" w:bidi="ar-SA"/>
              </w:rPr>
            </w:pPr>
            <w:r>
              <w:rPr>
                <w:rFonts w:hint="eastAsia"/>
                <w:lang w:val="en-US" w:eastAsia="zh-CN"/>
              </w:rPr>
              <w:t>Windows 8 64位</w:t>
            </w:r>
          </w:p>
        </w:tc>
        <w:tc>
          <w:tcPr>
            <w:tcW w:w="4194" w:type="dxa"/>
            <w:tcBorders>
              <w:top w:val="single" w:color="000000" w:sz="6" w:space="0"/>
              <w:bottom w:val="single" w:color="000000" w:sz="6" w:space="0"/>
              <w:right w:val="single" w:color="000000" w:sz="6" w:space="0"/>
            </w:tcBorders>
            <w:noWrap w:val="0"/>
            <w:vAlign w:val="center"/>
          </w:tcPr>
          <w:p w14:paraId="5CF2ADE8">
            <w:pPr>
              <w:pStyle w:val="88"/>
              <w:rPr>
                <w:rFonts w:hint="default" w:ascii="Times New Roman" w:hAnsi="Times New Roman" w:eastAsia="宋体" w:cs="Arial"/>
                <w:snapToGrid w:val="0"/>
                <w:kern w:val="0"/>
                <w:sz w:val="21"/>
                <w:szCs w:val="21"/>
                <w:lang w:val="en-US" w:eastAsia="zh-CN" w:bidi="ar-SA"/>
              </w:rPr>
            </w:pPr>
            <w:r>
              <w:rPr>
                <w:rFonts w:hint="default"/>
                <w:lang w:val="en-US" w:eastAsia="zh-CN"/>
              </w:rPr>
              <w:t>windows.7.x64-</w:t>
            </w:r>
            <w:r>
              <w:rPr>
                <w:rFonts w:hint="eastAsia"/>
                <w:lang w:val="en-US" w:eastAsia="zh-CN"/>
              </w:rPr>
              <w:t>&lt;i2-version&gt;</w:t>
            </w:r>
            <w:r>
              <w:rPr>
                <w:rFonts w:hint="default"/>
                <w:lang w:val="en-US" w:eastAsia="zh-CN"/>
              </w:rPr>
              <w:t>.zip</w:t>
            </w:r>
          </w:p>
        </w:tc>
      </w:tr>
      <w:tr w14:paraId="07AFB67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6B56C57F">
            <w:pPr>
              <w:pStyle w:val="88"/>
              <w:rPr>
                <w:rFonts w:hint="eastAsia" w:ascii="Times New Roman" w:hAnsi="Times New Roman" w:eastAsia="宋体" w:cs="Arial"/>
                <w:snapToGrid w:val="0"/>
                <w:kern w:val="0"/>
                <w:sz w:val="21"/>
                <w:szCs w:val="21"/>
                <w:lang w:val="en-US" w:eastAsia="zh-CN" w:bidi="ar-SA"/>
              </w:rPr>
            </w:pPr>
            <w:r>
              <w:rPr>
                <w:rFonts w:hint="eastAsia"/>
                <w:lang w:val="en-US" w:eastAsia="zh-CN"/>
              </w:rPr>
              <w:t>Windows 8.1 32位</w:t>
            </w:r>
          </w:p>
        </w:tc>
        <w:tc>
          <w:tcPr>
            <w:tcW w:w="4194" w:type="dxa"/>
            <w:tcBorders>
              <w:top w:val="single" w:color="000000" w:sz="6" w:space="0"/>
              <w:bottom w:val="single" w:color="000000" w:sz="6" w:space="0"/>
              <w:right w:val="single" w:color="000000" w:sz="6" w:space="0"/>
            </w:tcBorders>
            <w:noWrap w:val="0"/>
            <w:vAlign w:val="center"/>
          </w:tcPr>
          <w:p w14:paraId="4E334FEB">
            <w:pPr>
              <w:pStyle w:val="88"/>
              <w:rPr>
                <w:rFonts w:hint="default" w:ascii="Times New Roman" w:hAnsi="Times New Roman" w:eastAsia="宋体" w:cs="Arial"/>
                <w:snapToGrid w:val="0"/>
                <w:kern w:val="0"/>
                <w:sz w:val="21"/>
                <w:szCs w:val="21"/>
                <w:lang w:val="en-US" w:eastAsia="zh-CN" w:bidi="ar-SA"/>
              </w:rPr>
            </w:pPr>
            <w:r>
              <w:rPr>
                <w:rFonts w:hint="default"/>
                <w:lang w:val="en-US" w:eastAsia="zh-CN"/>
              </w:rPr>
              <w:t>windows.7.x</w:t>
            </w:r>
            <w:r>
              <w:rPr>
                <w:rFonts w:hint="eastAsia"/>
                <w:lang w:val="en-US" w:eastAsia="zh-CN"/>
              </w:rPr>
              <w:t>86</w:t>
            </w:r>
            <w:r>
              <w:rPr>
                <w:rFonts w:hint="default"/>
                <w:lang w:val="en-US" w:eastAsia="zh-CN"/>
              </w:rPr>
              <w:t>-</w:t>
            </w:r>
            <w:r>
              <w:rPr>
                <w:rFonts w:hint="eastAsia"/>
                <w:lang w:val="en-US" w:eastAsia="zh-CN"/>
              </w:rPr>
              <w:t>&lt;i2-version&gt;</w:t>
            </w:r>
            <w:r>
              <w:rPr>
                <w:rFonts w:hint="default"/>
                <w:lang w:val="en-US" w:eastAsia="zh-CN"/>
              </w:rPr>
              <w:t>.zip</w:t>
            </w:r>
          </w:p>
        </w:tc>
      </w:tr>
      <w:tr w14:paraId="4FFCF24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4A93BB63">
            <w:pPr>
              <w:pStyle w:val="88"/>
              <w:rPr>
                <w:rFonts w:hint="eastAsia" w:ascii="Times New Roman" w:hAnsi="Times New Roman" w:eastAsia="宋体" w:cs="Arial"/>
                <w:snapToGrid w:val="0"/>
                <w:kern w:val="0"/>
                <w:sz w:val="21"/>
                <w:szCs w:val="21"/>
                <w:lang w:val="en-US" w:eastAsia="zh-CN" w:bidi="ar-SA"/>
              </w:rPr>
            </w:pPr>
            <w:r>
              <w:rPr>
                <w:rFonts w:hint="eastAsia"/>
                <w:lang w:val="en-US" w:eastAsia="zh-CN"/>
              </w:rPr>
              <w:t>Windows 8.1 64位</w:t>
            </w:r>
          </w:p>
        </w:tc>
        <w:tc>
          <w:tcPr>
            <w:tcW w:w="4194" w:type="dxa"/>
            <w:tcBorders>
              <w:top w:val="single" w:color="000000" w:sz="6" w:space="0"/>
              <w:bottom w:val="single" w:color="000000" w:sz="6" w:space="0"/>
              <w:right w:val="single" w:color="000000" w:sz="6" w:space="0"/>
            </w:tcBorders>
            <w:noWrap w:val="0"/>
            <w:vAlign w:val="center"/>
          </w:tcPr>
          <w:p w14:paraId="295F2F9F">
            <w:pPr>
              <w:pStyle w:val="88"/>
              <w:rPr>
                <w:rFonts w:hint="default" w:ascii="Times New Roman" w:hAnsi="Times New Roman" w:eastAsia="宋体" w:cs="Arial"/>
                <w:snapToGrid w:val="0"/>
                <w:kern w:val="0"/>
                <w:sz w:val="21"/>
                <w:szCs w:val="21"/>
                <w:lang w:val="en-US" w:eastAsia="zh-CN" w:bidi="ar-SA"/>
              </w:rPr>
            </w:pPr>
            <w:r>
              <w:rPr>
                <w:rFonts w:hint="default"/>
                <w:lang w:val="en-US" w:eastAsia="zh-CN"/>
              </w:rPr>
              <w:t>windows.7.x64-</w:t>
            </w:r>
            <w:r>
              <w:rPr>
                <w:rFonts w:hint="eastAsia"/>
                <w:lang w:val="en-US" w:eastAsia="zh-CN"/>
              </w:rPr>
              <w:t>&lt;i2-version&gt;</w:t>
            </w:r>
            <w:r>
              <w:rPr>
                <w:rFonts w:hint="default"/>
                <w:lang w:val="en-US" w:eastAsia="zh-CN"/>
              </w:rPr>
              <w:t>.zip</w:t>
            </w:r>
          </w:p>
        </w:tc>
      </w:tr>
      <w:tr w14:paraId="31193A8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4FE4640A">
            <w:pPr>
              <w:pStyle w:val="88"/>
              <w:rPr>
                <w:rFonts w:hint="eastAsia"/>
                <w:lang w:val="en-US" w:eastAsia="zh-CN"/>
              </w:rPr>
            </w:pPr>
            <w:r>
              <w:rPr>
                <w:rFonts w:hint="eastAsia"/>
                <w:lang w:val="en-US" w:eastAsia="zh-CN"/>
              </w:rPr>
              <w:t>Windows 10 32位</w:t>
            </w:r>
          </w:p>
        </w:tc>
        <w:tc>
          <w:tcPr>
            <w:tcW w:w="4194" w:type="dxa"/>
            <w:tcBorders>
              <w:top w:val="single" w:color="000000" w:sz="6" w:space="0"/>
              <w:bottom w:val="single" w:color="000000" w:sz="6" w:space="0"/>
              <w:right w:val="single" w:color="000000" w:sz="6" w:space="0"/>
            </w:tcBorders>
            <w:noWrap w:val="0"/>
            <w:vAlign w:val="center"/>
          </w:tcPr>
          <w:p w14:paraId="0D6EF2CB">
            <w:pPr>
              <w:pStyle w:val="88"/>
              <w:rPr>
                <w:rFonts w:hint="default"/>
                <w:lang w:val="en-US" w:eastAsia="zh-CN"/>
              </w:rPr>
            </w:pPr>
            <w:r>
              <w:rPr>
                <w:rFonts w:hint="eastAsia"/>
                <w:lang w:val="en-US" w:eastAsia="zh-CN"/>
              </w:rPr>
              <w:t>Not Supported</w:t>
            </w:r>
          </w:p>
        </w:tc>
      </w:tr>
      <w:tr w14:paraId="35E9BB5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2EED42D3">
            <w:pPr>
              <w:pStyle w:val="88"/>
              <w:rPr>
                <w:rFonts w:hint="default"/>
                <w:lang w:val="en-US" w:eastAsia="zh-CN"/>
              </w:rPr>
            </w:pPr>
            <w:r>
              <w:rPr>
                <w:rFonts w:hint="eastAsia"/>
                <w:lang w:val="en-US" w:eastAsia="zh-CN"/>
              </w:rPr>
              <w:t>Windows 10 64位</w:t>
            </w:r>
          </w:p>
        </w:tc>
        <w:tc>
          <w:tcPr>
            <w:tcW w:w="4194" w:type="dxa"/>
            <w:tcBorders>
              <w:top w:val="single" w:color="000000" w:sz="6" w:space="0"/>
              <w:bottom w:val="single" w:color="000000" w:sz="6" w:space="0"/>
              <w:right w:val="single" w:color="000000" w:sz="6" w:space="0"/>
            </w:tcBorders>
            <w:noWrap w:val="0"/>
            <w:vAlign w:val="center"/>
          </w:tcPr>
          <w:p w14:paraId="39BD426E">
            <w:pPr>
              <w:pStyle w:val="88"/>
              <w:rPr>
                <w:rFonts w:hint="default"/>
                <w:lang w:val="en-US" w:eastAsia="zh-CN"/>
              </w:rPr>
            </w:pPr>
            <w:r>
              <w:rPr>
                <w:rFonts w:hint="default"/>
                <w:lang w:val="en-US" w:eastAsia="zh-CN"/>
              </w:rPr>
              <w:t>windows.win10.x64-</w:t>
            </w:r>
            <w:r>
              <w:rPr>
                <w:rFonts w:hint="eastAsia"/>
                <w:lang w:val="en-US" w:eastAsia="zh-CN"/>
              </w:rPr>
              <w:t>&lt;i2-version&gt;</w:t>
            </w:r>
            <w:r>
              <w:rPr>
                <w:rFonts w:hint="default"/>
                <w:lang w:val="en-US" w:eastAsia="zh-CN"/>
              </w:rPr>
              <w:t>.zip</w:t>
            </w:r>
          </w:p>
        </w:tc>
      </w:tr>
      <w:tr w14:paraId="4CF5AB6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5B4DF563">
            <w:pPr>
              <w:pStyle w:val="88"/>
              <w:rPr>
                <w:rFonts w:hint="eastAsia" w:ascii="Times New Roman" w:hAnsi="Times New Roman" w:eastAsia="宋体" w:cs="Arial"/>
                <w:snapToGrid w:val="0"/>
                <w:kern w:val="0"/>
                <w:sz w:val="21"/>
                <w:szCs w:val="21"/>
                <w:lang w:val="en-US" w:eastAsia="zh-CN" w:bidi="ar-SA"/>
              </w:rPr>
            </w:pPr>
            <w:r>
              <w:rPr>
                <w:rFonts w:hint="eastAsia"/>
                <w:lang w:val="en-US" w:eastAsia="zh-CN"/>
              </w:rPr>
              <w:t>Windows Server 2003 32位</w:t>
            </w:r>
          </w:p>
        </w:tc>
        <w:tc>
          <w:tcPr>
            <w:tcW w:w="4194" w:type="dxa"/>
            <w:tcBorders>
              <w:top w:val="single" w:color="000000" w:sz="6" w:space="0"/>
              <w:bottom w:val="single" w:color="000000" w:sz="6" w:space="0"/>
              <w:right w:val="single" w:color="000000" w:sz="6" w:space="0"/>
            </w:tcBorders>
            <w:noWrap w:val="0"/>
            <w:vAlign w:val="center"/>
          </w:tcPr>
          <w:p w14:paraId="039780E1">
            <w:pPr>
              <w:pStyle w:val="88"/>
              <w:rPr>
                <w:rFonts w:hint="default" w:ascii="Times New Roman" w:hAnsi="Times New Roman" w:eastAsia="宋体" w:cs="Arial"/>
                <w:snapToGrid w:val="0"/>
                <w:kern w:val="0"/>
                <w:sz w:val="21"/>
                <w:szCs w:val="21"/>
                <w:lang w:val="en-US" w:eastAsia="zh-CN" w:bidi="ar-SA"/>
              </w:rPr>
            </w:pPr>
            <w:r>
              <w:rPr>
                <w:rFonts w:hint="default"/>
                <w:lang w:val="en-US" w:eastAsia="zh-CN"/>
              </w:rPr>
              <w:t>windows.</w:t>
            </w:r>
            <w:r>
              <w:rPr>
                <w:rFonts w:hint="eastAsia"/>
                <w:lang w:val="en-US" w:eastAsia="zh-CN"/>
              </w:rPr>
              <w:t>2003</w:t>
            </w:r>
            <w:r>
              <w:rPr>
                <w:rFonts w:hint="default"/>
                <w:lang w:val="en-US" w:eastAsia="zh-CN"/>
              </w:rPr>
              <w:t>.x</w:t>
            </w:r>
            <w:r>
              <w:rPr>
                <w:rFonts w:hint="eastAsia"/>
                <w:lang w:val="en-US" w:eastAsia="zh-CN"/>
              </w:rPr>
              <w:t>86</w:t>
            </w:r>
            <w:r>
              <w:rPr>
                <w:rFonts w:hint="default"/>
                <w:lang w:val="en-US" w:eastAsia="zh-CN"/>
              </w:rPr>
              <w:t>-</w:t>
            </w:r>
            <w:r>
              <w:rPr>
                <w:rFonts w:hint="eastAsia"/>
                <w:lang w:val="en-US" w:eastAsia="zh-CN"/>
              </w:rPr>
              <w:t>&lt;i2-version&gt;</w:t>
            </w:r>
            <w:r>
              <w:rPr>
                <w:rFonts w:hint="default"/>
                <w:lang w:val="en-US" w:eastAsia="zh-CN"/>
              </w:rPr>
              <w:t>.zip</w:t>
            </w:r>
          </w:p>
        </w:tc>
      </w:tr>
      <w:tr w14:paraId="0631F1B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6AFCC329">
            <w:pPr>
              <w:pStyle w:val="88"/>
              <w:rPr>
                <w:rFonts w:hint="eastAsia" w:ascii="Times New Roman" w:hAnsi="Times New Roman" w:eastAsia="宋体" w:cs="Arial"/>
                <w:snapToGrid w:val="0"/>
                <w:kern w:val="0"/>
                <w:sz w:val="21"/>
                <w:szCs w:val="21"/>
                <w:lang w:val="en-US" w:eastAsia="zh-CN" w:bidi="ar-SA"/>
              </w:rPr>
            </w:pPr>
            <w:r>
              <w:rPr>
                <w:rFonts w:hint="eastAsia"/>
                <w:lang w:val="en-US" w:eastAsia="zh-CN"/>
              </w:rPr>
              <w:t>Windows Server 2003 64位</w:t>
            </w:r>
          </w:p>
        </w:tc>
        <w:tc>
          <w:tcPr>
            <w:tcW w:w="4194" w:type="dxa"/>
            <w:tcBorders>
              <w:top w:val="single" w:color="000000" w:sz="6" w:space="0"/>
              <w:bottom w:val="single" w:color="000000" w:sz="6" w:space="0"/>
              <w:right w:val="single" w:color="000000" w:sz="6" w:space="0"/>
            </w:tcBorders>
            <w:noWrap w:val="0"/>
            <w:vAlign w:val="center"/>
          </w:tcPr>
          <w:p w14:paraId="429955C4">
            <w:pPr>
              <w:pStyle w:val="88"/>
              <w:rPr>
                <w:rFonts w:hint="default" w:ascii="Times New Roman" w:hAnsi="Times New Roman" w:eastAsia="宋体" w:cs="Arial"/>
                <w:snapToGrid w:val="0"/>
                <w:kern w:val="0"/>
                <w:sz w:val="21"/>
                <w:szCs w:val="21"/>
                <w:lang w:val="en-US" w:eastAsia="zh-CN" w:bidi="ar-SA"/>
              </w:rPr>
            </w:pPr>
            <w:r>
              <w:rPr>
                <w:rFonts w:hint="default"/>
                <w:lang w:val="en-US" w:eastAsia="zh-CN"/>
              </w:rPr>
              <w:t>windows.</w:t>
            </w:r>
            <w:r>
              <w:rPr>
                <w:rFonts w:hint="eastAsia"/>
                <w:lang w:val="en-US" w:eastAsia="zh-CN"/>
              </w:rPr>
              <w:t>2003</w:t>
            </w:r>
            <w:r>
              <w:rPr>
                <w:rFonts w:hint="default"/>
                <w:lang w:val="en-US" w:eastAsia="zh-CN"/>
              </w:rPr>
              <w:t>.x64-</w:t>
            </w:r>
            <w:r>
              <w:rPr>
                <w:rFonts w:hint="eastAsia"/>
                <w:lang w:val="en-US" w:eastAsia="zh-CN"/>
              </w:rPr>
              <w:t>&lt;i2-version&gt;</w:t>
            </w:r>
            <w:r>
              <w:rPr>
                <w:rFonts w:hint="default"/>
                <w:lang w:val="en-US" w:eastAsia="zh-CN"/>
              </w:rPr>
              <w:t>.zip</w:t>
            </w:r>
          </w:p>
        </w:tc>
      </w:tr>
      <w:tr w14:paraId="28F21DC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72FCD965">
            <w:pPr>
              <w:pStyle w:val="88"/>
              <w:rPr>
                <w:rFonts w:hint="default" w:ascii="Times New Roman" w:hAnsi="Times New Roman" w:eastAsia="宋体" w:cs="Arial"/>
                <w:snapToGrid w:val="0"/>
                <w:kern w:val="0"/>
                <w:sz w:val="21"/>
                <w:szCs w:val="21"/>
                <w:lang w:val="en-US" w:eastAsia="zh-CN" w:bidi="ar-SA"/>
              </w:rPr>
            </w:pPr>
            <w:r>
              <w:rPr>
                <w:rFonts w:hint="eastAsia"/>
                <w:lang w:val="en-US" w:eastAsia="zh-CN"/>
              </w:rPr>
              <w:t>Windows Server 2003 R2 32位</w:t>
            </w:r>
          </w:p>
        </w:tc>
        <w:tc>
          <w:tcPr>
            <w:tcW w:w="4194" w:type="dxa"/>
            <w:tcBorders>
              <w:top w:val="single" w:color="000000" w:sz="6" w:space="0"/>
              <w:bottom w:val="single" w:color="000000" w:sz="6" w:space="0"/>
              <w:right w:val="single" w:color="000000" w:sz="6" w:space="0"/>
            </w:tcBorders>
            <w:noWrap w:val="0"/>
            <w:vAlign w:val="center"/>
          </w:tcPr>
          <w:p w14:paraId="4924787E">
            <w:pPr>
              <w:pStyle w:val="88"/>
              <w:rPr>
                <w:rFonts w:hint="default"/>
                <w:lang w:val="en-US" w:eastAsia="zh-CN"/>
              </w:rPr>
            </w:pPr>
            <w:r>
              <w:rPr>
                <w:rFonts w:hint="default"/>
                <w:lang w:val="en-US" w:eastAsia="zh-CN"/>
              </w:rPr>
              <w:t>windows.2003R2.x</w:t>
            </w:r>
            <w:r>
              <w:rPr>
                <w:rFonts w:hint="eastAsia"/>
                <w:lang w:val="en-US" w:eastAsia="zh-CN"/>
              </w:rPr>
              <w:t>86</w:t>
            </w:r>
            <w:r>
              <w:rPr>
                <w:rFonts w:hint="default"/>
                <w:lang w:val="en-US" w:eastAsia="zh-CN"/>
              </w:rPr>
              <w:t>-</w:t>
            </w:r>
            <w:r>
              <w:rPr>
                <w:rFonts w:hint="eastAsia"/>
                <w:lang w:val="en-US" w:eastAsia="zh-CN"/>
              </w:rPr>
              <w:t>&lt;i2-version&gt;</w:t>
            </w:r>
            <w:r>
              <w:rPr>
                <w:rFonts w:hint="default"/>
                <w:lang w:val="en-US" w:eastAsia="zh-CN"/>
              </w:rPr>
              <w:t>.zip</w:t>
            </w:r>
          </w:p>
        </w:tc>
      </w:tr>
      <w:tr w14:paraId="2D3E598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62D279C4">
            <w:pPr>
              <w:pStyle w:val="88"/>
              <w:rPr>
                <w:rFonts w:hint="eastAsia" w:ascii="Times New Roman" w:hAnsi="Times New Roman" w:eastAsia="宋体" w:cs="Arial"/>
                <w:snapToGrid w:val="0"/>
                <w:kern w:val="0"/>
                <w:sz w:val="21"/>
                <w:szCs w:val="21"/>
                <w:lang w:val="en-US" w:eastAsia="zh-CN" w:bidi="ar-SA"/>
              </w:rPr>
            </w:pPr>
            <w:r>
              <w:rPr>
                <w:rFonts w:hint="eastAsia"/>
                <w:lang w:val="en-US" w:eastAsia="zh-CN"/>
              </w:rPr>
              <w:t>Windows Server 2003 R2 64位</w:t>
            </w:r>
          </w:p>
        </w:tc>
        <w:tc>
          <w:tcPr>
            <w:tcW w:w="4194" w:type="dxa"/>
            <w:tcBorders>
              <w:top w:val="single" w:color="000000" w:sz="6" w:space="0"/>
              <w:bottom w:val="single" w:color="000000" w:sz="6" w:space="0"/>
              <w:right w:val="single" w:color="000000" w:sz="6" w:space="0"/>
            </w:tcBorders>
            <w:noWrap w:val="0"/>
            <w:vAlign w:val="center"/>
          </w:tcPr>
          <w:p w14:paraId="15669225">
            <w:pPr>
              <w:pStyle w:val="88"/>
              <w:rPr>
                <w:rFonts w:hint="default"/>
                <w:lang w:val="en-US" w:eastAsia="zh-CN"/>
              </w:rPr>
            </w:pPr>
            <w:r>
              <w:rPr>
                <w:rFonts w:hint="default"/>
                <w:lang w:val="en-US" w:eastAsia="zh-CN"/>
              </w:rPr>
              <w:t>windows.2003R2.x64-</w:t>
            </w:r>
            <w:r>
              <w:rPr>
                <w:rFonts w:hint="eastAsia"/>
                <w:lang w:val="en-US" w:eastAsia="zh-CN"/>
              </w:rPr>
              <w:t>&lt;i2-version&gt;</w:t>
            </w:r>
            <w:r>
              <w:rPr>
                <w:rFonts w:hint="default"/>
                <w:lang w:val="en-US" w:eastAsia="zh-CN"/>
              </w:rPr>
              <w:t>.zip</w:t>
            </w:r>
          </w:p>
        </w:tc>
      </w:tr>
      <w:tr w14:paraId="2242579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0E5ACA96">
            <w:pPr>
              <w:pStyle w:val="88"/>
              <w:rPr>
                <w:rFonts w:hint="default"/>
                <w:lang w:val="en-US" w:eastAsia="zh-CN"/>
              </w:rPr>
            </w:pPr>
            <w:r>
              <w:rPr>
                <w:rFonts w:hint="eastAsia"/>
                <w:lang w:val="en-US" w:eastAsia="zh-CN"/>
              </w:rPr>
              <w:t>Windows Server 2008 32位</w:t>
            </w:r>
          </w:p>
        </w:tc>
        <w:tc>
          <w:tcPr>
            <w:tcW w:w="4194" w:type="dxa"/>
            <w:tcBorders>
              <w:top w:val="single" w:color="000000" w:sz="6" w:space="0"/>
              <w:bottom w:val="single" w:color="000000" w:sz="6" w:space="0"/>
              <w:right w:val="single" w:color="000000" w:sz="6" w:space="0"/>
            </w:tcBorders>
            <w:noWrap w:val="0"/>
            <w:vAlign w:val="center"/>
          </w:tcPr>
          <w:p w14:paraId="2B77DA83">
            <w:pPr>
              <w:pStyle w:val="88"/>
              <w:rPr>
                <w:rFonts w:hint="default"/>
                <w:lang w:val="en-US" w:eastAsia="zh-CN"/>
              </w:rPr>
            </w:pPr>
            <w:r>
              <w:rPr>
                <w:rFonts w:hint="default"/>
                <w:lang w:val="en-US" w:eastAsia="zh-CN"/>
              </w:rPr>
              <w:t>windows.</w:t>
            </w:r>
            <w:r>
              <w:rPr>
                <w:rFonts w:hint="eastAsia"/>
                <w:lang w:val="en-US" w:eastAsia="zh-CN"/>
              </w:rPr>
              <w:t>2008</w:t>
            </w:r>
            <w:r>
              <w:rPr>
                <w:rFonts w:hint="default"/>
                <w:lang w:val="en-US" w:eastAsia="zh-CN"/>
              </w:rPr>
              <w:t>.x</w:t>
            </w:r>
            <w:r>
              <w:rPr>
                <w:rFonts w:hint="eastAsia"/>
                <w:lang w:val="en-US" w:eastAsia="zh-CN"/>
              </w:rPr>
              <w:t>86</w:t>
            </w:r>
            <w:r>
              <w:rPr>
                <w:rFonts w:hint="default"/>
                <w:lang w:val="en-US" w:eastAsia="zh-CN"/>
              </w:rPr>
              <w:t>-</w:t>
            </w:r>
            <w:r>
              <w:rPr>
                <w:rFonts w:hint="eastAsia"/>
                <w:lang w:val="en-US" w:eastAsia="zh-CN"/>
              </w:rPr>
              <w:t>&lt;i2-version&gt;</w:t>
            </w:r>
            <w:r>
              <w:rPr>
                <w:rFonts w:hint="default"/>
                <w:lang w:val="en-US" w:eastAsia="zh-CN"/>
              </w:rPr>
              <w:t>.zip</w:t>
            </w:r>
          </w:p>
        </w:tc>
      </w:tr>
      <w:tr w14:paraId="1332E87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2F2F4036">
            <w:pPr>
              <w:pStyle w:val="88"/>
              <w:rPr>
                <w:rFonts w:hint="eastAsia"/>
                <w:lang w:val="en-US" w:eastAsia="zh-CN"/>
              </w:rPr>
            </w:pPr>
            <w:r>
              <w:rPr>
                <w:rFonts w:hint="eastAsia"/>
                <w:lang w:val="en-US" w:eastAsia="zh-CN"/>
              </w:rPr>
              <w:t>Windows Server 2008 64位</w:t>
            </w:r>
          </w:p>
        </w:tc>
        <w:tc>
          <w:tcPr>
            <w:tcW w:w="4194" w:type="dxa"/>
            <w:tcBorders>
              <w:top w:val="single" w:color="000000" w:sz="6" w:space="0"/>
              <w:bottom w:val="single" w:color="000000" w:sz="6" w:space="0"/>
              <w:right w:val="single" w:color="000000" w:sz="6" w:space="0"/>
            </w:tcBorders>
            <w:noWrap w:val="0"/>
            <w:vAlign w:val="center"/>
          </w:tcPr>
          <w:p w14:paraId="5002DF14">
            <w:pPr>
              <w:pStyle w:val="88"/>
              <w:rPr>
                <w:rFonts w:hint="default"/>
                <w:lang w:val="en-US" w:eastAsia="zh-CN"/>
              </w:rPr>
            </w:pPr>
            <w:r>
              <w:rPr>
                <w:rFonts w:hint="default"/>
                <w:lang w:val="en-US" w:eastAsia="zh-CN"/>
              </w:rPr>
              <w:t>windows.</w:t>
            </w:r>
            <w:r>
              <w:rPr>
                <w:rFonts w:hint="eastAsia"/>
                <w:lang w:val="en-US" w:eastAsia="zh-CN"/>
              </w:rPr>
              <w:t>2008</w:t>
            </w:r>
            <w:r>
              <w:rPr>
                <w:rFonts w:hint="default"/>
                <w:lang w:val="en-US" w:eastAsia="zh-CN"/>
              </w:rPr>
              <w:t>.x64-</w:t>
            </w:r>
            <w:r>
              <w:rPr>
                <w:rFonts w:hint="eastAsia"/>
                <w:lang w:val="en-US" w:eastAsia="zh-CN"/>
              </w:rPr>
              <w:t>&lt;i2-version&gt;</w:t>
            </w:r>
            <w:r>
              <w:rPr>
                <w:rFonts w:hint="default"/>
                <w:lang w:val="en-US" w:eastAsia="zh-CN"/>
              </w:rPr>
              <w:t>.zip</w:t>
            </w:r>
          </w:p>
        </w:tc>
      </w:tr>
      <w:tr w14:paraId="3EB4563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4B87AA97">
            <w:pPr>
              <w:pStyle w:val="88"/>
              <w:rPr>
                <w:rFonts w:hint="eastAsia" w:ascii="Times New Roman" w:hAnsi="Times New Roman" w:eastAsia="宋体" w:cs="Arial"/>
                <w:snapToGrid w:val="0"/>
                <w:kern w:val="0"/>
                <w:sz w:val="21"/>
                <w:szCs w:val="21"/>
                <w:lang w:val="en-US" w:eastAsia="zh-CN" w:bidi="ar-SA"/>
              </w:rPr>
            </w:pPr>
            <w:r>
              <w:rPr>
                <w:rFonts w:hint="eastAsia"/>
                <w:lang w:val="en-US" w:eastAsia="zh-CN"/>
              </w:rPr>
              <w:t>Windows Server 2008 R2 64位</w:t>
            </w:r>
          </w:p>
        </w:tc>
        <w:tc>
          <w:tcPr>
            <w:tcW w:w="4194" w:type="dxa"/>
            <w:tcBorders>
              <w:top w:val="single" w:color="000000" w:sz="6" w:space="0"/>
              <w:bottom w:val="single" w:color="000000" w:sz="6" w:space="0"/>
              <w:right w:val="single" w:color="000000" w:sz="6" w:space="0"/>
            </w:tcBorders>
            <w:noWrap w:val="0"/>
            <w:vAlign w:val="center"/>
          </w:tcPr>
          <w:p w14:paraId="773F7E6E">
            <w:pPr>
              <w:pStyle w:val="88"/>
              <w:rPr>
                <w:rFonts w:hint="default"/>
                <w:lang w:val="en-US" w:eastAsia="zh-CN"/>
              </w:rPr>
            </w:pPr>
            <w:r>
              <w:rPr>
                <w:rFonts w:hint="default"/>
                <w:lang w:val="en-US" w:eastAsia="zh-CN"/>
              </w:rPr>
              <w:t>windows.7.x64-</w:t>
            </w:r>
            <w:r>
              <w:rPr>
                <w:rFonts w:hint="eastAsia"/>
                <w:lang w:val="en-US" w:eastAsia="zh-CN"/>
              </w:rPr>
              <w:t>&lt;i2-version&gt;</w:t>
            </w:r>
            <w:r>
              <w:rPr>
                <w:rFonts w:hint="default"/>
                <w:lang w:val="en-US" w:eastAsia="zh-CN"/>
              </w:rPr>
              <w:t>.zip</w:t>
            </w:r>
          </w:p>
        </w:tc>
      </w:tr>
      <w:tr w14:paraId="34EF527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60E59699">
            <w:pPr>
              <w:pStyle w:val="88"/>
              <w:rPr>
                <w:rFonts w:hint="default"/>
                <w:lang w:val="en-US" w:eastAsia="zh-CN"/>
              </w:rPr>
            </w:pPr>
            <w:r>
              <w:rPr>
                <w:rFonts w:hint="eastAsia"/>
                <w:lang w:val="en-US" w:eastAsia="zh-CN"/>
              </w:rPr>
              <w:t>Windows Server 2012 32位</w:t>
            </w:r>
          </w:p>
        </w:tc>
        <w:tc>
          <w:tcPr>
            <w:tcW w:w="4194" w:type="dxa"/>
            <w:tcBorders>
              <w:top w:val="single" w:color="000000" w:sz="6" w:space="0"/>
              <w:bottom w:val="single" w:color="000000" w:sz="6" w:space="0"/>
              <w:right w:val="single" w:color="000000" w:sz="6" w:space="0"/>
            </w:tcBorders>
            <w:noWrap w:val="0"/>
            <w:vAlign w:val="center"/>
          </w:tcPr>
          <w:p w14:paraId="2F2FB7B7">
            <w:pPr>
              <w:pStyle w:val="88"/>
              <w:rPr>
                <w:rFonts w:hint="default"/>
                <w:lang w:val="en-US" w:eastAsia="zh-CN"/>
              </w:rPr>
            </w:pPr>
            <w:r>
              <w:rPr>
                <w:rFonts w:hint="default"/>
                <w:lang w:val="en-US" w:eastAsia="zh-CN"/>
              </w:rPr>
              <w:t>windows.7.x</w:t>
            </w:r>
            <w:r>
              <w:rPr>
                <w:rFonts w:hint="eastAsia"/>
                <w:lang w:val="en-US" w:eastAsia="zh-CN"/>
              </w:rPr>
              <w:t>86</w:t>
            </w:r>
            <w:r>
              <w:rPr>
                <w:rFonts w:hint="default"/>
                <w:lang w:val="en-US" w:eastAsia="zh-CN"/>
              </w:rPr>
              <w:t>-</w:t>
            </w:r>
            <w:r>
              <w:rPr>
                <w:rFonts w:hint="eastAsia"/>
                <w:lang w:val="en-US" w:eastAsia="zh-CN"/>
              </w:rPr>
              <w:t>&lt;i2-version&gt;</w:t>
            </w:r>
            <w:r>
              <w:rPr>
                <w:rFonts w:hint="default"/>
                <w:lang w:val="en-US" w:eastAsia="zh-CN"/>
              </w:rPr>
              <w:t>.zip</w:t>
            </w:r>
          </w:p>
        </w:tc>
      </w:tr>
      <w:tr w14:paraId="301587D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59B80596">
            <w:pPr>
              <w:pStyle w:val="88"/>
              <w:rPr>
                <w:rFonts w:hint="eastAsia"/>
                <w:lang w:val="en-US" w:eastAsia="zh-CN"/>
              </w:rPr>
            </w:pPr>
            <w:r>
              <w:rPr>
                <w:rFonts w:hint="eastAsia"/>
                <w:lang w:val="en-US" w:eastAsia="zh-CN"/>
              </w:rPr>
              <w:t>Windows Server 2012 64位</w:t>
            </w:r>
          </w:p>
        </w:tc>
        <w:tc>
          <w:tcPr>
            <w:tcW w:w="4194" w:type="dxa"/>
            <w:tcBorders>
              <w:top w:val="single" w:color="000000" w:sz="6" w:space="0"/>
              <w:bottom w:val="single" w:color="000000" w:sz="6" w:space="0"/>
              <w:right w:val="single" w:color="000000" w:sz="6" w:space="0"/>
            </w:tcBorders>
            <w:noWrap w:val="0"/>
            <w:vAlign w:val="center"/>
          </w:tcPr>
          <w:p w14:paraId="15A35D27">
            <w:pPr>
              <w:pStyle w:val="88"/>
              <w:rPr>
                <w:rFonts w:hint="default"/>
                <w:lang w:val="en-US" w:eastAsia="zh-CN"/>
              </w:rPr>
            </w:pPr>
            <w:r>
              <w:rPr>
                <w:rFonts w:hint="default"/>
                <w:lang w:val="en-US" w:eastAsia="zh-CN"/>
              </w:rPr>
              <w:t>windows.7.x64-</w:t>
            </w:r>
            <w:r>
              <w:rPr>
                <w:rFonts w:hint="eastAsia"/>
                <w:lang w:val="en-US" w:eastAsia="zh-CN"/>
              </w:rPr>
              <w:t>&lt;i2-version&gt;</w:t>
            </w:r>
            <w:r>
              <w:rPr>
                <w:rFonts w:hint="default"/>
                <w:lang w:val="en-US" w:eastAsia="zh-CN"/>
              </w:rPr>
              <w:t>.zip</w:t>
            </w:r>
          </w:p>
        </w:tc>
      </w:tr>
      <w:tr w14:paraId="1DE1F37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3DFDA815">
            <w:pPr>
              <w:pStyle w:val="88"/>
              <w:rPr>
                <w:rFonts w:hint="eastAsia"/>
                <w:lang w:val="en-US" w:eastAsia="zh-CN"/>
              </w:rPr>
            </w:pPr>
            <w:r>
              <w:rPr>
                <w:rFonts w:hint="eastAsia"/>
                <w:lang w:val="en-US" w:eastAsia="zh-CN"/>
              </w:rPr>
              <w:t>Windows Server 2012 R2 64位</w:t>
            </w:r>
          </w:p>
        </w:tc>
        <w:tc>
          <w:tcPr>
            <w:tcW w:w="4194" w:type="dxa"/>
            <w:tcBorders>
              <w:top w:val="single" w:color="000000" w:sz="6" w:space="0"/>
              <w:bottom w:val="single" w:color="000000" w:sz="6" w:space="0"/>
              <w:right w:val="single" w:color="000000" w:sz="6" w:space="0"/>
            </w:tcBorders>
            <w:noWrap w:val="0"/>
            <w:vAlign w:val="center"/>
          </w:tcPr>
          <w:p w14:paraId="3EB35E7D">
            <w:pPr>
              <w:pStyle w:val="88"/>
              <w:rPr>
                <w:rFonts w:hint="default"/>
                <w:lang w:val="en-US" w:eastAsia="zh-CN"/>
              </w:rPr>
            </w:pPr>
            <w:r>
              <w:rPr>
                <w:rFonts w:hint="default"/>
                <w:lang w:val="en-US" w:eastAsia="zh-CN"/>
              </w:rPr>
              <w:t>windows.7.x64-</w:t>
            </w:r>
            <w:r>
              <w:rPr>
                <w:rFonts w:hint="eastAsia"/>
                <w:lang w:val="en-US" w:eastAsia="zh-CN"/>
              </w:rPr>
              <w:t>&lt;i2-version&gt;</w:t>
            </w:r>
            <w:r>
              <w:rPr>
                <w:rFonts w:hint="default"/>
                <w:lang w:val="en-US" w:eastAsia="zh-CN"/>
              </w:rPr>
              <w:t>.zip</w:t>
            </w:r>
          </w:p>
        </w:tc>
      </w:tr>
      <w:tr w14:paraId="1B74EDF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78A0AD79">
            <w:pPr>
              <w:pStyle w:val="88"/>
              <w:rPr>
                <w:rFonts w:hint="eastAsia"/>
                <w:lang w:val="en-US" w:eastAsia="zh-CN"/>
              </w:rPr>
            </w:pPr>
            <w:r>
              <w:rPr>
                <w:rFonts w:hint="eastAsia"/>
                <w:lang w:val="en-US" w:eastAsia="zh-CN"/>
              </w:rPr>
              <w:t>Windows Server 2016 64位</w:t>
            </w:r>
          </w:p>
        </w:tc>
        <w:tc>
          <w:tcPr>
            <w:tcW w:w="4194" w:type="dxa"/>
            <w:tcBorders>
              <w:top w:val="single" w:color="000000" w:sz="6" w:space="0"/>
              <w:bottom w:val="single" w:color="000000" w:sz="6" w:space="0"/>
              <w:right w:val="single" w:color="000000" w:sz="6" w:space="0"/>
            </w:tcBorders>
            <w:noWrap w:val="0"/>
            <w:vAlign w:val="center"/>
          </w:tcPr>
          <w:p w14:paraId="7486F490">
            <w:pPr>
              <w:pStyle w:val="88"/>
              <w:rPr>
                <w:rFonts w:hint="default"/>
                <w:lang w:val="en-US" w:eastAsia="zh-CN"/>
              </w:rPr>
            </w:pPr>
            <w:r>
              <w:rPr>
                <w:rFonts w:hint="default"/>
                <w:lang w:val="en-US" w:eastAsia="zh-CN"/>
              </w:rPr>
              <w:t>win10.x64-</w:t>
            </w:r>
            <w:r>
              <w:rPr>
                <w:rFonts w:hint="eastAsia"/>
                <w:lang w:val="en-US" w:eastAsia="zh-CN"/>
              </w:rPr>
              <w:t>&lt;i2-version&gt;</w:t>
            </w:r>
            <w:r>
              <w:rPr>
                <w:rFonts w:hint="default"/>
                <w:lang w:val="en-US" w:eastAsia="zh-CN"/>
              </w:rPr>
              <w:t>.zip</w:t>
            </w:r>
          </w:p>
        </w:tc>
      </w:tr>
      <w:tr w14:paraId="2F62ECD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6ADE7FA3">
            <w:pPr>
              <w:pStyle w:val="88"/>
              <w:rPr>
                <w:rFonts w:hint="eastAsia"/>
                <w:lang w:val="en-US" w:eastAsia="zh-CN"/>
              </w:rPr>
            </w:pPr>
            <w:r>
              <w:rPr>
                <w:rFonts w:hint="eastAsia"/>
                <w:lang w:val="en-US" w:eastAsia="zh-CN"/>
              </w:rPr>
              <w:t>Windows Server 2019 64位</w:t>
            </w:r>
          </w:p>
        </w:tc>
        <w:tc>
          <w:tcPr>
            <w:tcW w:w="4194" w:type="dxa"/>
            <w:tcBorders>
              <w:top w:val="single" w:color="000000" w:sz="6" w:space="0"/>
              <w:bottom w:val="single" w:color="000000" w:sz="6" w:space="0"/>
              <w:right w:val="single" w:color="000000" w:sz="6" w:space="0"/>
            </w:tcBorders>
            <w:noWrap w:val="0"/>
            <w:vAlign w:val="center"/>
          </w:tcPr>
          <w:p w14:paraId="78B4552F">
            <w:pPr>
              <w:pStyle w:val="88"/>
              <w:rPr>
                <w:rFonts w:hint="default"/>
                <w:lang w:val="en-US" w:eastAsia="zh-CN"/>
              </w:rPr>
            </w:pPr>
            <w:r>
              <w:rPr>
                <w:rFonts w:hint="default"/>
                <w:lang w:val="en-US" w:eastAsia="zh-CN"/>
              </w:rPr>
              <w:t>win10.x64-</w:t>
            </w:r>
            <w:r>
              <w:rPr>
                <w:rFonts w:hint="eastAsia"/>
                <w:lang w:val="en-US" w:eastAsia="zh-CN"/>
              </w:rPr>
              <w:t>&lt;i2-version&gt;</w:t>
            </w:r>
            <w:r>
              <w:rPr>
                <w:rFonts w:hint="default"/>
                <w:lang w:val="en-US" w:eastAsia="zh-CN"/>
              </w:rPr>
              <w:t>.zip</w:t>
            </w:r>
          </w:p>
        </w:tc>
      </w:tr>
      <w:tr w14:paraId="6ED944F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0E23BCC3">
            <w:pPr>
              <w:pStyle w:val="88"/>
              <w:rPr>
                <w:rFonts w:hint="default"/>
                <w:lang w:val="en-US" w:eastAsia="zh-CN"/>
              </w:rPr>
            </w:pPr>
            <w:r>
              <w:rPr>
                <w:rFonts w:hint="eastAsia"/>
                <w:lang w:val="en-US" w:eastAsia="zh-CN"/>
              </w:rPr>
              <w:t>RedHat/CentOS 5.x 32位</w:t>
            </w:r>
          </w:p>
        </w:tc>
        <w:tc>
          <w:tcPr>
            <w:tcW w:w="4194" w:type="dxa"/>
            <w:tcBorders>
              <w:top w:val="single" w:color="000000" w:sz="6" w:space="0"/>
              <w:bottom w:val="single" w:color="000000" w:sz="6" w:space="0"/>
              <w:right w:val="single" w:color="000000" w:sz="6" w:space="0"/>
            </w:tcBorders>
            <w:noWrap w:val="0"/>
            <w:vAlign w:val="center"/>
          </w:tcPr>
          <w:p w14:paraId="47A52F05">
            <w:pPr>
              <w:pStyle w:val="88"/>
              <w:rPr>
                <w:rFonts w:hint="default" w:ascii="Times New Roman" w:hAnsi="Times New Roman" w:eastAsia="宋体" w:cs="Arial"/>
                <w:snapToGrid w:val="0"/>
                <w:kern w:val="0"/>
                <w:sz w:val="21"/>
                <w:szCs w:val="21"/>
                <w:lang w:val="en-US" w:eastAsia="zh-CN" w:bidi="ar-SA"/>
              </w:rPr>
            </w:pPr>
            <w:r>
              <w:rPr>
                <w:rFonts w:hint="default"/>
                <w:lang w:val="en-US" w:eastAsia="zh-CN"/>
              </w:rPr>
              <w:t>rhel.el5-</w:t>
            </w:r>
            <w:r>
              <w:rPr>
                <w:rFonts w:hint="eastAsia"/>
                <w:lang w:val="en-US" w:eastAsia="zh-CN"/>
              </w:rPr>
              <w:t>&lt;i2-version&gt;</w:t>
            </w:r>
            <w:r>
              <w:rPr>
                <w:rFonts w:hint="default"/>
                <w:lang w:val="en-US" w:eastAsia="zh-CN"/>
              </w:rPr>
              <w:t>.zip</w:t>
            </w:r>
          </w:p>
        </w:tc>
      </w:tr>
      <w:tr w14:paraId="782B344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17C52BBC">
            <w:pPr>
              <w:pStyle w:val="88"/>
              <w:rPr>
                <w:rFonts w:hint="default"/>
                <w:lang w:val="en-US" w:eastAsia="zh-CN"/>
              </w:rPr>
            </w:pPr>
            <w:r>
              <w:rPr>
                <w:rFonts w:hint="eastAsia"/>
                <w:lang w:val="en-US" w:eastAsia="zh-CN"/>
              </w:rPr>
              <w:t>RedHat/CentOS 5.x 32位(PAE内核)</w:t>
            </w:r>
          </w:p>
        </w:tc>
        <w:tc>
          <w:tcPr>
            <w:tcW w:w="4194" w:type="dxa"/>
            <w:tcBorders>
              <w:top w:val="single" w:color="000000" w:sz="6" w:space="0"/>
              <w:bottom w:val="single" w:color="000000" w:sz="6" w:space="0"/>
              <w:right w:val="single" w:color="000000" w:sz="6" w:space="0"/>
            </w:tcBorders>
            <w:noWrap w:val="0"/>
            <w:vAlign w:val="center"/>
          </w:tcPr>
          <w:p w14:paraId="2B17009A">
            <w:pPr>
              <w:pStyle w:val="88"/>
              <w:rPr>
                <w:rFonts w:hint="default"/>
                <w:lang w:val="en-US" w:eastAsia="zh-CN"/>
              </w:rPr>
            </w:pPr>
            <w:r>
              <w:rPr>
                <w:rFonts w:hint="default"/>
                <w:lang w:val="en-US" w:eastAsia="zh-CN"/>
              </w:rPr>
              <w:t>rhel.el5PAE-</w:t>
            </w:r>
            <w:r>
              <w:rPr>
                <w:rFonts w:hint="eastAsia"/>
                <w:lang w:val="en-US" w:eastAsia="zh-CN"/>
              </w:rPr>
              <w:t>&lt;i2-version&gt;</w:t>
            </w:r>
            <w:r>
              <w:rPr>
                <w:rFonts w:hint="default"/>
                <w:lang w:val="en-US" w:eastAsia="zh-CN"/>
              </w:rPr>
              <w:t>.zip</w:t>
            </w:r>
          </w:p>
        </w:tc>
      </w:tr>
      <w:tr w14:paraId="692135C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167A11C1">
            <w:pPr>
              <w:pStyle w:val="88"/>
              <w:rPr>
                <w:rFonts w:hint="eastAsia"/>
                <w:lang w:val="en-US" w:eastAsia="zh-CN"/>
              </w:rPr>
            </w:pPr>
            <w:r>
              <w:rPr>
                <w:rFonts w:hint="eastAsia"/>
                <w:lang w:val="en-US" w:eastAsia="zh-CN"/>
              </w:rPr>
              <w:t>RedHat/CentOS 5.x 32位(XEN内核)</w:t>
            </w:r>
          </w:p>
        </w:tc>
        <w:tc>
          <w:tcPr>
            <w:tcW w:w="4194" w:type="dxa"/>
            <w:tcBorders>
              <w:top w:val="single" w:color="000000" w:sz="6" w:space="0"/>
              <w:bottom w:val="single" w:color="000000" w:sz="6" w:space="0"/>
              <w:right w:val="single" w:color="000000" w:sz="6" w:space="0"/>
            </w:tcBorders>
            <w:noWrap w:val="0"/>
            <w:vAlign w:val="center"/>
          </w:tcPr>
          <w:p w14:paraId="1C845DDB">
            <w:pPr>
              <w:pStyle w:val="88"/>
              <w:rPr>
                <w:rFonts w:hint="default"/>
                <w:lang w:val="en-US" w:eastAsia="zh-CN"/>
              </w:rPr>
            </w:pPr>
            <w:r>
              <w:rPr>
                <w:rFonts w:hint="default"/>
                <w:lang w:val="en-US" w:eastAsia="zh-CN"/>
              </w:rPr>
              <w:t>rhel.el5xen-</w:t>
            </w:r>
            <w:r>
              <w:rPr>
                <w:rFonts w:hint="eastAsia"/>
                <w:lang w:val="en-US" w:eastAsia="zh-CN"/>
              </w:rPr>
              <w:t>&lt;i2-version&gt;</w:t>
            </w:r>
            <w:r>
              <w:rPr>
                <w:rFonts w:hint="default"/>
                <w:lang w:val="en-US" w:eastAsia="zh-CN"/>
              </w:rPr>
              <w:t>.zip</w:t>
            </w:r>
          </w:p>
        </w:tc>
      </w:tr>
      <w:tr w14:paraId="4AF7FB2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17C81841">
            <w:pPr>
              <w:pStyle w:val="88"/>
              <w:rPr>
                <w:rFonts w:hint="eastAsia"/>
                <w:lang w:val="en-US" w:eastAsia="zh-CN"/>
              </w:rPr>
            </w:pPr>
            <w:r>
              <w:rPr>
                <w:rFonts w:hint="eastAsia"/>
                <w:lang w:val="en-US" w:eastAsia="zh-CN"/>
              </w:rPr>
              <w:t>RedHat/CentOS 5.x 64位</w:t>
            </w:r>
          </w:p>
        </w:tc>
        <w:tc>
          <w:tcPr>
            <w:tcW w:w="4194" w:type="dxa"/>
            <w:tcBorders>
              <w:top w:val="single" w:color="000000" w:sz="6" w:space="0"/>
              <w:bottom w:val="single" w:color="000000" w:sz="6" w:space="0"/>
              <w:right w:val="single" w:color="000000" w:sz="6" w:space="0"/>
            </w:tcBorders>
            <w:noWrap w:val="0"/>
            <w:vAlign w:val="center"/>
          </w:tcPr>
          <w:p w14:paraId="4ABD1AC1">
            <w:pPr>
              <w:pStyle w:val="88"/>
              <w:rPr>
                <w:rFonts w:hint="default" w:ascii="Times New Roman" w:hAnsi="Times New Roman" w:eastAsia="宋体" w:cs="Arial"/>
                <w:snapToGrid w:val="0"/>
                <w:kern w:val="0"/>
                <w:sz w:val="21"/>
                <w:szCs w:val="21"/>
                <w:lang w:val="en-US" w:eastAsia="zh-CN" w:bidi="ar-SA"/>
              </w:rPr>
            </w:pPr>
            <w:r>
              <w:rPr>
                <w:rFonts w:hint="default"/>
                <w:lang w:val="en-US" w:eastAsia="zh-CN"/>
              </w:rPr>
              <w:t>rhel.el5.x86_64-</w:t>
            </w:r>
            <w:r>
              <w:rPr>
                <w:rFonts w:hint="eastAsia"/>
                <w:lang w:val="en-US" w:eastAsia="zh-CN"/>
              </w:rPr>
              <w:t>&lt;i2-version&gt;</w:t>
            </w:r>
            <w:r>
              <w:rPr>
                <w:rFonts w:hint="default"/>
                <w:lang w:val="en-US" w:eastAsia="zh-CN"/>
              </w:rPr>
              <w:t>.zip</w:t>
            </w:r>
          </w:p>
        </w:tc>
      </w:tr>
      <w:tr w14:paraId="6642A08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2C144837">
            <w:pPr>
              <w:pStyle w:val="88"/>
              <w:rPr>
                <w:rFonts w:hint="eastAsia" w:ascii="Times New Roman" w:hAnsi="Times New Roman" w:eastAsia="宋体" w:cs="Arial"/>
                <w:snapToGrid w:val="0"/>
                <w:kern w:val="0"/>
                <w:sz w:val="21"/>
                <w:szCs w:val="21"/>
                <w:lang w:val="en-US" w:eastAsia="zh-CN" w:bidi="ar-SA"/>
              </w:rPr>
            </w:pPr>
            <w:r>
              <w:rPr>
                <w:rFonts w:hint="eastAsia"/>
                <w:lang w:val="en-US" w:eastAsia="zh-CN"/>
              </w:rPr>
              <w:t>RedHat/CentOS 6.x 32位</w:t>
            </w:r>
          </w:p>
        </w:tc>
        <w:tc>
          <w:tcPr>
            <w:tcW w:w="4194" w:type="dxa"/>
            <w:tcBorders>
              <w:top w:val="single" w:color="000000" w:sz="6" w:space="0"/>
              <w:bottom w:val="single" w:color="000000" w:sz="6" w:space="0"/>
              <w:right w:val="single" w:color="000000" w:sz="6" w:space="0"/>
            </w:tcBorders>
            <w:noWrap w:val="0"/>
            <w:vAlign w:val="center"/>
          </w:tcPr>
          <w:p w14:paraId="4FCE2FE0">
            <w:pPr>
              <w:pStyle w:val="88"/>
              <w:rPr>
                <w:rFonts w:hint="default"/>
                <w:lang w:val="en-US" w:eastAsia="zh-CN"/>
              </w:rPr>
            </w:pPr>
            <w:r>
              <w:rPr>
                <w:rFonts w:hint="default"/>
                <w:lang w:val="en-US" w:eastAsia="zh-CN"/>
              </w:rPr>
              <w:t>rhel.el</w:t>
            </w:r>
            <w:r>
              <w:rPr>
                <w:rFonts w:hint="eastAsia"/>
                <w:lang w:val="en-US" w:eastAsia="zh-CN"/>
              </w:rPr>
              <w:t>6</w:t>
            </w:r>
            <w:r>
              <w:rPr>
                <w:rFonts w:hint="default"/>
                <w:lang w:val="en-US" w:eastAsia="zh-CN"/>
              </w:rPr>
              <w:t>-</w:t>
            </w:r>
            <w:r>
              <w:rPr>
                <w:rFonts w:hint="eastAsia"/>
                <w:lang w:val="en-US" w:eastAsia="zh-CN"/>
              </w:rPr>
              <w:t>&lt;i2-version&gt;</w:t>
            </w:r>
            <w:r>
              <w:rPr>
                <w:rFonts w:hint="default"/>
                <w:lang w:val="en-US" w:eastAsia="zh-CN"/>
              </w:rPr>
              <w:t>.zip</w:t>
            </w:r>
          </w:p>
        </w:tc>
      </w:tr>
      <w:tr w14:paraId="71F9C25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34974960">
            <w:pPr>
              <w:pStyle w:val="88"/>
              <w:rPr>
                <w:rFonts w:hint="default" w:ascii="Times New Roman" w:hAnsi="Times New Roman" w:eastAsia="宋体" w:cs="Arial"/>
                <w:snapToGrid w:val="0"/>
                <w:kern w:val="0"/>
                <w:sz w:val="21"/>
                <w:szCs w:val="21"/>
                <w:lang w:val="en-US" w:eastAsia="zh-CN" w:bidi="ar-SA"/>
              </w:rPr>
            </w:pPr>
            <w:r>
              <w:rPr>
                <w:rFonts w:hint="eastAsia"/>
                <w:lang w:val="en-US" w:eastAsia="zh-CN"/>
              </w:rPr>
              <w:t>RedHat/CentOS 6.0 64位</w:t>
            </w:r>
          </w:p>
        </w:tc>
        <w:tc>
          <w:tcPr>
            <w:tcW w:w="4194" w:type="dxa"/>
            <w:tcBorders>
              <w:top w:val="single" w:color="000000" w:sz="6" w:space="0"/>
              <w:bottom w:val="single" w:color="000000" w:sz="6" w:space="0"/>
              <w:right w:val="single" w:color="000000" w:sz="6" w:space="0"/>
            </w:tcBorders>
            <w:noWrap w:val="0"/>
            <w:vAlign w:val="center"/>
          </w:tcPr>
          <w:p w14:paraId="4A28901E">
            <w:pPr>
              <w:pStyle w:val="88"/>
              <w:rPr>
                <w:rFonts w:hint="default"/>
                <w:lang w:val="en-US" w:eastAsia="zh-CN"/>
              </w:rPr>
            </w:pPr>
            <w:r>
              <w:rPr>
                <w:rFonts w:hint="default"/>
                <w:lang w:val="en-US" w:eastAsia="zh-CN"/>
              </w:rPr>
              <w:t>rhel.el60.x86_64-</w:t>
            </w:r>
            <w:r>
              <w:rPr>
                <w:rFonts w:hint="eastAsia"/>
                <w:lang w:val="en-US" w:eastAsia="zh-CN"/>
              </w:rPr>
              <w:t>&lt;i2-version&gt;</w:t>
            </w:r>
            <w:r>
              <w:rPr>
                <w:rFonts w:hint="default"/>
                <w:lang w:val="en-US" w:eastAsia="zh-CN"/>
              </w:rPr>
              <w:t>.zip</w:t>
            </w:r>
          </w:p>
        </w:tc>
      </w:tr>
      <w:tr w14:paraId="01B69DD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50DDE247">
            <w:pPr>
              <w:pStyle w:val="88"/>
              <w:rPr>
                <w:rFonts w:hint="eastAsia"/>
                <w:lang w:val="en-US" w:eastAsia="zh-CN"/>
              </w:rPr>
            </w:pPr>
            <w:r>
              <w:rPr>
                <w:rFonts w:hint="eastAsia"/>
                <w:lang w:val="en-US" w:eastAsia="zh-CN"/>
              </w:rPr>
              <w:t>RedHat/CentOS 6.1 64位</w:t>
            </w:r>
          </w:p>
        </w:tc>
        <w:tc>
          <w:tcPr>
            <w:tcW w:w="4194" w:type="dxa"/>
            <w:tcBorders>
              <w:top w:val="single" w:color="000000" w:sz="6" w:space="0"/>
              <w:bottom w:val="single" w:color="000000" w:sz="6" w:space="0"/>
              <w:right w:val="single" w:color="000000" w:sz="6" w:space="0"/>
            </w:tcBorders>
            <w:noWrap w:val="0"/>
            <w:vAlign w:val="center"/>
          </w:tcPr>
          <w:p w14:paraId="3049AA60">
            <w:pPr>
              <w:rPr>
                <w:rFonts w:hint="default"/>
                <w:lang w:val="en-US" w:eastAsia="zh-CN"/>
              </w:rPr>
            </w:pPr>
            <w:r>
              <w:rPr>
                <w:rFonts w:hint="default"/>
                <w:lang w:val="en-US" w:eastAsia="zh-CN"/>
              </w:rPr>
              <w:t>rhel.el6</w:t>
            </w:r>
            <w:r>
              <w:rPr>
                <w:rFonts w:hint="eastAsia"/>
                <w:lang w:val="en-US" w:eastAsia="zh-CN"/>
              </w:rPr>
              <w:t>1</w:t>
            </w:r>
            <w:r>
              <w:rPr>
                <w:rFonts w:hint="default"/>
                <w:lang w:val="en-US" w:eastAsia="zh-CN"/>
              </w:rPr>
              <w:t>.x86_64-</w:t>
            </w:r>
            <w:r>
              <w:rPr>
                <w:rFonts w:hint="eastAsia"/>
                <w:lang w:val="en-US" w:eastAsia="zh-CN"/>
              </w:rPr>
              <w:t>&lt;i2-version&gt;</w:t>
            </w:r>
            <w:r>
              <w:rPr>
                <w:rFonts w:hint="default"/>
                <w:lang w:val="en-US" w:eastAsia="zh-CN"/>
              </w:rPr>
              <w:t>.zip</w:t>
            </w:r>
          </w:p>
        </w:tc>
      </w:tr>
      <w:tr w14:paraId="5B36B2F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5903D0C6">
            <w:pPr>
              <w:pStyle w:val="88"/>
              <w:rPr>
                <w:rFonts w:hint="eastAsia" w:ascii="Times New Roman" w:hAnsi="Times New Roman" w:eastAsia="宋体" w:cs="Arial"/>
                <w:snapToGrid w:val="0"/>
                <w:kern w:val="0"/>
                <w:sz w:val="21"/>
                <w:szCs w:val="21"/>
                <w:lang w:val="en-US" w:eastAsia="zh-CN" w:bidi="ar-SA"/>
              </w:rPr>
            </w:pPr>
            <w:r>
              <w:rPr>
                <w:rFonts w:hint="eastAsia"/>
                <w:lang w:val="en-US" w:eastAsia="zh-CN"/>
              </w:rPr>
              <w:t>RedHat/CentOS 6.2 64位</w:t>
            </w:r>
          </w:p>
        </w:tc>
        <w:tc>
          <w:tcPr>
            <w:tcW w:w="4194" w:type="dxa"/>
            <w:tcBorders>
              <w:top w:val="single" w:color="000000" w:sz="6" w:space="0"/>
              <w:bottom w:val="single" w:color="000000" w:sz="6" w:space="0"/>
              <w:right w:val="single" w:color="000000" w:sz="6" w:space="0"/>
            </w:tcBorders>
            <w:noWrap w:val="0"/>
            <w:vAlign w:val="center"/>
          </w:tcPr>
          <w:p w14:paraId="1B31DF46">
            <w:pPr>
              <w:rPr>
                <w:rFonts w:hint="default"/>
                <w:lang w:val="en-US" w:eastAsia="zh-CN"/>
              </w:rPr>
            </w:pPr>
            <w:r>
              <w:rPr>
                <w:rFonts w:hint="default"/>
                <w:lang w:val="en-US" w:eastAsia="zh-CN"/>
              </w:rPr>
              <w:t>rhel.el6</w:t>
            </w:r>
            <w:r>
              <w:rPr>
                <w:rFonts w:hint="eastAsia"/>
                <w:lang w:val="en-US" w:eastAsia="zh-CN"/>
              </w:rPr>
              <w:t>2</w:t>
            </w:r>
            <w:r>
              <w:rPr>
                <w:rFonts w:hint="default"/>
                <w:lang w:val="en-US" w:eastAsia="zh-CN"/>
              </w:rPr>
              <w:t>.x86_64-</w:t>
            </w:r>
            <w:r>
              <w:rPr>
                <w:rFonts w:hint="eastAsia"/>
                <w:lang w:val="en-US" w:eastAsia="zh-CN"/>
              </w:rPr>
              <w:t>&lt;i2-version&gt;</w:t>
            </w:r>
            <w:r>
              <w:rPr>
                <w:rFonts w:hint="default"/>
                <w:lang w:val="en-US" w:eastAsia="zh-CN"/>
              </w:rPr>
              <w:t>.zip</w:t>
            </w:r>
          </w:p>
        </w:tc>
      </w:tr>
      <w:tr w14:paraId="217ACE7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162D40AF">
            <w:pPr>
              <w:pStyle w:val="88"/>
              <w:rPr>
                <w:rFonts w:hint="eastAsia" w:ascii="Times New Roman" w:hAnsi="Times New Roman" w:eastAsia="宋体" w:cs="Arial"/>
                <w:snapToGrid w:val="0"/>
                <w:kern w:val="0"/>
                <w:sz w:val="21"/>
                <w:szCs w:val="21"/>
                <w:lang w:val="en-US" w:eastAsia="zh-CN" w:bidi="ar-SA"/>
              </w:rPr>
            </w:pPr>
            <w:r>
              <w:rPr>
                <w:rFonts w:hint="eastAsia"/>
                <w:lang w:val="en-US" w:eastAsia="zh-CN"/>
              </w:rPr>
              <w:t>RedHat/CentOS 6.3 64位</w:t>
            </w:r>
          </w:p>
        </w:tc>
        <w:tc>
          <w:tcPr>
            <w:tcW w:w="4194" w:type="dxa"/>
            <w:tcBorders>
              <w:top w:val="single" w:color="000000" w:sz="6" w:space="0"/>
              <w:bottom w:val="single" w:color="000000" w:sz="6" w:space="0"/>
              <w:right w:val="single" w:color="000000" w:sz="6" w:space="0"/>
            </w:tcBorders>
            <w:noWrap w:val="0"/>
            <w:vAlign w:val="center"/>
          </w:tcPr>
          <w:p w14:paraId="42B1B19E">
            <w:pPr>
              <w:rPr>
                <w:rFonts w:hint="default"/>
                <w:lang w:val="en-US" w:eastAsia="zh-CN"/>
              </w:rPr>
            </w:pPr>
            <w:r>
              <w:rPr>
                <w:rFonts w:hint="default"/>
                <w:lang w:val="en-US" w:eastAsia="zh-CN"/>
              </w:rPr>
              <w:t>rhel.el6</w:t>
            </w:r>
            <w:r>
              <w:rPr>
                <w:rFonts w:hint="eastAsia"/>
                <w:lang w:val="en-US" w:eastAsia="zh-CN"/>
              </w:rPr>
              <w:t>3</w:t>
            </w:r>
            <w:r>
              <w:rPr>
                <w:rFonts w:hint="default"/>
                <w:lang w:val="en-US" w:eastAsia="zh-CN"/>
              </w:rPr>
              <w:t>.x86_64-</w:t>
            </w:r>
            <w:r>
              <w:rPr>
                <w:rFonts w:hint="eastAsia"/>
                <w:lang w:val="en-US" w:eastAsia="zh-CN"/>
              </w:rPr>
              <w:t>&lt;i2-version&gt;</w:t>
            </w:r>
            <w:r>
              <w:rPr>
                <w:rFonts w:hint="default"/>
                <w:lang w:val="en-US" w:eastAsia="zh-CN"/>
              </w:rPr>
              <w:t>.zip</w:t>
            </w:r>
          </w:p>
        </w:tc>
      </w:tr>
      <w:tr w14:paraId="1F7C2D2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604FB261">
            <w:pPr>
              <w:pStyle w:val="88"/>
              <w:rPr>
                <w:rFonts w:hint="eastAsia" w:ascii="Times New Roman" w:hAnsi="Times New Roman" w:eastAsia="宋体" w:cs="Arial"/>
                <w:snapToGrid w:val="0"/>
                <w:kern w:val="0"/>
                <w:sz w:val="21"/>
                <w:szCs w:val="21"/>
                <w:lang w:val="en-US" w:eastAsia="zh-CN" w:bidi="ar-SA"/>
              </w:rPr>
            </w:pPr>
            <w:r>
              <w:rPr>
                <w:rFonts w:hint="eastAsia"/>
                <w:lang w:val="en-US" w:eastAsia="zh-CN"/>
              </w:rPr>
              <w:t>RedHat/CentOS 6.4 64位</w:t>
            </w:r>
          </w:p>
        </w:tc>
        <w:tc>
          <w:tcPr>
            <w:tcW w:w="4194" w:type="dxa"/>
            <w:tcBorders>
              <w:top w:val="single" w:color="000000" w:sz="6" w:space="0"/>
              <w:bottom w:val="single" w:color="000000" w:sz="6" w:space="0"/>
              <w:right w:val="single" w:color="000000" w:sz="6" w:space="0"/>
            </w:tcBorders>
            <w:noWrap w:val="0"/>
            <w:vAlign w:val="center"/>
          </w:tcPr>
          <w:p w14:paraId="5D34E9B0">
            <w:pPr>
              <w:rPr>
                <w:rFonts w:hint="default"/>
                <w:lang w:val="en-US" w:eastAsia="zh-CN"/>
              </w:rPr>
            </w:pPr>
            <w:r>
              <w:rPr>
                <w:rFonts w:hint="default"/>
                <w:lang w:val="en-US" w:eastAsia="zh-CN"/>
              </w:rPr>
              <w:t>rhel.el6</w:t>
            </w:r>
            <w:r>
              <w:rPr>
                <w:rFonts w:hint="eastAsia"/>
                <w:lang w:val="en-US" w:eastAsia="zh-CN"/>
              </w:rPr>
              <w:t>4</w:t>
            </w:r>
            <w:r>
              <w:rPr>
                <w:rFonts w:hint="default"/>
                <w:lang w:val="en-US" w:eastAsia="zh-CN"/>
              </w:rPr>
              <w:t>.x86_64-</w:t>
            </w:r>
            <w:r>
              <w:rPr>
                <w:rFonts w:hint="eastAsia"/>
                <w:lang w:val="en-US" w:eastAsia="zh-CN"/>
              </w:rPr>
              <w:t>&lt;i2-version&gt;</w:t>
            </w:r>
            <w:r>
              <w:rPr>
                <w:rFonts w:hint="default"/>
                <w:lang w:val="en-US" w:eastAsia="zh-CN"/>
              </w:rPr>
              <w:t>.zip</w:t>
            </w:r>
          </w:p>
        </w:tc>
      </w:tr>
      <w:tr w14:paraId="475915D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3E4746F0">
            <w:pPr>
              <w:pStyle w:val="88"/>
              <w:rPr>
                <w:rFonts w:hint="eastAsia" w:ascii="Times New Roman" w:hAnsi="Times New Roman" w:eastAsia="宋体" w:cs="Arial"/>
                <w:snapToGrid w:val="0"/>
                <w:kern w:val="0"/>
                <w:sz w:val="21"/>
                <w:szCs w:val="21"/>
                <w:lang w:val="en-US" w:eastAsia="zh-CN" w:bidi="ar-SA"/>
              </w:rPr>
            </w:pPr>
            <w:r>
              <w:rPr>
                <w:rFonts w:hint="eastAsia"/>
                <w:lang w:val="en-US" w:eastAsia="zh-CN"/>
              </w:rPr>
              <w:t>RedHat/CentOS 6.5 64位</w:t>
            </w:r>
          </w:p>
        </w:tc>
        <w:tc>
          <w:tcPr>
            <w:tcW w:w="4194" w:type="dxa"/>
            <w:tcBorders>
              <w:top w:val="single" w:color="000000" w:sz="6" w:space="0"/>
              <w:bottom w:val="single" w:color="000000" w:sz="6" w:space="0"/>
              <w:right w:val="single" w:color="000000" w:sz="6" w:space="0"/>
            </w:tcBorders>
            <w:noWrap w:val="0"/>
            <w:vAlign w:val="center"/>
          </w:tcPr>
          <w:p w14:paraId="239F7E99">
            <w:pPr>
              <w:rPr>
                <w:rFonts w:hint="default"/>
                <w:lang w:val="en-US" w:eastAsia="zh-CN"/>
              </w:rPr>
            </w:pPr>
            <w:r>
              <w:rPr>
                <w:rFonts w:hint="default"/>
                <w:lang w:val="en-US" w:eastAsia="zh-CN"/>
              </w:rPr>
              <w:t>rhel.el6</w:t>
            </w:r>
            <w:r>
              <w:rPr>
                <w:rFonts w:hint="eastAsia"/>
                <w:lang w:val="en-US" w:eastAsia="zh-CN"/>
              </w:rPr>
              <w:t>5</w:t>
            </w:r>
            <w:r>
              <w:rPr>
                <w:rFonts w:hint="default"/>
                <w:lang w:val="en-US" w:eastAsia="zh-CN"/>
              </w:rPr>
              <w:t>.x86_64-</w:t>
            </w:r>
            <w:r>
              <w:rPr>
                <w:rFonts w:hint="eastAsia"/>
                <w:lang w:val="en-US" w:eastAsia="zh-CN"/>
              </w:rPr>
              <w:t>&lt;i2-version&gt;</w:t>
            </w:r>
            <w:r>
              <w:rPr>
                <w:rFonts w:hint="default"/>
                <w:lang w:val="en-US" w:eastAsia="zh-CN"/>
              </w:rPr>
              <w:t>.zip</w:t>
            </w:r>
          </w:p>
        </w:tc>
      </w:tr>
      <w:tr w14:paraId="142A09B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1A87610A">
            <w:pPr>
              <w:pStyle w:val="88"/>
              <w:rPr>
                <w:rFonts w:hint="eastAsia" w:ascii="Times New Roman" w:hAnsi="Times New Roman" w:eastAsia="宋体" w:cs="Arial"/>
                <w:snapToGrid w:val="0"/>
                <w:kern w:val="0"/>
                <w:sz w:val="21"/>
                <w:szCs w:val="21"/>
                <w:lang w:val="en-US" w:eastAsia="zh-CN" w:bidi="ar-SA"/>
              </w:rPr>
            </w:pPr>
            <w:r>
              <w:rPr>
                <w:rFonts w:hint="eastAsia"/>
                <w:lang w:val="en-US" w:eastAsia="zh-CN"/>
              </w:rPr>
              <w:t>RedHat/CentOS 6.6 64位</w:t>
            </w:r>
          </w:p>
        </w:tc>
        <w:tc>
          <w:tcPr>
            <w:tcW w:w="4194" w:type="dxa"/>
            <w:tcBorders>
              <w:top w:val="single" w:color="000000" w:sz="6" w:space="0"/>
              <w:bottom w:val="single" w:color="000000" w:sz="6" w:space="0"/>
              <w:right w:val="single" w:color="000000" w:sz="6" w:space="0"/>
            </w:tcBorders>
            <w:noWrap w:val="0"/>
            <w:vAlign w:val="center"/>
          </w:tcPr>
          <w:p w14:paraId="2AF38AFD">
            <w:pPr>
              <w:rPr>
                <w:rFonts w:hint="default"/>
                <w:lang w:val="en-US" w:eastAsia="zh-CN"/>
              </w:rPr>
            </w:pPr>
            <w:r>
              <w:rPr>
                <w:rFonts w:hint="default"/>
                <w:lang w:val="en-US" w:eastAsia="zh-CN"/>
              </w:rPr>
              <w:t>rhel.el6</w:t>
            </w:r>
            <w:r>
              <w:rPr>
                <w:rFonts w:hint="eastAsia"/>
                <w:lang w:val="en-US" w:eastAsia="zh-CN"/>
              </w:rPr>
              <w:t>6</w:t>
            </w:r>
            <w:r>
              <w:rPr>
                <w:rFonts w:hint="default"/>
                <w:lang w:val="en-US" w:eastAsia="zh-CN"/>
              </w:rPr>
              <w:t>.x86_64-</w:t>
            </w:r>
            <w:r>
              <w:rPr>
                <w:rFonts w:hint="eastAsia"/>
                <w:lang w:val="en-US" w:eastAsia="zh-CN"/>
              </w:rPr>
              <w:t>&lt;i2-version&gt;</w:t>
            </w:r>
            <w:r>
              <w:rPr>
                <w:rFonts w:hint="default"/>
                <w:lang w:val="en-US" w:eastAsia="zh-CN"/>
              </w:rPr>
              <w:t>.zip</w:t>
            </w:r>
          </w:p>
        </w:tc>
      </w:tr>
      <w:tr w14:paraId="041E22B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5899FFA2">
            <w:pPr>
              <w:pStyle w:val="88"/>
              <w:rPr>
                <w:rFonts w:hint="eastAsia" w:ascii="Times New Roman" w:hAnsi="Times New Roman" w:eastAsia="宋体" w:cs="Arial"/>
                <w:snapToGrid w:val="0"/>
                <w:kern w:val="0"/>
                <w:sz w:val="21"/>
                <w:szCs w:val="21"/>
                <w:lang w:val="en-US" w:eastAsia="zh-CN" w:bidi="ar-SA"/>
              </w:rPr>
            </w:pPr>
            <w:r>
              <w:rPr>
                <w:rFonts w:hint="eastAsia"/>
                <w:lang w:val="en-US" w:eastAsia="zh-CN"/>
              </w:rPr>
              <w:t>RedHat/CentOS 6.7 64位</w:t>
            </w:r>
          </w:p>
        </w:tc>
        <w:tc>
          <w:tcPr>
            <w:tcW w:w="4194" w:type="dxa"/>
            <w:tcBorders>
              <w:top w:val="single" w:color="000000" w:sz="6" w:space="0"/>
              <w:bottom w:val="single" w:color="000000" w:sz="6" w:space="0"/>
              <w:right w:val="single" w:color="000000" w:sz="6" w:space="0"/>
            </w:tcBorders>
            <w:noWrap w:val="0"/>
            <w:vAlign w:val="center"/>
          </w:tcPr>
          <w:p w14:paraId="7FF80EB5">
            <w:pPr>
              <w:rPr>
                <w:rFonts w:hint="default"/>
                <w:lang w:val="en-US" w:eastAsia="zh-CN"/>
              </w:rPr>
            </w:pPr>
            <w:r>
              <w:rPr>
                <w:rFonts w:hint="default"/>
                <w:lang w:val="en-US" w:eastAsia="zh-CN"/>
              </w:rPr>
              <w:t>rhel.el6</w:t>
            </w:r>
            <w:r>
              <w:rPr>
                <w:rFonts w:hint="eastAsia"/>
                <w:lang w:val="en-US" w:eastAsia="zh-CN"/>
              </w:rPr>
              <w:t>7</w:t>
            </w:r>
            <w:r>
              <w:rPr>
                <w:rFonts w:hint="default"/>
                <w:lang w:val="en-US" w:eastAsia="zh-CN"/>
              </w:rPr>
              <w:t>.x86_64-</w:t>
            </w:r>
            <w:r>
              <w:rPr>
                <w:rFonts w:hint="eastAsia"/>
                <w:lang w:val="en-US" w:eastAsia="zh-CN"/>
              </w:rPr>
              <w:t>&lt;i2-version&gt;</w:t>
            </w:r>
            <w:r>
              <w:rPr>
                <w:rFonts w:hint="default"/>
                <w:lang w:val="en-US" w:eastAsia="zh-CN"/>
              </w:rPr>
              <w:t>.zip</w:t>
            </w:r>
          </w:p>
        </w:tc>
      </w:tr>
      <w:tr w14:paraId="0BAC07B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21669DA9">
            <w:pPr>
              <w:pStyle w:val="88"/>
              <w:rPr>
                <w:rFonts w:hint="eastAsia" w:ascii="Times New Roman" w:hAnsi="Times New Roman" w:eastAsia="宋体" w:cs="Arial"/>
                <w:snapToGrid w:val="0"/>
                <w:kern w:val="0"/>
                <w:sz w:val="21"/>
                <w:szCs w:val="21"/>
                <w:lang w:val="en-US" w:eastAsia="zh-CN" w:bidi="ar-SA"/>
              </w:rPr>
            </w:pPr>
            <w:r>
              <w:rPr>
                <w:rFonts w:hint="eastAsia"/>
                <w:lang w:val="en-US" w:eastAsia="zh-CN"/>
              </w:rPr>
              <w:t>RedHat/CentOS 6.8 64位</w:t>
            </w:r>
          </w:p>
        </w:tc>
        <w:tc>
          <w:tcPr>
            <w:tcW w:w="4194" w:type="dxa"/>
            <w:tcBorders>
              <w:top w:val="single" w:color="000000" w:sz="6" w:space="0"/>
              <w:bottom w:val="single" w:color="000000" w:sz="6" w:space="0"/>
              <w:right w:val="single" w:color="000000" w:sz="6" w:space="0"/>
            </w:tcBorders>
            <w:noWrap w:val="0"/>
            <w:vAlign w:val="center"/>
          </w:tcPr>
          <w:p w14:paraId="75D7C225">
            <w:pPr>
              <w:rPr>
                <w:rFonts w:hint="default"/>
                <w:lang w:val="en-US" w:eastAsia="zh-CN"/>
              </w:rPr>
            </w:pPr>
            <w:r>
              <w:rPr>
                <w:rFonts w:hint="default"/>
                <w:lang w:val="en-US" w:eastAsia="zh-CN"/>
              </w:rPr>
              <w:t>rhel.el6</w:t>
            </w:r>
            <w:r>
              <w:rPr>
                <w:rFonts w:hint="eastAsia"/>
                <w:lang w:val="en-US" w:eastAsia="zh-CN"/>
              </w:rPr>
              <w:t>8</w:t>
            </w:r>
            <w:r>
              <w:rPr>
                <w:rFonts w:hint="default"/>
                <w:lang w:val="en-US" w:eastAsia="zh-CN"/>
              </w:rPr>
              <w:t>.x86_64-</w:t>
            </w:r>
            <w:r>
              <w:rPr>
                <w:rFonts w:hint="eastAsia"/>
                <w:lang w:val="en-US" w:eastAsia="zh-CN"/>
              </w:rPr>
              <w:t>&lt;i2-version&gt;</w:t>
            </w:r>
            <w:r>
              <w:rPr>
                <w:rFonts w:hint="default"/>
                <w:lang w:val="en-US" w:eastAsia="zh-CN"/>
              </w:rPr>
              <w:t>.zip</w:t>
            </w:r>
          </w:p>
        </w:tc>
      </w:tr>
      <w:tr w14:paraId="4685AEF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17E78A45">
            <w:pPr>
              <w:pStyle w:val="88"/>
              <w:rPr>
                <w:rFonts w:hint="eastAsia" w:ascii="Times New Roman" w:hAnsi="Times New Roman" w:eastAsia="宋体" w:cs="Arial"/>
                <w:snapToGrid w:val="0"/>
                <w:kern w:val="0"/>
                <w:sz w:val="21"/>
                <w:szCs w:val="21"/>
                <w:lang w:val="en-US" w:eastAsia="zh-CN" w:bidi="ar-SA"/>
              </w:rPr>
            </w:pPr>
            <w:r>
              <w:rPr>
                <w:rFonts w:hint="eastAsia"/>
                <w:lang w:val="en-US" w:eastAsia="zh-CN"/>
              </w:rPr>
              <w:t>RedHat/CentOS 6.9 64位</w:t>
            </w:r>
          </w:p>
        </w:tc>
        <w:tc>
          <w:tcPr>
            <w:tcW w:w="4194" w:type="dxa"/>
            <w:tcBorders>
              <w:top w:val="single" w:color="000000" w:sz="6" w:space="0"/>
              <w:bottom w:val="single" w:color="000000" w:sz="6" w:space="0"/>
              <w:right w:val="single" w:color="000000" w:sz="6" w:space="0"/>
            </w:tcBorders>
            <w:noWrap w:val="0"/>
            <w:vAlign w:val="center"/>
          </w:tcPr>
          <w:p w14:paraId="12BA5909">
            <w:pPr>
              <w:rPr>
                <w:rFonts w:hint="default"/>
                <w:lang w:val="en-US" w:eastAsia="zh-CN"/>
              </w:rPr>
            </w:pPr>
            <w:r>
              <w:rPr>
                <w:rFonts w:hint="default"/>
                <w:lang w:val="en-US" w:eastAsia="zh-CN"/>
              </w:rPr>
              <w:t>rhel.el6</w:t>
            </w:r>
            <w:r>
              <w:rPr>
                <w:rFonts w:hint="eastAsia"/>
                <w:lang w:val="en-US" w:eastAsia="zh-CN"/>
              </w:rPr>
              <w:t>9</w:t>
            </w:r>
            <w:r>
              <w:rPr>
                <w:rFonts w:hint="default"/>
                <w:lang w:val="en-US" w:eastAsia="zh-CN"/>
              </w:rPr>
              <w:t>.x86_64-</w:t>
            </w:r>
            <w:r>
              <w:rPr>
                <w:rFonts w:hint="eastAsia"/>
                <w:lang w:val="en-US" w:eastAsia="zh-CN"/>
              </w:rPr>
              <w:t>&lt;i2-version&gt;</w:t>
            </w:r>
            <w:r>
              <w:rPr>
                <w:rFonts w:hint="default"/>
                <w:lang w:val="en-US" w:eastAsia="zh-CN"/>
              </w:rPr>
              <w:t>.zip</w:t>
            </w:r>
          </w:p>
        </w:tc>
      </w:tr>
      <w:tr w14:paraId="3A9A631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221C89CD">
            <w:pPr>
              <w:pStyle w:val="88"/>
              <w:rPr>
                <w:rFonts w:hint="eastAsia"/>
                <w:lang w:val="en-US" w:eastAsia="zh-CN"/>
              </w:rPr>
            </w:pPr>
            <w:r>
              <w:rPr>
                <w:rFonts w:hint="eastAsia"/>
                <w:lang w:val="en-US" w:eastAsia="zh-CN"/>
              </w:rPr>
              <w:t>RedHat/CentOS 6.10 64位</w:t>
            </w:r>
          </w:p>
        </w:tc>
        <w:tc>
          <w:tcPr>
            <w:tcW w:w="4194" w:type="dxa"/>
            <w:tcBorders>
              <w:top w:val="single" w:color="000000" w:sz="6" w:space="0"/>
              <w:bottom w:val="single" w:color="000000" w:sz="6" w:space="0"/>
              <w:right w:val="single" w:color="000000" w:sz="6" w:space="0"/>
            </w:tcBorders>
            <w:noWrap w:val="0"/>
            <w:vAlign w:val="center"/>
          </w:tcPr>
          <w:p w14:paraId="3BBAC789">
            <w:pPr>
              <w:rPr>
                <w:rFonts w:hint="default"/>
                <w:lang w:val="en-US" w:eastAsia="zh-CN"/>
              </w:rPr>
            </w:pPr>
            <w:r>
              <w:rPr>
                <w:rFonts w:hint="default"/>
                <w:lang w:val="en-US" w:eastAsia="zh-CN"/>
              </w:rPr>
              <w:t>rhel.el6</w:t>
            </w:r>
            <w:r>
              <w:rPr>
                <w:rFonts w:hint="eastAsia"/>
                <w:lang w:val="en-US" w:eastAsia="zh-CN"/>
              </w:rPr>
              <w:t>10</w:t>
            </w:r>
            <w:r>
              <w:rPr>
                <w:rFonts w:hint="default"/>
                <w:lang w:val="en-US" w:eastAsia="zh-CN"/>
              </w:rPr>
              <w:t>.x86_64-</w:t>
            </w:r>
            <w:r>
              <w:rPr>
                <w:rFonts w:hint="eastAsia"/>
                <w:lang w:val="en-US" w:eastAsia="zh-CN"/>
              </w:rPr>
              <w:t>&lt;i2-version&gt;</w:t>
            </w:r>
            <w:r>
              <w:rPr>
                <w:rFonts w:hint="default"/>
                <w:lang w:val="en-US" w:eastAsia="zh-CN"/>
              </w:rPr>
              <w:t>.zip</w:t>
            </w:r>
          </w:p>
        </w:tc>
      </w:tr>
      <w:tr w14:paraId="15AB323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20882F00">
            <w:pPr>
              <w:pStyle w:val="88"/>
              <w:rPr>
                <w:rFonts w:hint="eastAsia"/>
                <w:lang w:val="en-US" w:eastAsia="zh-CN"/>
              </w:rPr>
            </w:pPr>
            <w:r>
              <w:rPr>
                <w:rFonts w:hint="eastAsia"/>
                <w:lang w:val="en-US" w:eastAsia="zh-CN"/>
              </w:rPr>
              <w:t>RedHat/CentOS 7.0 64位</w:t>
            </w:r>
          </w:p>
        </w:tc>
        <w:tc>
          <w:tcPr>
            <w:tcW w:w="4194" w:type="dxa"/>
            <w:tcBorders>
              <w:top w:val="single" w:color="000000" w:sz="6" w:space="0"/>
              <w:bottom w:val="single" w:color="000000" w:sz="6" w:space="0"/>
              <w:right w:val="single" w:color="000000" w:sz="6" w:space="0"/>
            </w:tcBorders>
            <w:noWrap w:val="0"/>
            <w:vAlign w:val="center"/>
          </w:tcPr>
          <w:p w14:paraId="78398F13">
            <w:pPr>
              <w:pStyle w:val="88"/>
              <w:rPr>
                <w:rFonts w:hint="default"/>
                <w:lang w:val="en-US" w:eastAsia="zh-CN"/>
              </w:rPr>
            </w:pPr>
            <w:r>
              <w:rPr>
                <w:rFonts w:hint="default"/>
                <w:lang w:val="en-US" w:eastAsia="zh-CN"/>
              </w:rPr>
              <w:t>centos.7.0.x86_64-</w:t>
            </w:r>
            <w:r>
              <w:rPr>
                <w:rFonts w:hint="eastAsia"/>
                <w:lang w:val="en-US" w:eastAsia="zh-CN"/>
              </w:rPr>
              <w:t>&lt;i2-version&gt;</w:t>
            </w:r>
            <w:r>
              <w:rPr>
                <w:rFonts w:hint="default"/>
                <w:lang w:val="en-US" w:eastAsia="zh-CN"/>
              </w:rPr>
              <w:t>.zip</w:t>
            </w:r>
          </w:p>
        </w:tc>
      </w:tr>
      <w:tr w14:paraId="43E8F17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08F51B9F">
            <w:pPr>
              <w:pStyle w:val="88"/>
              <w:rPr>
                <w:rFonts w:hint="eastAsia"/>
                <w:lang w:val="en-US" w:eastAsia="zh-CN"/>
              </w:rPr>
            </w:pPr>
            <w:r>
              <w:rPr>
                <w:rFonts w:hint="eastAsia"/>
                <w:lang w:val="en-US" w:eastAsia="zh-CN"/>
              </w:rPr>
              <w:t>RedHat/CentOS 7.1 64位</w:t>
            </w:r>
          </w:p>
        </w:tc>
        <w:tc>
          <w:tcPr>
            <w:tcW w:w="4194" w:type="dxa"/>
            <w:tcBorders>
              <w:top w:val="single" w:color="000000" w:sz="6" w:space="0"/>
              <w:bottom w:val="single" w:color="000000" w:sz="6" w:space="0"/>
              <w:right w:val="single" w:color="000000" w:sz="6" w:space="0"/>
            </w:tcBorders>
            <w:noWrap w:val="0"/>
            <w:vAlign w:val="center"/>
          </w:tcPr>
          <w:p w14:paraId="0467A92A">
            <w:pPr>
              <w:rPr>
                <w:rFonts w:hint="default"/>
                <w:lang w:val="en-US" w:eastAsia="zh-CN"/>
              </w:rPr>
            </w:pPr>
            <w:r>
              <w:rPr>
                <w:rFonts w:hint="default"/>
                <w:lang w:val="en-US" w:eastAsia="zh-CN"/>
              </w:rPr>
              <w:t>centos.7.</w:t>
            </w:r>
            <w:r>
              <w:rPr>
                <w:rFonts w:hint="eastAsia"/>
                <w:lang w:val="en-US" w:eastAsia="zh-CN"/>
              </w:rPr>
              <w:t>1</w:t>
            </w:r>
            <w:r>
              <w:rPr>
                <w:rFonts w:hint="default"/>
                <w:lang w:val="en-US" w:eastAsia="zh-CN"/>
              </w:rPr>
              <w:t>.x86_64-</w:t>
            </w:r>
            <w:r>
              <w:rPr>
                <w:rFonts w:hint="eastAsia"/>
                <w:lang w:val="en-US" w:eastAsia="zh-CN"/>
              </w:rPr>
              <w:t>&lt;i2-version&gt;</w:t>
            </w:r>
            <w:r>
              <w:rPr>
                <w:rFonts w:hint="default"/>
                <w:lang w:val="en-US" w:eastAsia="zh-CN"/>
              </w:rPr>
              <w:t>.zip</w:t>
            </w:r>
          </w:p>
        </w:tc>
      </w:tr>
      <w:tr w14:paraId="2A83EDF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01E2D4F9">
            <w:pPr>
              <w:pStyle w:val="88"/>
              <w:rPr>
                <w:rFonts w:hint="eastAsia"/>
                <w:lang w:val="en-US" w:eastAsia="zh-CN"/>
              </w:rPr>
            </w:pPr>
            <w:r>
              <w:rPr>
                <w:rFonts w:hint="eastAsia"/>
                <w:lang w:val="en-US" w:eastAsia="zh-CN"/>
              </w:rPr>
              <w:t>RedHat/CentOS 7.2 64位</w:t>
            </w:r>
          </w:p>
        </w:tc>
        <w:tc>
          <w:tcPr>
            <w:tcW w:w="4194" w:type="dxa"/>
            <w:tcBorders>
              <w:top w:val="single" w:color="000000" w:sz="6" w:space="0"/>
              <w:bottom w:val="single" w:color="000000" w:sz="6" w:space="0"/>
              <w:right w:val="single" w:color="000000" w:sz="6" w:space="0"/>
            </w:tcBorders>
            <w:noWrap w:val="0"/>
            <w:vAlign w:val="center"/>
          </w:tcPr>
          <w:p w14:paraId="2C6C128D">
            <w:pPr>
              <w:rPr>
                <w:rFonts w:hint="default"/>
                <w:lang w:val="en-US" w:eastAsia="zh-CN"/>
              </w:rPr>
            </w:pPr>
            <w:r>
              <w:rPr>
                <w:rFonts w:hint="default"/>
                <w:lang w:val="en-US" w:eastAsia="zh-CN"/>
              </w:rPr>
              <w:t>centos.7.</w:t>
            </w:r>
            <w:r>
              <w:rPr>
                <w:rFonts w:hint="eastAsia"/>
                <w:lang w:val="en-US" w:eastAsia="zh-CN"/>
              </w:rPr>
              <w:t>2</w:t>
            </w:r>
            <w:r>
              <w:rPr>
                <w:rFonts w:hint="default"/>
                <w:lang w:val="en-US" w:eastAsia="zh-CN"/>
              </w:rPr>
              <w:t>.x86_64-</w:t>
            </w:r>
            <w:r>
              <w:rPr>
                <w:rFonts w:hint="eastAsia"/>
                <w:lang w:val="en-US" w:eastAsia="zh-CN"/>
              </w:rPr>
              <w:t>&lt;i2-version&gt;</w:t>
            </w:r>
            <w:r>
              <w:rPr>
                <w:rFonts w:hint="default"/>
                <w:lang w:val="en-US" w:eastAsia="zh-CN"/>
              </w:rPr>
              <w:t>.zip</w:t>
            </w:r>
          </w:p>
        </w:tc>
      </w:tr>
      <w:tr w14:paraId="57B5538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5D3B955A">
            <w:pPr>
              <w:pStyle w:val="88"/>
              <w:rPr>
                <w:rFonts w:hint="eastAsia"/>
                <w:lang w:val="en-US" w:eastAsia="zh-CN"/>
              </w:rPr>
            </w:pPr>
            <w:r>
              <w:rPr>
                <w:rFonts w:hint="eastAsia"/>
                <w:lang w:val="en-US" w:eastAsia="zh-CN"/>
              </w:rPr>
              <w:t>RedHat/CentOS 7.3 64位</w:t>
            </w:r>
          </w:p>
        </w:tc>
        <w:tc>
          <w:tcPr>
            <w:tcW w:w="4194" w:type="dxa"/>
            <w:tcBorders>
              <w:top w:val="single" w:color="000000" w:sz="6" w:space="0"/>
              <w:bottom w:val="single" w:color="000000" w:sz="6" w:space="0"/>
              <w:right w:val="single" w:color="000000" w:sz="6" w:space="0"/>
            </w:tcBorders>
            <w:noWrap w:val="0"/>
            <w:vAlign w:val="center"/>
          </w:tcPr>
          <w:p w14:paraId="73F81355">
            <w:pPr>
              <w:rPr>
                <w:rFonts w:hint="default"/>
                <w:lang w:val="en-US" w:eastAsia="zh-CN"/>
              </w:rPr>
            </w:pPr>
            <w:r>
              <w:rPr>
                <w:rFonts w:hint="default"/>
                <w:lang w:val="en-US" w:eastAsia="zh-CN"/>
              </w:rPr>
              <w:t>centos.7.</w:t>
            </w:r>
            <w:r>
              <w:rPr>
                <w:rFonts w:hint="eastAsia"/>
                <w:lang w:val="en-US" w:eastAsia="zh-CN"/>
              </w:rPr>
              <w:t>3</w:t>
            </w:r>
            <w:r>
              <w:rPr>
                <w:rFonts w:hint="default"/>
                <w:lang w:val="en-US" w:eastAsia="zh-CN"/>
              </w:rPr>
              <w:t>.x86_64-</w:t>
            </w:r>
            <w:r>
              <w:rPr>
                <w:rFonts w:hint="eastAsia"/>
                <w:lang w:val="en-US" w:eastAsia="zh-CN"/>
              </w:rPr>
              <w:t>&lt;i2-version&gt;</w:t>
            </w:r>
            <w:r>
              <w:rPr>
                <w:rFonts w:hint="default"/>
                <w:lang w:val="en-US" w:eastAsia="zh-CN"/>
              </w:rPr>
              <w:t>.zip</w:t>
            </w:r>
          </w:p>
        </w:tc>
      </w:tr>
      <w:tr w14:paraId="39C0D9F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2BD86D33">
            <w:pPr>
              <w:pStyle w:val="88"/>
              <w:rPr>
                <w:rFonts w:hint="default"/>
                <w:lang w:val="en-US" w:eastAsia="zh-CN"/>
              </w:rPr>
            </w:pPr>
            <w:r>
              <w:rPr>
                <w:rFonts w:hint="eastAsia"/>
                <w:lang w:val="en-US" w:eastAsia="zh-CN"/>
              </w:rPr>
              <w:t>RedHat/CentOS 7.4 64位</w:t>
            </w:r>
          </w:p>
        </w:tc>
        <w:tc>
          <w:tcPr>
            <w:tcW w:w="4194" w:type="dxa"/>
            <w:tcBorders>
              <w:top w:val="single" w:color="000000" w:sz="6" w:space="0"/>
              <w:bottom w:val="single" w:color="000000" w:sz="6" w:space="0"/>
              <w:right w:val="single" w:color="000000" w:sz="6" w:space="0"/>
            </w:tcBorders>
            <w:noWrap w:val="0"/>
            <w:vAlign w:val="center"/>
          </w:tcPr>
          <w:p w14:paraId="1668172A">
            <w:pPr>
              <w:rPr>
                <w:rFonts w:hint="default"/>
                <w:lang w:val="en-US" w:eastAsia="zh-CN"/>
              </w:rPr>
            </w:pPr>
            <w:r>
              <w:rPr>
                <w:rFonts w:hint="default"/>
                <w:lang w:val="en-US" w:eastAsia="zh-CN"/>
              </w:rPr>
              <w:t>centos.7.</w:t>
            </w:r>
            <w:r>
              <w:rPr>
                <w:rFonts w:hint="eastAsia"/>
                <w:lang w:val="en-US" w:eastAsia="zh-CN"/>
              </w:rPr>
              <w:t>4</w:t>
            </w:r>
            <w:r>
              <w:rPr>
                <w:rFonts w:hint="default"/>
                <w:lang w:val="en-US" w:eastAsia="zh-CN"/>
              </w:rPr>
              <w:t>.x86_64-</w:t>
            </w:r>
            <w:r>
              <w:rPr>
                <w:rFonts w:hint="eastAsia"/>
                <w:lang w:val="en-US" w:eastAsia="zh-CN"/>
              </w:rPr>
              <w:t>&lt;i2-version&gt;</w:t>
            </w:r>
            <w:r>
              <w:rPr>
                <w:rFonts w:hint="default"/>
                <w:lang w:val="en-US" w:eastAsia="zh-CN"/>
              </w:rPr>
              <w:t>.zip</w:t>
            </w:r>
          </w:p>
        </w:tc>
      </w:tr>
      <w:tr w14:paraId="133C9BC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277B2C3B">
            <w:pPr>
              <w:rPr>
                <w:rFonts w:hint="default"/>
                <w:lang w:val="en-US" w:eastAsia="zh-CN"/>
              </w:rPr>
            </w:pPr>
            <w:r>
              <w:rPr>
                <w:rFonts w:hint="eastAsia"/>
                <w:lang w:val="en-US" w:eastAsia="zh-CN"/>
              </w:rPr>
              <w:t>RedHat/CentOS 7.5 64位</w:t>
            </w:r>
          </w:p>
        </w:tc>
        <w:tc>
          <w:tcPr>
            <w:tcW w:w="4194" w:type="dxa"/>
            <w:tcBorders>
              <w:top w:val="single" w:color="000000" w:sz="6" w:space="0"/>
              <w:bottom w:val="single" w:color="000000" w:sz="6" w:space="0"/>
              <w:right w:val="single" w:color="000000" w:sz="6" w:space="0"/>
            </w:tcBorders>
            <w:noWrap w:val="0"/>
            <w:vAlign w:val="center"/>
          </w:tcPr>
          <w:p w14:paraId="0DCC1732">
            <w:pPr>
              <w:rPr>
                <w:rFonts w:hint="default"/>
                <w:lang w:val="en-US" w:eastAsia="zh-CN"/>
              </w:rPr>
            </w:pPr>
            <w:r>
              <w:rPr>
                <w:rFonts w:hint="default"/>
                <w:lang w:val="en-US" w:eastAsia="zh-CN"/>
              </w:rPr>
              <w:t>centos.7.</w:t>
            </w:r>
            <w:r>
              <w:rPr>
                <w:rFonts w:hint="eastAsia"/>
                <w:lang w:val="en-US" w:eastAsia="zh-CN"/>
              </w:rPr>
              <w:t>5</w:t>
            </w:r>
            <w:r>
              <w:rPr>
                <w:rFonts w:hint="default"/>
                <w:lang w:val="en-US" w:eastAsia="zh-CN"/>
              </w:rPr>
              <w:t>.x86_64-</w:t>
            </w:r>
            <w:r>
              <w:rPr>
                <w:rFonts w:hint="eastAsia"/>
                <w:lang w:val="en-US" w:eastAsia="zh-CN"/>
              </w:rPr>
              <w:t>&lt;i2-version&gt;</w:t>
            </w:r>
            <w:r>
              <w:rPr>
                <w:rFonts w:hint="default"/>
                <w:lang w:val="en-US" w:eastAsia="zh-CN"/>
              </w:rPr>
              <w:t>.zip</w:t>
            </w:r>
          </w:p>
        </w:tc>
      </w:tr>
      <w:tr w14:paraId="1E00D68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6A5E329D">
            <w:pPr>
              <w:rPr>
                <w:rFonts w:hint="eastAsia"/>
                <w:lang w:val="en-US" w:eastAsia="zh-CN"/>
              </w:rPr>
            </w:pPr>
            <w:r>
              <w:rPr>
                <w:rFonts w:hint="eastAsia"/>
                <w:lang w:val="en-US" w:eastAsia="zh-CN"/>
              </w:rPr>
              <w:t>RedHat/CentOS 7.6 64位</w:t>
            </w:r>
          </w:p>
        </w:tc>
        <w:tc>
          <w:tcPr>
            <w:tcW w:w="4194" w:type="dxa"/>
            <w:tcBorders>
              <w:top w:val="single" w:color="000000" w:sz="6" w:space="0"/>
              <w:bottom w:val="single" w:color="000000" w:sz="6" w:space="0"/>
              <w:right w:val="single" w:color="000000" w:sz="6" w:space="0"/>
            </w:tcBorders>
            <w:noWrap w:val="0"/>
            <w:vAlign w:val="center"/>
          </w:tcPr>
          <w:p w14:paraId="4EE79D41">
            <w:pPr>
              <w:rPr>
                <w:rFonts w:hint="default"/>
                <w:lang w:val="en-US" w:eastAsia="zh-CN"/>
              </w:rPr>
            </w:pPr>
            <w:r>
              <w:rPr>
                <w:rFonts w:hint="default"/>
                <w:lang w:val="en-US" w:eastAsia="zh-CN"/>
              </w:rPr>
              <w:t>centos.7.</w:t>
            </w:r>
            <w:r>
              <w:rPr>
                <w:rFonts w:hint="eastAsia"/>
                <w:lang w:val="en-US" w:eastAsia="zh-CN"/>
              </w:rPr>
              <w:t>6</w:t>
            </w:r>
            <w:r>
              <w:rPr>
                <w:rFonts w:hint="default"/>
                <w:lang w:val="en-US" w:eastAsia="zh-CN"/>
              </w:rPr>
              <w:t>.x86_64-</w:t>
            </w:r>
            <w:r>
              <w:rPr>
                <w:rFonts w:hint="eastAsia"/>
                <w:lang w:val="en-US" w:eastAsia="zh-CN"/>
              </w:rPr>
              <w:t>&lt;i2-version&gt;</w:t>
            </w:r>
            <w:r>
              <w:rPr>
                <w:rFonts w:hint="default"/>
                <w:lang w:val="en-US" w:eastAsia="zh-CN"/>
              </w:rPr>
              <w:t>.zip</w:t>
            </w:r>
          </w:p>
        </w:tc>
      </w:tr>
      <w:tr w14:paraId="485009F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49C94531">
            <w:pPr>
              <w:pStyle w:val="88"/>
              <w:rPr>
                <w:rFonts w:hint="default"/>
                <w:lang w:val="en-US" w:eastAsia="zh-CN"/>
              </w:rPr>
            </w:pPr>
            <w:r>
              <w:rPr>
                <w:rFonts w:hint="eastAsia"/>
                <w:lang w:val="en-US" w:eastAsia="zh-CN"/>
              </w:rPr>
              <w:t>RedHat/CentOS 7.7 64位</w:t>
            </w:r>
          </w:p>
        </w:tc>
        <w:tc>
          <w:tcPr>
            <w:tcW w:w="4194" w:type="dxa"/>
            <w:tcBorders>
              <w:top w:val="single" w:color="000000" w:sz="6" w:space="0"/>
              <w:bottom w:val="single" w:color="000000" w:sz="6" w:space="0"/>
              <w:right w:val="single" w:color="000000" w:sz="6" w:space="0"/>
            </w:tcBorders>
            <w:noWrap w:val="0"/>
            <w:vAlign w:val="center"/>
          </w:tcPr>
          <w:p w14:paraId="5DEB2C0B">
            <w:pPr>
              <w:pStyle w:val="88"/>
              <w:rPr>
                <w:rFonts w:hint="default"/>
                <w:lang w:val="en-US" w:eastAsia="zh-CN"/>
              </w:rPr>
            </w:pPr>
            <w:r>
              <w:rPr>
                <w:rFonts w:hint="default"/>
                <w:lang w:val="en-US" w:eastAsia="zh-CN"/>
              </w:rPr>
              <w:t>centos.7.</w:t>
            </w:r>
            <w:r>
              <w:rPr>
                <w:rFonts w:hint="eastAsia"/>
                <w:lang w:val="en-US" w:eastAsia="zh-CN"/>
              </w:rPr>
              <w:t>7</w:t>
            </w:r>
            <w:r>
              <w:rPr>
                <w:rFonts w:hint="default"/>
                <w:lang w:val="en-US" w:eastAsia="zh-CN"/>
              </w:rPr>
              <w:t>.x86_64-</w:t>
            </w:r>
            <w:r>
              <w:rPr>
                <w:rFonts w:hint="eastAsia"/>
                <w:lang w:val="en-US" w:eastAsia="zh-CN"/>
              </w:rPr>
              <w:t>&lt;i2-version&gt;</w:t>
            </w:r>
            <w:r>
              <w:rPr>
                <w:rFonts w:hint="default"/>
                <w:lang w:val="en-US" w:eastAsia="zh-CN"/>
              </w:rPr>
              <w:t>.zip</w:t>
            </w:r>
          </w:p>
        </w:tc>
      </w:tr>
      <w:tr w14:paraId="182693D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79B05A3B">
            <w:pPr>
              <w:pStyle w:val="88"/>
              <w:rPr>
                <w:rFonts w:hint="eastAsia"/>
                <w:lang w:val="en-US" w:eastAsia="zh-CN"/>
              </w:rPr>
            </w:pPr>
            <w:r>
              <w:rPr>
                <w:rFonts w:hint="eastAsia"/>
                <w:lang w:val="en-US" w:eastAsia="zh-CN"/>
              </w:rPr>
              <w:t>RedHat/CentOS 8.0 64位</w:t>
            </w:r>
          </w:p>
        </w:tc>
        <w:tc>
          <w:tcPr>
            <w:tcW w:w="4194" w:type="dxa"/>
            <w:tcBorders>
              <w:top w:val="single" w:color="000000" w:sz="6" w:space="0"/>
              <w:bottom w:val="single" w:color="000000" w:sz="6" w:space="0"/>
              <w:right w:val="single" w:color="000000" w:sz="6" w:space="0"/>
            </w:tcBorders>
            <w:noWrap w:val="0"/>
            <w:vAlign w:val="center"/>
          </w:tcPr>
          <w:p w14:paraId="3E75ABC5">
            <w:pPr>
              <w:pStyle w:val="88"/>
              <w:rPr>
                <w:rFonts w:hint="default"/>
                <w:lang w:val="en-US" w:eastAsia="zh-CN"/>
              </w:rPr>
            </w:pPr>
            <w:r>
              <w:rPr>
                <w:rFonts w:hint="default"/>
                <w:lang w:val="en-US" w:eastAsia="zh-CN"/>
              </w:rPr>
              <w:t>centos.8.0.x86_64-</w:t>
            </w:r>
            <w:r>
              <w:rPr>
                <w:rFonts w:hint="eastAsia"/>
                <w:lang w:val="en-US" w:eastAsia="zh-CN"/>
              </w:rPr>
              <w:t>&lt;i2-version&gt;</w:t>
            </w:r>
            <w:r>
              <w:rPr>
                <w:rFonts w:hint="default"/>
                <w:lang w:val="en-US" w:eastAsia="zh-CN"/>
              </w:rPr>
              <w:t>.zip</w:t>
            </w:r>
          </w:p>
        </w:tc>
      </w:tr>
      <w:tr w14:paraId="3064296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0A90877E">
            <w:pPr>
              <w:pStyle w:val="88"/>
              <w:rPr>
                <w:rFonts w:hint="eastAsia"/>
                <w:lang w:val="en-US" w:eastAsia="zh-CN"/>
              </w:rPr>
            </w:pPr>
            <w:r>
              <w:rPr>
                <w:rFonts w:hint="eastAsia"/>
                <w:lang w:val="en-US" w:eastAsia="zh-CN"/>
              </w:rPr>
              <w:t>RedHat/CentOS 8.1 64位</w:t>
            </w:r>
          </w:p>
        </w:tc>
        <w:tc>
          <w:tcPr>
            <w:tcW w:w="4194" w:type="dxa"/>
            <w:tcBorders>
              <w:top w:val="single" w:color="000000" w:sz="6" w:space="0"/>
              <w:bottom w:val="single" w:color="000000" w:sz="6" w:space="0"/>
              <w:right w:val="single" w:color="000000" w:sz="6" w:space="0"/>
            </w:tcBorders>
            <w:noWrap w:val="0"/>
            <w:vAlign w:val="center"/>
          </w:tcPr>
          <w:p w14:paraId="36C92F45">
            <w:pPr>
              <w:pStyle w:val="88"/>
              <w:rPr>
                <w:rFonts w:hint="default"/>
                <w:lang w:val="en-US" w:eastAsia="zh-CN"/>
              </w:rPr>
            </w:pPr>
            <w:r>
              <w:rPr>
                <w:rFonts w:hint="default"/>
                <w:lang w:val="en-US" w:eastAsia="zh-CN"/>
              </w:rPr>
              <w:t>centos.8.</w:t>
            </w:r>
            <w:r>
              <w:rPr>
                <w:rFonts w:hint="eastAsia"/>
                <w:lang w:val="en-US" w:eastAsia="zh-CN"/>
              </w:rPr>
              <w:t>1</w:t>
            </w:r>
            <w:r>
              <w:rPr>
                <w:rFonts w:hint="default"/>
                <w:lang w:val="en-US" w:eastAsia="zh-CN"/>
              </w:rPr>
              <w:t>.x86_64-</w:t>
            </w:r>
            <w:r>
              <w:rPr>
                <w:rFonts w:hint="eastAsia"/>
                <w:lang w:val="en-US" w:eastAsia="zh-CN"/>
              </w:rPr>
              <w:t>&lt;i2-version&gt;</w:t>
            </w:r>
            <w:r>
              <w:rPr>
                <w:rFonts w:hint="default"/>
                <w:lang w:val="en-US" w:eastAsia="zh-CN"/>
              </w:rPr>
              <w:t>.zip</w:t>
            </w:r>
          </w:p>
        </w:tc>
      </w:tr>
      <w:tr w14:paraId="0C82D59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3AF8D6D7">
            <w:pPr>
              <w:pStyle w:val="88"/>
              <w:rPr>
                <w:rFonts w:hint="eastAsia"/>
                <w:lang w:val="en-US" w:eastAsia="zh-CN"/>
              </w:rPr>
            </w:pPr>
            <w:r>
              <w:rPr>
                <w:rFonts w:hint="eastAsia"/>
                <w:lang w:val="en-US" w:eastAsia="zh-CN"/>
              </w:rPr>
              <w:t>Oracle Linux 6.1 64位</w:t>
            </w:r>
          </w:p>
        </w:tc>
        <w:tc>
          <w:tcPr>
            <w:tcW w:w="4194" w:type="dxa"/>
            <w:tcBorders>
              <w:top w:val="single" w:color="000000" w:sz="6" w:space="0"/>
              <w:bottom w:val="single" w:color="000000" w:sz="6" w:space="0"/>
              <w:right w:val="single" w:color="000000" w:sz="6" w:space="0"/>
            </w:tcBorders>
            <w:noWrap w:val="0"/>
            <w:vAlign w:val="center"/>
          </w:tcPr>
          <w:p w14:paraId="4AB8B1E1">
            <w:pPr>
              <w:pStyle w:val="88"/>
              <w:rPr>
                <w:rFonts w:hint="default"/>
                <w:lang w:val="en-US" w:eastAsia="zh-CN"/>
              </w:rPr>
            </w:pPr>
            <w:r>
              <w:rPr>
                <w:rFonts w:hint="default"/>
                <w:lang w:val="en-US" w:eastAsia="zh-CN"/>
              </w:rPr>
              <w:t>rhel.el6uek61.x86_64-</w:t>
            </w:r>
            <w:r>
              <w:rPr>
                <w:rFonts w:hint="eastAsia"/>
                <w:lang w:val="en-US" w:eastAsia="zh-CN"/>
              </w:rPr>
              <w:t>&lt;i2-version&gt;</w:t>
            </w:r>
            <w:r>
              <w:rPr>
                <w:rFonts w:hint="default"/>
                <w:lang w:val="en-US" w:eastAsia="zh-CN"/>
              </w:rPr>
              <w:t>.zip</w:t>
            </w:r>
          </w:p>
        </w:tc>
      </w:tr>
      <w:tr w14:paraId="22DDC69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0901D98F">
            <w:pPr>
              <w:pStyle w:val="88"/>
              <w:rPr>
                <w:rFonts w:hint="eastAsia"/>
                <w:lang w:val="en-US" w:eastAsia="zh-CN"/>
              </w:rPr>
            </w:pPr>
            <w:r>
              <w:rPr>
                <w:rFonts w:hint="eastAsia"/>
                <w:lang w:val="en-US" w:eastAsia="zh-CN"/>
              </w:rPr>
              <w:t>Oracle Linux 6.2 64位</w:t>
            </w:r>
          </w:p>
        </w:tc>
        <w:tc>
          <w:tcPr>
            <w:tcW w:w="4194" w:type="dxa"/>
            <w:tcBorders>
              <w:top w:val="single" w:color="000000" w:sz="6" w:space="0"/>
              <w:bottom w:val="single" w:color="000000" w:sz="6" w:space="0"/>
              <w:right w:val="single" w:color="000000" w:sz="6" w:space="0"/>
            </w:tcBorders>
            <w:noWrap w:val="0"/>
            <w:vAlign w:val="center"/>
          </w:tcPr>
          <w:p w14:paraId="6BF2F03E">
            <w:pPr>
              <w:pStyle w:val="88"/>
              <w:rPr>
                <w:rFonts w:hint="default"/>
                <w:lang w:val="en-US" w:eastAsia="zh-CN"/>
              </w:rPr>
            </w:pPr>
            <w:r>
              <w:rPr>
                <w:rFonts w:hint="default"/>
                <w:lang w:val="en-US" w:eastAsia="zh-CN"/>
              </w:rPr>
              <w:t>rhel.el6uek</w:t>
            </w:r>
            <w:r>
              <w:rPr>
                <w:rFonts w:hint="eastAsia"/>
                <w:lang w:val="en-US" w:eastAsia="zh-CN"/>
              </w:rPr>
              <w:t>62</w:t>
            </w:r>
            <w:r>
              <w:rPr>
                <w:rFonts w:hint="default"/>
                <w:lang w:val="en-US" w:eastAsia="zh-CN"/>
              </w:rPr>
              <w:t>.x86_64-</w:t>
            </w:r>
            <w:r>
              <w:rPr>
                <w:rFonts w:hint="eastAsia"/>
                <w:lang w:val="en-US" w:eastAsia="zh-CN"/>
              </w:rPr>
              <w:t>&lt;i2-version&gt;</w:t>
            </w:r>
            <w:r>
              <w:rPr>
                <w:rFonts w:hint="default"/>
                <w:lang w:val="en-US" w:eastAsia="zh-CN"/>
              </w:rPr>
              <w:t>.zip</w:t>
            </w:r>
          </w:p>
        </w:tc>
      </w:tr>
      <w:tr w14:paraId="0A6297D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5E8977D0">
            <w:pPr>
              <w:pStyle w:val="88"/>
              <w:rPr>
                <w:rFonts w:hint="eastAsia"/>
                <w:lang w:val="en-US" w:eastAsia="zh-CN"/>
              </w:rPr>
            </w:pPr>
            <w:r>
              <w:rPr>
                <w:rFonts w:hint="eastAsia"/>
                <w:lang w:val="en-US" w:eastAsia="zh-CN"/>
              </w:rPr>
              <w:t>Oracle Linux 6.3 64位</w:t>
            </w:r>
          </w:p>
        </w:tc>
        <w:tc>
          <w:tcPr>
            <w:tcW w:w="4194" w:type="dxa"/>
            <w:tcBorders>
              <w:top w:val="single" w:color="000000" w:sz="6" w:space="0"/>
              <w:bottom w:val="single" w:color="000000" w:sz="6" w:space="0"/>
              <w:right w:val="single" w:color="000000" w:sz="6" w:space="0"/>
            </w:tcBorders>
            <w:noWrap w:val="0"/>
            <w:vAlign w:val="center"/>
          </w:tcPr>
          <w:p w14:paraId="661A4147">
            <w:pPr>
              <w:pStyle w:val="88"/>
              <w:rPr>
                <w:rFonts w:hint="default"/>
                <w:lang w:val="en-US" w:eastAsia="zh-CN"/>
              </w:rPr>
            </w:pPr>
            <w:r>
              <w:rPr>
                <w:rFonts w:hint="default"/>
                <w:lang w:val="en-US" w:eastAsia="zh-CN"/>
              </w:rPr>
              <w:t>rhel.el6uek6</w:t>
            </w:r>
            <w:r>
              <w:rPr>
                <w:rFonts w:hint="eastAsia"/>
                <w:lang w:val="en-US" w:eastAsia="zh-CN"/>
              </w:rPr>
              <w:t>3</w:t>
            </w:r>
            <w:r>
              <w:rPr>
                <w:rFonts w:hint="default"/>
                <w:lang w:val="en-US" w:eastAsia="zh-CN"/>
              </w:rPr>
              <w:t>.x86_64-</w:t>
            </w:r>
            <w:r>
              <w:rPr>
                <w:rFonts w:hint="eastAsia"/>
                <w:lang w:val="en-US" w:eastAsia="zh-CN"/>
              </w:rPr>
              <w:t>&lt;i2-version&gt;</w:t>
            </w:r>
            <w:r>
              <w:rPr>
                <w:rFonts w:hint="default"/>
                <w:lang w:val="en-US" w:eastAsia="zh-CN"/>
              </w:rPr>
              <w:t>.zip</w:t>
            </w:r>
          </w:p>
        </w:tc>
      </w:tr>
      <w:tr w14:paraId="2F8D4CB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44F84544">
            <w:pPr>
              <w:pStyle w:val="88"/>
              <w:rPr>
                <w:rFonts w:hint="default" w:ascii="Times New Roman" w:hAnsi="Times New Roman" w:eastAsia="宋体" w:cs="Arial"/>
                <w:snapToGrid w:val="0"/>
                <w:kern w:val="0"/>
                <w:sz w:val="21"/>
                <w:szCs w:val="21"/>
                <w:lang w:val="en-US" w:eastAsia="zh-CN" w:bidi="ar-SA"/>
              </w:rPr>
            </w:pPr>
            <w:r>
              <w:rPr>
                <w:rFonts w:hint="eastAsia"/>
                <w:lang w:val="en-US" w:eastAsia="zh-CN"/>
              </w:rPr>
              <w:t>Oracle Linux 6.4 64位</w:t>
            </w:r>
          </w:p>
        </w:tc>
        <w:tc>
          <w:tcPr>
            <w:tcW w:w="4194" w:type="dxa"/>
            <w:tcBorders>
              <w:top w:val="single" w:color="000000" w:sz="6" w:space="0"/>
              <w:bottom w:val="single" w:color="000000" w:sz="6" w:space="0"/>
              <w:right w:val="single" w:color="000000" w:sz="6" w:space="0"/>
            </w:tcBorders>
            <w:noWrap w:val="0"/>
            <w:vAlign w:val="center"/>
          </w:tcPr>
          <w:p w14:paraId="291A8CFC">
            <w:pPr>
              <w:rPr>
                <w:rFonts w:hint="default"/>
                <w:lang w:val="en-US" w:eastAsia="zh-CN"/>
              </w:rPr>
            </w:pPr>
            <w:r>
              <w:rPr>
                <w:rFonts w:hint="default"/>
                <w:lang w:val="en-US" w:eastAsia="zh-CN"/>
              </w:rPr>
              <w:t>rhel.el6uek6</w:t>
            </w:r>
            <w:r>
              <w:rPr>
                <w:rFonts w:hint="eastAsia"/>
                <w:lang w:val="en-US" w:eastAsia="zh-CN"/>
              </w:rPr>
              <w:t>4</w:t>
            </w:r>
            <w:r>
              <w:rPr>
                <w:rFonts w:hint="default"/>
                <w:lang w:val="en-US" w:eastAsia="zh-CN"/>
              </w:rPr>
              <w:t>.x86_64-</w:t>
            </w:r>
            <w:r>
              <w:rPr>
                <w:rFonts w:hint="eastAsia"/>
                <w:lang w:val="en-US" w:eastAsia="zh-CN"/>
              </w:rPr>
              <w:t>&lt;i2-version&gt;</w:t>
            </w:r>
            <w:r>
              <w:rPr>
                <w:rFonts w:hint="default"/>
                <w:lang w:val="en-US" w:eastAsia="zh-CN"/>
              </w:rPr>
              <w:t>.zip</w:t>
            </w:r>
          </w:p>
        </w:tc>
      </w:tr>
      <w:tr w14:paraId="04D8C61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2851B6E5">
            <w:pPr>
              <w:rPr>
                <w:rFonts w:hint="eastAsia" w:ascii="Times New Roman" w:hAnsi="Times New Roman" w:eastAsia="宋体" w:cs="Arial"/>
                <w:snapToGrid w:val="0"/>
                <w:kern w:val="0"/>
                <w:sz w:val="21"/>
                <w:szCs w:val="21"/>
                <w:lang w:val="en-US" w:eastAsia="zh-CN" w:bidi="ar-SA"/>
              </w:rPr>
            </w:pPr>
            <w:r>
              <w:rPr>
                <w:rFonts w:hint="eastAsia"/>
                <w:lang w:val="en-US" w:eastAsia="zh-CN"/>
              </w:rPr>
              <w:t>Oracle Linux 6.5 64位</w:t>
            </w:r>
          </w:p>
        </w:tc>
        <w:tc>
          <w:tcPr>
            <w:tcW w:w="4194" w:type="dxa"/>
            <w:tcBorders>
              <w:top w:val="single" w:color="000000" w:sz="6" w:space="0"/>
              <w:bottom w:val="single" w:color="000000" w:sz="6" w:space="0"/>
              <w:right w:val="single" w:color="000000" w:sz="6" w:space="0"/>
            </w:tcBorders>
            <w:noWrap w:val="0"/>
            <w:vAlign w:val="center"/>
          </w:tcPr>
          <w:p w14:paraId="13376651">
            <w:pPr>
              <w:rPr>
                <w:rFonts w:hint="default"/>
                <w:lang w:val="en-US" w:eastAsia="zh-CN"/>
              </w:rPr>
            </w:pPr>
            <w:r>
              <w:rPr>
                <w:rFonts w:hint="default"/>
                <w:lang w:val="en-US" w:eastAsia="zh-CN"/>
              </w:rPr>
              <w:t>rhel.el6uek6</w:t>
            </w:r>
            <w:r>
              <w:rPr>
                <w:rFonts w:hint="eastAsia"/>
                <w:lang w:val="en-US" w:eastAsia="zh-CN"/>
              </w:rPr>
              <w:t>5</w:t>
            </w:r>
            <w:r>
              <w:rPr>
                <w:rFonts w:hint="default"/>
                <w:lang w:val="en-US" w:eastAsia="zh-CN"/>
              </w:rPr>
              <w:t>.x86_64-</w:t>
            </w:r>
            <w:r>
              <w:rPr>
                <w:rFonts w:hint="eastAsia"/>
                <w:lang w:val="en-US" w:eastAsia="zh-CN"/>
              </w:rPr>
              <w:t>&lt;i2-version&gt;</w:t>
            </w:r>
            <w:r>
              <w:rPr>
                <w:rFonts w:hint="default"/>
                <w:lang w:val="en-US" w:eastAsia="zh-CN"/>
              </w:rPr>
              <w:t>.zip</w:t>
            </w:r>
          </w:p>
        </w:tc>
      </w:tr>
      <w:tr w14:paraId="34C8F2A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22CE3E5F">
            <w:pPr>
              <w:rPr>
                <w:rFonts w:hint="eastAsia" w:ascii="Times New Roman" w:hAnsi="Times New Roman" w:eastAsia="宋体" w:cs="Arial"/>
                <w:snapToGrid w:val="0"/>
                <w:kern w:val="0"/>
                <w:sz w:val="21"/>
                <w:szCs w:val="21"/>
                <w:lang w:val="en-US" w:eastAsia="zh-CN" w:bidi="ar-SA"/>
              </w:rPr>
            </w:pPr>
            <w:r>
              <w:rPr>
                <w:rFonts w:hint="eastAsia"/>
                <w:lang w:val="en-US" w:eastAsia="zh-CN"/>
              </w:rPr>
              <w:t>Oracle Linux 6.6 64位</w:t>
            </w:r>
          </w:p>
        </w:tc>
        <w:tc>
          <w:tcPr>
            <w:tcW w:w="4194" w:type="dxa"/>
            <w:tcBorders>
              <w:top w:val="single" w:color="000000" w:sz="6" w:space="0"/>
              <w:bottom w:val="single" w:color="000000" w:sz="6" w:space="0"/>
              <w:right w:val="single" w:color="000000" w:sz="6" w:space="0"/>
            </w:tcBorders>
            <w:noWrap w:val="0"/>
            <w:vAlign w:val="center"/>
          </w:tcPr>
          <w:p w14:paraId="25602936">
            <w:pPr>
              <w:rPr>
                <w:rFonts w:hint="default"/>
                <w:lang w:val="en-US" w:eastAsia="zh-CN"/>
              </w:rPr>
            </w:pPr>
            <w:r>
              <w:rPr>
                <w:rFonts w:hint="default"/>
                <w:lang w:val="en-US" w:eastAsia="zh-CN"/>
              </w:rPr>
              <w:t>rhel.el6uek6</w:t>
            </w:r>
            <w:r>
              <w:rPr>
                <w:rFonts w:hint="eastAsia"/>
                <w:lang w:val="en-US" w:eastAsia="zh-CN"/>
              </w:rPr>
              <w:t>6</w:t>
            </w:r>
            <w:r>
              <w:rPr>
                <w:rFonts w:hint="default"/>
                <w:lang w:val="en-US" w:eastAsia="zh-CN"/>
              </w:rPr>
              <w:t>.x86_64-</w:t>
            </w:r>
            <w:r>
              <w:rPr>
                <w:rFonts w:hint="eastAsia"/>
                <w:lang w:val="en-US" w:eastAsia="zh-CN"/>
              </w:rPr>
              <w:t>&lt;i2-version&gt;</w:t>
            </w:r>
            <w:r>
              <w:rPr>
                <w:rFonts w:hint="default"/>
                <w:lang w:val="en-US" w:eastAsia="zh-CN"/>
              </w:rPr>
              <w:t>.zip</w:t>
            </w:r>
          </w:p>
        </w:tc>
      </w:tr>
      <w:tr w14:paraId="536400B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15DC5CFE">
            <w:pPr>
              <w:rPr>
                <w:rFonts w:hint="default"/>
                <w:lang w:val="en-US" w:eastAsia="zh-CN"/>
              </w:rPr>
            </w:pPr>
            <w:r>
              <w:rPr>
                <w:rFonts w:hint="eastAsia"/>
                <w:lang w:val="en-US" w:eastAsia="zh-CN"/>
              </w:rPr>
              <w:t>Oracle Linux 6.7 64位</w:t>
            </w:r>
          </w:p>
        </w:tc>
        <w:tc>
          <w:tcPr>
            <w:tcW w:w="4194" w:type="dxa"/>
            <w:tcBorders>
              <w:top w:val="single" w:color="000000" w:sz="6" w:space="0"/>
              <w:bottom w:val="single" w:color="000000" w:sz="6" w:space="0"/>
              <w:right w:val="single" w:color="000000" w:sz="6" w:space="0"/>
            </w:tcBorders>
            <w:noWrap w:val="0"/>
            <w:vAlign w:val="center"/>
          </w:tcPr>
          <w:p w14:paraId="6DA9EA3B">
            <w:pPr>
              <w:rPr>
                <w:rFonts w:hint="default"/>
                <w:lang w:val="en-US" w:eastAsia="zh-CN"/>
              </w:rPr>
            </w:pPr>
            <w:r>
              <w:rPr>
                <w:rFonts w:hint="default"/>
                <w:lang w:val="en-US" w:eastAsia="zh-CN"/>
              </w:rPr>
              <w:t>rhel.el6uek6</w:t>
            </w:r>
            <w:r>
              <w:rPr>
                <w:rFonts w:hint="eastAsia"/>
                <w:lang w:val="en-US" w:eastAsia="zh-CN"/>
              </w:rPr>
              <w:t>7</w:t>
            </w:r>
            <w:r>
              <w:rPr>
                <w:rFonts w:hint="default"/>
                <w:lang w:val="en-US" w:eastAsia="zh-CN"/>
              </w:rPr>
              <w:t>.x86_64-</w:t>
            </w:r>
            <w:r>
              <w:rPr>
                <w:rFonts w:hint="eastAsia"/>
                <w:lang w:val="en-US" w:eastAsia="zh-CN"/>
              </w:rPr>
              <w:t>&lt;i2-version&gt;</w:t>
            </w:r>
            <w:r>
              <w:rPr>
                <w:rFonts w:hint="default"/>
                <w:lang w:val="en-US" w:eastAsia="zh-CN"/>
              </w:rPr>
              <w:t>.zip</w:t>
            </w:r>
          </w:p>
        </w:tc>
      </w:tr>
      <w:tr w14:paraId="4FEB5BA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3656EC6E">
            <w:pPr>
              <w:rPr>
                <w:rFonts w:hint="eastAsia"/>
                <w:lang w:val="en-US" w:eastAsia="zh-CN"/>
              </w:rPr>
            </w:pPr>
            <w:r>
              <w:rPr>
                <w:rFonts w:hint="eastAsia"/>
                <w:lang w:val="en-US" w:eastAsia="zh-CN"/>
              </w:rPr>
              <w:t>Oracle Linux 6.8 64位</w:t>
            </w:r>
          </w:p>
        </w:tc>
        <w:tc>
          <w:tcPr>
            <w:tcW w:w="4194" w:type="dxa"/>
            <w:tcBorders>
              <w:top w:val="single" w:color="000000" w:sz="6" w:space="0"/>
              <w:bottom w:val="single" w:color="000000" w:sz="6" w:space="0"/>
              <w:right w:val="single" w:color="000000" w:sz="6" w:space="0"/>
            </w:tcBorders>
            <w:noWrap w:val="0"/>
            <w:vAlign w:val="center"/>
          </w:tcPr>
          <w:p w14:paraId="470DFC4C">
            <w:pPr>
              <w:rPr>
                <w:rFonts w:hint="default"/>
                <w:lang w:val="en-US" w:eastAsia="zh-CN"/>
              </w:rPr>
            </w:pPr>
            <w:r>
              <w:rPr>
                <w:rFonts w:hint="default"/>
                <w:lang w:val="en-US" w:eastAsia="zh-CN"/>
              </w:rPr>
              <w:t>rhel.el6uek6</w:t>
            </w:r>
            <w:r>
              <w:rPr>
                <w:rFonts w:hint="eastAsia"/>
                <w:lang w:val="en-US" w:eastAsia="zh-CN"/>
              </w:rPr>
              <w:t>8</w:t>
            </w:r>
            <w:r>
              <w:rPr>
                <w:rFonts w:hint="default"/>
                <w:lang w:val="en-US" w:eastAsia="zh-CN"/>
              </w:rPr>
              <w:t>.x86_64-</w:t>
            </w:r>
            <w:r>
              <w:rPr>
                <w:rFonts w:hint="eastAsia"/>
                <w:lang w:val="en-US" w:eastAsia="zh-CN"/>
              </w:rPr>
              <w:t>&lt;i2-version&gt;</w:t>
            </w:r>
            <w:r>
              <w:rPr>
                <w:rFonts w:hint="default"/>
                <w:lang w:val="en-US" w:eastAsia="zh-CN"/>
              </w:rPr>
              <w:t>.zip</w:t>
            </w:r>
          </w:p>
        </w:tc>
      </w:tr>
      <w:tr w14:paraId="497F069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65569BE2">
            <w:pPr>
              <w:rPr>
                <w:rFonts w:hint="eastAsia"/>
                <w:lang w:val="en-US" w:eastAsia="zh-CN"/>
              </w:rPr>
            </w:pPr>
            <w:r>
              <w:rPr>
                <w:rFonts w:hint="eastAsia"/>
                <w:lang w:val="en-US" w:eastAsia="zh-CN"/>
              </w:rPr>
              <w:t>Oracle Linux 6.9 64位</w:t>
            </w:r>
          </w:p>
        </w:tc>
        <w:tc>
          <w:tcPr>
            <w:tcW w:w="4194" w:type="dxa"/>
            <w:tcBorders>
              <w:top w:val="single" w:color="000000" w:sz="6" w:space="0"/>
              <w:bottom w:val="single" w:color="000000" w:sz="6" w:space="0"/>
              <w:right w:val="single" w:color="000000" w:sz="6" w:space="0"/>
            </w:tcBorders>
            <w:noWrap w:val="0"/>
            <w:vAlign w:val="center"/>
          </w:tcPr>
          <w:p w14:paraId="2C10707A">
            <w:pPr>
              <w:rPr>
                <w:rFonts w:hint="default"/>
                <w:lang w:val="en-US" w:eastAsia="zh-CN"/>
              </w:rPr>
            </w:pPr>
            <w:r>
              <w:rPr>
                <w:rFonts w:hint="default"/>
                <w:lang w:val="en-US" w:eastAsia="zh-CN"/>
              </w:rPr>
              <w:t>rhel.el6uek6</w:t>
            </w:r>
            <w:r>
              <w:rPr>
                <w:rFonts w:hint="eastAsia"/>
                <w:lang w:val="en-US" w:eastAsia="zh-CN"/>
              </w:rPr>
              <w:t>9</w:t>
            </w:r>
            <w:r>
              <w:rPr>
                <w:rFonts w:hint="default"/>
                <w:lang w:val="en-US" w:eastAsia="zh-CN"/>
              </w:rPr>
              <w:t>.x86_64-</w:t>
            </w:r>
            <w:r>
              <w:rPr>
                <w:rFonts w:hint="eastAsia"/>
                <w:lang w:val="en-US" w:eastAsia="zh-CN"/>
              </w:rPr>
              <w:t>&lt;i2-version&gt;</w:t>
            </w:r>
            <w:r>
              <w:rPr>
                <w:rFonts w:hint="default"/>
                <w:lang w:val="en-US" w:eastAsia="zh-CN"/>
              </w:rPr>
              <w:t>.zip</w:t>
            </w:r>
          </w:p>
        </w:tc>
      </w:tr>
      <w:tr w14:paraId="086B536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5A356F5B">
            <w:pPr>
              <w:rPr>
                <w:rFonts w:hint="eastAsia"/>
                <w:lang w:val="en-US" w:eastAsia="zh-CN"/>
              </w:rPr>
            </w:pPr>
            <w:r>
              <w:rPr>
                <w:rFonts w:hint="eastAsia"/>
                <w:lang w:val="en-US" w:eastAsia="zh-CN"/>
              </w:rPr>
              <w:t>Oracle Linux 6.10 64位</w:t>
            </w:r>
          </w:p>
        </w:tc>
        <w:tc>
          <w:tcPr>
            <w:tcW w:w="4194" w:type="dxa"/>
            <w:tcBorders>
              <w:top w:val="single" w:color="000000" w:sz="6" w:space="0"/>
              <w:bottom w:val="single" w:color="000000" w:sz="6" w:space="0"/>
              <w:right w:val="single" w:color="000000" w:sz="6" w:space="0"/>
            </w:tcBorders>
            <w:noWrap w:val="0"/>
            <w:vAlign w:val="center"/>
          </w:tcPr>
          <w:p w14:paraId="67207F9B">
            <w:pPr>
              <w:rPr>
                <w:rFonts w:hint="default"/>
                <w:lang w:val="en-US" w:eastAsia="zh-CN"/>
              </w:rPr>
            </w:pPr>
            <w:r>
              <w:rPr>
                <w:rFonts w:hint="default"/>
                <w:lang w:val="en-US" w:eastAsia="zh-CN"/>
              </w:rPr>
              <w:t>rhel.el6uek61</w:t>
            </w:r>
            <w:r>
              <w:rPr>
                <w:rFonts w:hint="eastAsia"/>
                <w:lang w:val="en-US" w:eastAsia="zh-CN"/>
              </w:rPr>
              <w:t>0</w:t>
            </w:r>
            <w:r>
              <w:rPr>
                <w:rFonts w:hint="default"/>
                <w:lang w:val="en-US" w:eastAsia="zh-CN"/>
              </w:rPr>
              <w:t>.x86_64-</w:t>
            </w:r>
            <w:r>
              <w:rPr>
                <w:rFonts w:hint="eastAsia"/>
                <w:lang w:val="en-US" w:eastAsia="zh-CN"/>
              </w:rPr>
              <w:t>&lt;i2-version&gt;</w:t>
            </w:r>
            <w:r>
              <w:rPr>
                <w:rFonts w:hint="default"/>
                <w:lang w:val="en-US" w:eastAsia="zh-CN"/>
              </w:rPr>
              <w:t>.zip</w:t>
            </w:r>
          </w:p>
        </w:tc>
      </w:tr>
      <w:tr w14:paraId="6BBC96A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526CA3A9">
            <w:pPr>
              <w:pStyle w:val="88"/>
              <w:rPr>
                <w:rFonts w:hint="eastAsia"/>
                <w:lang w:val="en-US" w:eastAsia="zh-CN"/>
              </w:rPr>
            </w:pPr>
            <w:r>
              <w:rPr>
                <w:rFonts w:hint="eastAsia"/>
                <w:lang w:val="en-US" w:eastAsia="zh-CN"/>
              </w:rPr>
              <w:t>Oracle Linux 7.0 64位</w:t>
            </w:r>
          </w:p>
        </w:tc>
        <w:tc>
          <w:tcPr>
            <w:tcW w:w="4194" w:type="dxa"/>
            <w:tcBorders>
              <w:top w:val="single" w:color="000000" w:sz="6" w:space="0"/>
              <w:bottom w:val="single" w:color="000000" w:sz="6" w:space="0"/>
              <w:right w:val="single" w:color="000000" w:sz="6" w:space="0"/>
            </w:tcBorders>
            <w:noWrap w:val="0"/>
            <w:vAlign w:val="center"/>
          </w:tcPr>
          <w:p w14:paraId="2B9A7BDB">
            <w:pPr>
              <w:pStyle w:val="88"/>
              <w:rPr>
                <w:rFonts w:hint="default"/>
                <w:lang w:val="en-US" w:eastAsia="zh-CN"/>
              </w:rPr>
            </w:pPr>
            <w:r>
              <w:rPr>
                <w:rFonts w:hint="default"/>
                <w:lang w:val="en-US" w:eastAsia="zh-CN"/>
              </w:rPr>
              <w:t>rhel.el7uek70.x86_64-</w:t>
            </w:r>
            <w:r>
              <w:rPr>
                <w:rFonts w:hint="eastAsia"/>
                <w:lang w:val="en-US" w:eastAsia="zh-CN"/>
              </w:rPr>
              <w:t>&lt;i2-version&gt;</w:t>
            </w:r>
            <w:r>
              <w:rPr>
                <w:rFonts w:hint="default"/>
                <w:lang w:val="en-US" w:eastAsia="zh-CN"/>
              </w:rPr>
              <w:t>.zip</w:t>
            </w:r>
          </w:p>
        </w:tc>
      </w:tr>
      <w:tr w14:paraId="1B1F730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11446F46">
            <w:pPr>
              <w:pStyle w:val="88"/>
              <w:rPr>
                <w:rFonts w:hint="eastAsia" w:ascii="Times New Roman" w:hAnsi="Times New Roman" w:eastAsia="宋体" w:cs="Arial"/>
                <w:snapToGrid w:val="0"/>
                <w:kern w:val="0"/>
                <w:sz w:val="21"/>
                <w:szCs w:val="21"/>
                <w:lang w:val="en-US" w:eastAsia="zh-CN" w:bidi="ar-SA"/>
              </w:rPr>
            </w:pPr>
            <w:r>
              <w:rPr>
                <w:rFonts w:hint="eastAsia"/>
                <w:lang w:val="en-US" w:eastAsia="zh-CN"/>
              </w:rPr>
              <w:t>Oracle Linux 7.1 64位</w:t>
            </w:r>
          </w:p>
        </w:tc>
        <w:tc>
          <w:tcPr>
            <w:tcW w:w="4194" w:type="dxa"/>
            <w:tcBorders>
              <w:top w:val="single" w:color="000000" w:sz="6" w:space="0"/>
              <w:bottom w:val="single" w:color="000000" w:sz="6" w:space="0"/>
              <w:right w:val="single" w:color="000000" w:sz="6" w:space="0"/>
            </w:tcBorders>
            <w:noWrap w:val="0"/>
            <w:vAlign w:val="center"/>
          </w:tcPr>
          <w:p w14:paraId="1CE1AE13">
            <w:pPr>
              <w:rPr>
                <w:rFonts w:hint="default"/>
                <w:lang w:val="en-US" w:eastAsia="zh-CN"/>
              </w:rPr>
            </w:pPr>
            <w:r>
              <w:rPr>
                <w:rFonts w:hint="eastAsia"/>
              </w:rPr>
              <w:t>rhel.el7uek7</w:t>
            </w:r>
            <w:r>
              <w:rPr>
                <w:rFonts w:hint="eastAsia"/>
                <w:lang w:val="en-US" w:eastAsia="zh-CN"/>
              </w:rPr>
              <w:t>1</w:t>
            </w:r>
            <w:r>
              <w:rPr>
                <w:rFonts w:hint="eastAsia"/>
              </w:rPr>
              <w:t>.x86_64-</w:t>
            </w:r>
            <w:r>
              <w:rPr>
                <w:rFonts w:hint="eastAsia"/>
                <w:lang w:val="en-US" w:eastAsia="zh-CN"/>
              </w:rPr>
              <w:t>&lt;i2-version&gt;</w:t>
            </w:r>
            <w:r>
              <w:rPr>
                <w:rFonts w:hint="eastAsia"/>
              </w:rPr>
              <w:t>.zip</w:t>
            </w:r>
          </w:p>
        </w:tc>
      </w:tr>
      <w:tr w14:paraId="554A13F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3B3BABFB">
            <w:pPr>
              <w:pStyle w:val="88"/>
              <w:rPr>
                <w:rFonts w:hint="eastAsia" w:ascii="Times New Roman" w:hAnsi="Times New Roman" w:eastAsia="宋体" w:cs="Arial"/>
                <w:snapToGrid w:val="0"/>
                <w:kern w:val="0"/>
                <w:sz w:val="21"/>
                <w:szCs w:val="21"/>
                <w:lang w:val="en-US" w:eastAsia="zh-CN" w:bidi="ar-SA"/>
              </w:rPr>
            </w:pPr>
            <w:r>
              <w:rPr>
                <w:rFonts w:hint="eastAsia"/>
                <w:lang w:val="en-US" w:eastAsia="zh-CN"/>
              </w:rPr>
              <w:t>Oracle Linux 7.2 64位</w:t>
            </w:r>
          </w:p>
        </w:tc>
        <w:tc>
          <w:tcPr>
            <w:tcW w:w="4194" w:type="dxa"/>
            <w:tcBorders>
              <w:top w:val="single" w:color="000000" w:sz="6" w:space="0"/>
              <w:bottom w:val="single" w:color="000000" w:sz="6" w:space="0"/>
              <w:right w:val="single" w:color="000000" w:sz="6" w:space="0"/>
            </w:tcBorders>
            <w:noWrap w:val="0"/>
            <w:vAlign w:val="center"/>
          </w:tcPr>
          <w:p w14:paraId="146C94AA">
            <w:pPr>
              <w:rPr>
                <w:rFonts w:hint="default"/>
                <w:lang w:val="en-US" w:eastAsia="zh-CN"/>
              </w:rPr>
            </w:pPr>
            <w:r>
              <w:rPr>
                <w:rFonts w:hint="eastAsia"/>
              </w:rPr>
              <w:t>rhel.el7uek7</w:t>
            </w:r>
            <w:r>
              <w:rPr>
                <w:rFonts w:hint="eastAsia"/>
                <w:lang w:val="en-US" w:eastAsia="zh-CN"/>
              </w:rPr>
              <w:t>2</w:t>
            </w:r>
            <w:r>
              <w:rPr>
                <w:rFonts w:hint="eastAsia"/>
              </w:rPr>
              <w:t>.x86_64-</w:t>
            </w:r>
            <w:r>
              <w:rPr>
                <w:rFonts w:hint="eastAsia"/>
                <w:lang w:val="en-US" w:eastAsia="zh-CN"/>
              </w:rPr>
              <w:t>&lt;i2-version&gt;</w:t>
            </w:r>
            <w:r>
              <w:rPr>
                <w:rFonts w:hint="eastAsia"/>
              </w:rPr>
              <w:t>.zip</w:t>
            </w:r>
          </w:p>
        </w:tc>
      </w:tr>
      <w:tr w14:paraId="3F6E55A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6FB52374">
            <w:pPr>
              <w:pStyle w:val="88"/>
              <w:rPr>
                <w:rFonts w:hint="eastAsia" w:ascii="Times New Roman" w:hAnsi="Times New Roman" w:eastAsia="宋体" w:cs="Arial"/>
                <w:snapToGrid w:val="0"/>
                <w:kern w:val="0"/>
                <w:sz w:val="21"/>
                <w:szCs w:val="21"/>
                <w:lang w:val="en-US" w:eastAsia="zh-CN" w:bidi="ar-SA"/>
              </w:rPr>
            </w:pPr>
            <w:r>
              <w:rPr>
                <w:rFonts w:hint="eastAsia"/>
                <w:lang w:val="en-US" w:eastAsia="zh-CN"/>
              </w:rPr>
              <w:t>Oracle Linux 7.3 64位</w:t>
            </w:r>
          </w:p>
        </w:tc>
        <w:tc>
          <w:tcPr>
            <w:tcW w:w="4194" w:type="dxa"/>
            <w:tcBorders>
              <w:top w:val="single" w:color="000000" w:sz="6" w:space="0"/>
              <w:bottom w:val="single" w:color="000000" w:sz="6" w:space="0"/>
              <w:right w:val="single" w:color="000000" w:sz="6" w:space="0"/>
            </w:tcBorders>
            <w:noWrap w:val="0"/>
            <w:vAlign w:val="center"/>
          </w:tcPr>
          <w:p w14:paraId="7B6F40D4">
            <w:pPr>
              <w:rPr>
                <w:rFonts w:hint="default"/>
                <w:lang w:val="en-US" w:eastAsia="zh-CN"/>
              </w:rPr>
            </w:pPr>
            <w:r>
              <w:rPr>
                <w:rFonts w:hint="eastAsia"/>
              </w:rPr>
              <w:t>rhel.el7uek7</w:t>
            </w:r>
            <w:r>
              <w:rPr>
                <w:rFonts w:hint="eastAsia"/>
                <w:lang w:val="en-US" w:eastAsia="zh-CN"/>
              </w:rPr>
              <w:t>3</w:t>
            </w:r>
            <w:r>
              <w:rPr>
                <w:rFonts w:hint="eastAsia"/>
              </w:rPr>
              <w:t>.x86_64-</w:t>
            </w:r>
            <w:r>
              <w:rPr>
                <w:rFonts w:hint="eastAsia"/>
                <w:lang w:val="en-US" w:eastAsia="zh-CN"/>
              </w:rPr>
              <w:t>&lt;i2-version&gt;</w:t>
            </w:r>
            <w:r>
              <w:rPr>
                <w:rFonts w:hint="eastAsia"/>
              </w:rPr>
              <w:t>.zip</w:t>
            </w:r>
          </w:p>
        </w:tc>
      </w:tr>
      <w:tr w14:paraId="7484021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4E431FC1">
            <w:pPr>
              <w:pStyle w:val="88"/>
              <w:rPr>
                <w:rFonts w:hint="eastAsia" w:ascii="Times New Roman" w:hAnsi="Times New Roman" w:eastAsia="宋体" w:cs="Arial"/>
                <w:snapToGrid w:val="0"/>
                <w:kern w:val="0"/>
                <w:sz w:val="21"/>
                <w:szCs w:val="21"/>
                <w:lang w:val="en-US" w:eastAsia="zh-CN" w:bidi="ar-SA"/>
              </w:rPr>
            </w:pPr>
            <w:r>
              <w:rPr>
                <w:rFonts w:hint="eastAsia"/>
                <w:lang w:val="en-US" w:eastAsia="zh-CN"/>
              </w:rPr>
              <w:t>Oracle Linux 7.4 64位</w:t>
            </w:r>
          </w:p>
        </w:tc>
        <w:tc>
          <w:tcPr>
            <w:tcW w:w="4194" w:type="dxa"/>
            <w:tcBorders>
              <w:top w:val="single" w:color="000000" w:sz="6" w:space="0"/>
              <w:bottom w:val="single" w:color="000000" w:sz="6" w:space="0"/>
              <w:right w:val="single" w:color="000000" w:sz="6" w:space="0"/>
            </w:tcBorders>
            <w:noWrap w:val="0"/>
            <w:vAlign w:val="center"/>
          </w:tcPr>
          <w:p w14:paraId="6DCDFF30">
            <w:pPr>
              <w:rPr>
                <w:rFonts w:hint="default"/>
                <w:lang w:val="en-US" w:eastAsia="zh-CN"/>
              </w:rPr>
            </w:pPr>
            <w:r>
              <w:rPr>
                <w:rFonts w:hint="eastAsia"/>
              </w:rPr>
              <w:t>rhel.el7uek7</w:t>
            </w:r>
            <w:r>
              <w:rPr>
                <w:rFonts w:hint="eastAsia"/>
                <w:lang w:val="en-US" w:eastAsia="zh-CN"/>
              </w:rPr>
              <w:t>4</w:t>
            </w:r>
            <w:r>
              <w:rPr>
                <w:rFonts w:hint="eastAsia"/>
              </w:rPr>
              <w:t>.x86_64-</w:t>
            </w:r>
            <w:r>
              <w:rPr>
                <w:rFonts w:hint="eastAsia"/>
                <w:lang w:val="en-US" w:eastAsia="zh-CN"/>
              </w:rPr>
              <w:t>&lt;i2-version&gt;</w:t>
            </w:r>
            <w:r>
              <w:rPr>
                <w:rFonts w:hint="eastAsia"/>
              </w:rPr>
              <w:t>.zip</w:t>
            </w:r>
          </w:p>
        </w:tc>
      </w:tr>
      <w:tr w14:paraId="6A0555E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674FE4E3">
            <w:pPr>
              <w:rPr>
                <w:rFonts w:hint="eastAsia" w:ascii="Times New Roman" w:hAnsi="Times New Roman" w:eastAsia="宋体" w:cs="Arial"/>
                <w:snapToGrid w:val="0"/>
                <w:kern w:val="0"/>
                <w:sz w:val="21"/>
                <w:szCs w:val="21"/>
                <w:lang w:val="en-US" w:eastAsia="zh-CN" w:bidi="ar-SA"/>
              </w:rPr>
            </w:pPr>
            <w:r>
              <w:rPr>
                <w:rFonts w:hint="eastAsia"/>
                <w:lang w:val="en-US" w:eastAsia="zh-CN"/>
              </w:rPr>
              <w:t>Oracle Linux 7.5 64位</w:t>
            </w:r>
          </w:p>
        </w:tc>
        <w:tc>
          <w:tcPr>
            <w:tcW w:w="4194" w:type="dxa"/>
            <w:tcBorders>
              <w:top w:val="single" w:color="000000" w:sz="6" w:space="0"/>
              <w:bottom w:val="single" w:color="000000" w:sz="6" w:space="0"/>
              <w:right w:val="single" w:color="000000" w:sz="6" w:space="0"/>
            </w:tcBorders>
            <w:noWrap w:val="0"/>
            <w:vAlign w:val="center"/>
          </w:tcPr>
          <w:p w14:paraId="2CEBC50C">
            <w:pPr>
              <w:rPr>
                <w:rFonts w:hint="default"/>
                <w:lang w:val="en-US" w:eastAsia="zh-CN"/>
              </w:rPr>
            </w:pPr>
            <w:r>
              <w:rPr>
                <w:rFonts w:hint="eastAsia"/>
              </w:rPr>
              <w:t>rhel.el7uek7</w:t>
            </w:r>
            <w:r>
              <w:rPr>
                <w:rFonts w:hint="eastAsia"/>
                <w:lang w:val="en-US" w:eastAsia="zh-CN"/>
              </w:rPr>
              <w:t>5</w:t>
            </w:r>
            <w:r>
              <w:rPr>
                <w:rFonts w:hint="eastAsia"/>
              </w:rPr>
              <w:t>.x86_64-</w:t>
            </w:r>
            <w:r>
              <w:rPr>
                <w:rFonts w:hint="eastAsia"/>
                <w:lang w:val="en-US" w:eastAsia="zh-CN"/>
              </w:rPr>
              <w:t>&lt;i2-version&gt;</w:t>
            </w:r>
            <w:r>
              <w:rPr>
                <w:rFonts w:hint="eastAsia"/>
              </w:rPr>
              <w:t>.zip</w:t>
            </w:r>
          </w:p>
        </w:tc>
      </w:tr>
      <w:tr w14:paraId="48608DE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56F7F1C8">
            <w:pPr>
              <w:rPr>
                <w:rFonts w:hint="eastAsia" w:ascii="Times New Roman" w:hAnsi="Times New Roman" w:eastAsia="宋体" w:cs="Arial"/>
                <w:snapToGrid w:val="0"/>
                <w:kern w:val="0"/>
                <w:sz w:val="21"/>
                <w:szCs w:val="21"/>
                <w:lang w:val="en-US" w:eastAsia="zh-CN" w:bidi="ar-SA"/>
              </w:rPr>
            </w:pPr>
            <w:r>
              <w:rPr>
                <w:rFonts w:hint="eastAsia"/>
                <w:lang w:val="en-US" w:eastAsia="zh-CN"/>
              </w:rPr>
              <w:t>Oracle Linux 7.6 64位</w:t>
            </w:r>
          </w:p>
        </w:tc>
        <w:tc>
          <w:tcPr>
            <w:tcW w:w="4194" w:type="dxa"/>
            <w:tcBorders>
              <w:top w:val="single" w:color="000000" w:sz="6" w:space="0"/>
              <w:bottom w:val="single" w:color="000000" w:sz="6" w:space="0"/>
              <w:right w:val="single" w:color="000000" w:sz="6" w:space="0"/>
            </w:tcBorders>
            <w:noWrap w:val="0"/>
            <w:vAlign w:val="center"/>
          </w:tcPr>
          <w:p w14:paraId="559E2793">
            <w:pPr>
              <w:rPr>
                <w:rFonts w:hint="default"/>
                <w:lang w:val="en-US" w:eastAsia="zh-CN"/>
              </w:rPr>
            </w:pPr>
            <w:r>
              <w:rPr>
                <w:rFonts w:hint="eastAsia"/>
              </w:rPr>
              <w:t>rhel.el7uek7</w:t>
            </w:r>
            <w:r>
              <w:rPr>
                <w:rFonts w:hint="eastAsia"/>
                <w:lang w:val="en-US" w:eastAsia="zh-CN"/>
              </w:rPr>
              <w:t>6</w:t>
            </w:r>
            <w:r>
              <w:rPr>
                <w:rFonts w:hint="eastAsia"/>
              </w:rPr>
              <w:t>.x86_64-</w:t>
            </w:r>
            <w:r>
              <w:rPr>
                <w:rFonts w:hint="eastAsia"/>
                <w:lang w:val="en-US" w:eastAsia="zh-CN"/>
              </w:rPr>
              <w:t>&lt;i2-version&gt;</w:t>
            </w:r>
            <w:r>
              <w:rPr>
                <w:rFonts w:hint="eastAsia"/>
              </w:rPr>
              <w:t>.zip</w:t>
            </w:r>
          </w:p>
        </w:tc>
      </w:tr>
      <w:tr w14:paraId="0016080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67ACC085">
            <w:pPr>
              <w:pStyle w:val="88"/>
              <w:rPr>
                <w:rFonts w:hint="default"/>
                <w:lang w:val="en-US" w:eastAsia="zh-CN"/>
              </w:rPr>
            </w:pPr>
            <w:r>
              <w:rPr>
                <w:rFonts w:hint="eastAsia"/>
                <w:lang w:val="en-US" w:eastAsia="zh-CN"/>
              </w:rPr>
              <w:t>SUSE 10 SP1 64位</w:t>
            </w:r>
          </w:p>
        </w:tc>
        <w:tc>
          <w:tcPr>
            <w:tcW w:w="4194" w:type="dxa"/>
            <w:tcBorders>
              <w:top w:val="single" w:color="000000" w:sz="6" w:space="0"/>
              <w:bottom w:val="single" w:color="000000" w:sz="6" w:space="0"/>
              <w:right w:val="single" w:color="000000" w:sz="6" w:space="0"/>
            </w:tcBorders>
            <w:noWrap w:val="0"/>
            <w:vAlign w:val="center"/>
          </w:tcPr>
          <w:p w14:paraId="2B148A5E">
            <w:pPr>
              <w:pStyle w:val="88"/>
              <w:rPr>
                <w:rFonts w:hint="default"/>
                <w:lang w:val="en-US" w:eastAsia="zh-CN"/>
              </w:rPr>
            </w:pPr>
            <w:r>
              <w:rPr>
                <w:rFonts w:hint="default"/>
                <w:lang w:val="en-US" w:eastAsia="zh-CN"/>
              </w:rPr>
              <w:t>sles.10sp1.x86_64-</w:t>
            </w:r>
            <w:r>
              <w:rPr>
                <w:rFonts w:hint="eastAsia"/>
                <w:lang w:val="en-US" w:eastAsia="zh-CN"/>
              </w:rPr>
              <w:t>&lt;i2-version&gt;</w:t>
            </w:r>
            <w:r>
              <w:rPr>
                <w:rFonts w:hint="default"/>
                <w:lang w:val="en-US" w:eastAsia="zh-CN"/>
              </w:rPr>
              <w:t>.zip</w:t>
            </w:r>
          </w:p>
        </w:tc>
      </w:tr>
      <w:tr w14:paraId="6ED8268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2AFBD5C6">
            <w:pPr>
              <w:rPr>
                <w:rFonts w:hint="eastAsia"/>
                <w:lang w:val="en-US" w:eastAsia="zh-CN"/>
              </w:rPr>
            </w:pPr>
            <w:r>
              <w:rPr>
                <w:rFonts w:hint="eastAsia"/>
                <w:lang w:val="en-US" w:eastAsia="zh-CN"/>
              </w:rPr>
              <w:t>SUSE 10 SP2 64位</w:t>
            </w:r>
          </w:p>
        </w:tc>
        <w:tc>
          <w:tcPr>
            <w:tcW w:w="4194" w:type="dxa"/>
            <w:tcBorders>
              <w:top w:val="single" w:color="000000" w:sz="6" w:space="0"/>
              <w:bottom w:val="single" w:color="000000" w:sz="6" w:space="0"/>
              <w:right w:val="single" w:color="000000" w:sz="6" w:space="0"/>
            </w:tcBorders>
            <w:noWrap w:val="0"/>
            <w:vAlign w:val="center"/>
          </w:tcPr>
          <w:p w14:paraId="1EA9D0B3">
            <w:pPr>
              <w:pStyle w:val="88"/>
              <w:rPr>
                <w:rFonts w:hint="default"/>
                <w:lang w:val="en-US" w:eastAsia="zh-CN"/>
              </w:rPr>
            </w:pPr>
            <w:r>
              <w:rPr>
                <w:rFonts w:hint="default"/>
                <w:lang w:val="en-US" w:eastAsia="zh-CN"/>
              </w:rPr>
              <w:t>sles.10sp2.x86_64-</w:t>
            </w:r>
            <w:r>
              <w:rPr>
                <w:rFonts w:hint="eastAsia"/>
                <w:lang w:val="en-US" w:eastAsia="zh-CN"/>
              </w:rPr>
              <w:t>&lt;i2-version&gt;</w:t>
            </w:r>
            <w:r>
              <w:rPr>
                <w:rFonts w:hint="default"/>
                <w:lang w:val="en-US" w:eastAsia="zh-CN"/>
              </w:rPr>
              <w:t>.zip</w:t>
            </w:r>
          </w:p>
        </w:tc>
      </w:tr>
      <w:tr w14:paraId="7B19A23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36810BB2">
            <w:pPr>
              <w:rPr>
                <w:rFonts w:hint="eastAsia"/>
                <w:lang w:val="en-US" w:eastAsia="zh-CN"/>
              </w:rPr>
            </w:pPr>
            <w:r>
              <w:rPr>
                <w:rFonts w:hint="eastAsia"/>
                <w:lang w:val="en-US" w:eastAsia="zh-CN"/>
              </w:rPr>
              <w:t>SUSE 11 SP1 64位</w:t>
            </w:r>
          </w:p>
        </w:tc>
        <w:tc>
          <w:tcPr>
            <w:tcW w:w="4194" w:type="dxa"/>
            <w:tcBorders>
              <w:top w:val="single" w:color="000000" w:sz="6" w:space="0"/>
              <w:bottom w:val="single" w:color="000000" w:sz="6" w:space="0"/>
              <w:right w:val="single" w:color="000000" w:sz="6" w:space="0"/>
            </w:tcBorders>
            <w:noWrap w:val="0"/>
            <w:vAlign w:val="center"/>
          </w:tcPr>
          <w:p w14:paraId="07E667BD">
            <w:pPr>
              <w:pStyle w:val="88"/>
              <w:rPr>
                <w:rFonts w:hint="default"/>
                <w:lang w:val="en-US" w:eastAsia="zh-CN"/>
              </w:rPr>
            </w:pPr>
            <w:r>
              <w:rPr>
                <w:rFonts w:hint="default"/>
                <w:lang w:val="en-US" w:eastAsia="zh-CN"/>
              </w:rPr>
              <w:t>sles.11sp1.x86_64-</w:t>
            </w:r>
            <w:r>
              <w:rPr>
                <w:rFonts w:hint="eastAsia"/>
                <w:lang w:val="en-US" w:eastAsia="zh-CN"/>
              </w:rPr>
              <w:t>&lt;i2-version&gt;</w:t>
            </w:r>
            <w:r>
              <w:rPr>
                <w:rFonts w:hint="default"/>
                <w:lang w:val="en-US" w:eastAsia="zh-CN"/>
              </w:rPr>
              <w:t>.zip</w:t>
            </w:r>
          </w:p>
        </w:tc>
      </w:tr>
      <w:tr w14:paraId="02FFDFF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61B46FC0">
            <w:pPr>
              <w:rPr>
                <w:rFonts w:hint="eastAsia"/>
                <w:lang w:val="en-US" w:eastAsia="zh-CN"/>
              </w:rPr>
            </w:pPr>
            <w:r>
              <w:rPr>
                <w:rFonts w:hint="eastAsia"/>
                <w:lang w:val="en-US" w:eastAsia="zh-CN"/>
              </w:rPr>
              <w:t>SUSE 11 SP2 64位</w:t>
            </w:r>
          </w:p>
        </w:tc>
        <w:tc>
          <w:tcPr>
            <w:tcW w:w="4194" w:type="dxa"/>
            <w:tcBorders>
              <w:top w:val="single" w:color="000000" w:sz="6" w:space="0"/>
              <w:bottom w:val="single" w:color="000000" w:sz="6" w:space="0"/>
              <w:right w:val="single" w:color="000000" w:sz="6" w:space="0"/>
            </w:tcBorders>
            <w:noWrap w:val="0"/>
            <w:vAlign w:val="center"/>
          </w:tcPr>
          <w:p w14:paraId="50480002">
            <w:pPr>
              <w:pStyle w:val="88"/>
              <w:rPr>
                <w:rFonts w:hint="default"/>
                <w:lang w:val="en-US" w:eastAsia="zh-CN"/>
              </w:rPr>
            </w:pPr>
            <w:r>
              <w:rPr>
                <w:rFonts w:hint="default"/>
                <w:lang w:val="en-US" w:eastAsia="zh-CN"/>
              </w:rPr>
              <w:t>sles.11sp2.x86_64-</w:t>
            </w:r>
            <w:r>
              <w:rPr>
                <w:rFonts w:hint="eastAsia"/>
                <w:lang w:val="en-US" w:eastAsia="zh-CN"/>
              </w:rPr>
              <w:t>&lt;i2-version&gt;</w:t>
            </w:r>
            <w:r>
              <w:rPr>
                <w:rFonts w:hint="default"/>
                <w:lang w:val="en-US" w:eastAsia="zh-CN"/>
              </w:rPr>
              <w:t>.zip</w:t>
            </w:r>
          </w:p>
        </w:tc>
      </w:tr>
      <w:tr w14:paraId="7F94AB0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4A1608B5">
            <w:pPr>
              <w:rPr>
                <w:rFonts w:hint="eastAsia"/>
                <w:lang w:val="en-US" w:eastAsia="zh-CN"/>
              </w:rPr>
            </w:pPr>
            <w:r>
              <w:rPr>
                <w:rFonts w:hint="eastAsia"/>
                <w:lang w:val="en-US" w:eastAsia="zh-CN"/>
              </w:rPr>
              <w:t>SUSE 11 SP3 64位（default内核）</w:t>
            </w:r>
          </w:p>
        </w:tc>
        <w:tc>
          <w:tcPr>
            <w:tcW w:w="4194" w:type="dxa"/>
            <w:tcBorders>
              <w:top w:val="single" w:color="000000" w:sz="6" w:space="0"/>
              <w:bottom w:val="single" w:color="000000" w:sz="6" w:space="0"/>
              <w:right w:val="single" w:color="000000" w:sz="6" w:space="0"/>
            </w:tcBorders>
            <w:noWrap w:val="0"/>
            <w:vAlign w:val="center"/>
          </w:tcPr>
          <w:p w14:paraId="47497267">
            <w:pPr>
              <w:pStyle w:val="88"/>
              <w:rPr>
                <w:rFonts w:hint="default"/>
                <w:lang w:val="en-US" w:eastAsia="zh-CN"/>
              </w:rPr>
            </w:pPr>
            <w:r>
              <w:rPr>
                <w:rFonts w:hint="default"/>
                <w:lang w:val="en-US" w:eastAsia="zh-CN"/>
              </w:rPr>
              <w:t>sles.11sp3.default.x86_64-</w:t>
            </w:r>
            <w:r>
              <w:rPr>
                <w:rFonts w:hint="eastAsia"/>
                <w:lang w:val="en-US" w:eastAsia="zh-CN"/>
              </w:rPr>
              <w:t>&lt;i2-version&gt;</w:t>
            </w:r>
            <w:r>
              <w:rPr>
                <w:rFonts w:hint="default"/>
                <w:lang w:val="en-US" w:eastAsia="zh-CN"/>
              </w:rPr>
              <w:t>.zip</w:t>
            </w:r>
          </w:p>
        </w:tc>
      </w:tr>
      <w:tr w14:paraId="6DD7A8F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482528E0">
            <w:pPr>
              <w:rPr>
                <w:rFonts w:hint="eastAsia"/>
                <w:lang w:val="en-US" w:eastAsia="zh-CN"/>
              </w:rPr>
            </w:pPr>
            <w:r>
              <w:rPr>
                <w:rFonts w:hint="eastAsia"/>
                <w:lang w:val="en-US" w:eastAsia="zh-CN"/>
              </w:rPr>
              <w:t>SUSE 11 SP3 64位（xen内核）</w:t>
            </w:r>
          </w:p>
        </w:tc>
        <w:tc>
          <w:tcPr>
            <w:tcW w:w="4194" w:type="dxa"/>
            <w:tcBorders>
              <w:top w:val="single" w:color="000000" w:sz="6" w:space="0"/>
              <w:bottom w:val="single" w:color="000000" w:sz="6" w:space="0"/>
              <w:right w:val="single" w:color="000000" w:sz="6" w:space="0"/>
            </w:tcBorders>
            <w:noWrap w:val="0"/>
            <w:vAlign w:val="center"/>
          </w:tcPr>
          <w:p w14:paraId="2964D9C2">
            <w:pPr>
              <w:pStyle w:val="88"/>
              <w:rPr>
                <w:rFonts w:hint="default"/>
                <w:lang w:val="en-US" w:eastAsia="zh-CN"/>
              </w:rPr>
            </w:pPr>
            <w:r>
              <w:rPr>
                <w:rFonts w:hint="default"/>
                <w:lang w:val="en-US" w:eastAsia="zh-CN"/>
              </w:rPr>
              <w:t>sles.11sp3.xen.x86_64-</w:t>
            </w:r>
            <w:r>
              <w:rPr>
                <w:rFonts w:hint="eastAsia"/>
                <w:lang w:val="en-US" w:eastAsia="zh-CN"/>
              </w:rPr>
              <w:t>&lt;i2-version&gt;</w:t>
            </w:r>
            <w:r>
              <w:rPr>
                <w:rFonts w:hint="default"/>
                <w:lang w:val="en-US" w:eastAsia="zh-CN"/>
              </w:rPr>
              <w:t>.zip</w:t>
            </w:r>
          </w:p>
        </w:tc>
      </w:tr>
      <w:tr w14:paraId="25C683C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30E8B6A9">
            <w:pPr>
              <w:rPr>
                <w:rFonts w:hint="eastAsia"/>
                <w:lang w:val="en-US" w:eastAsia="zh-CN"/>
              </w:rPr>
            </w:pPr>
            <w:r>
              <w:rPr>
                <w:rFonts w:hint="eastAsia"/>
                <w:lang w:val="en-US" w:eastAsia="zh-CN"/>
              </w:rPr>
              <w:t>SUSE 11 SP4 64位（default内核）</w:t>
            </w:r>
          </w:p>
        </w:tc>
        <w:tc>
          <w:tcPr>
            <w:tcW w:w="4194" w:type="dxa"/>
            <w:tcBorders>
              <w:top w:val="single" w:color="000000" w:sz="6" w:space="0"/>
              <w:bottom w:val="single" w:color="000000" w:sz="6" w:space="0"/>
              <w:right w:val="single" w:color="000000" w:sz="6" w:space="0"/>
            </w:tcBorders>
            <w:noWrap w:val="0"/>
            <w:vAlign w:val="center"/>
          </w:tcPr>
          <w:p w14:paraId="5364AE19">
            <w:pPr>
              <w:pStyle w:val="88"/>
              <w:rPr>
                <w:rFonts w:hint="default"/>
                <w:lang w:val="en-US" w:eastAsia="zh-CN"/>
              </w:rPr>
            </w:pPr>
            <w:r>
              <w:rPr>
                <w:rFonts w:hint="default"/>
                <w:lang w:val="en-US" w:eastAsia="zh-CN"/>
              </w:rPr>
              <w:t>sles.11sp4.default.x86_64-</w:t>
            </w:r>
            <w:r>
              <w:rPr>
                <w:rFonts w:hint="eastAsia"/>
                <w:lang w:val="en-US" w:eastAsia="zh-CN"/>
              </w:rPr>
              <w:t>&lt;i2-version&gt;</w:t>
            </w:r>
            <w:r>
              <w:rPr>
                <w:rFonts w:hint="default"/>
                <w:lang w:val="en-US" w:eastAsia="zh-CN"/>
              </w:rPr>
              <w:t>.zip</w:t>
            </w:r>
          </w:p>
        </w:tc>
      </w:tr>
      <w:tr w14:paraId="2D894D5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6DB96C7B">
            <w:pPr>
              <w:rPr>
                <w:rFonts w:hint="eastAsia"/>
                <w:lang w:val="en-US" w:eastAsia="zh-CN"/>
              </w:rPr>
            </w:pPr>
            <w:r>
              <w:rPr>
                <w:rFonts w:hint="eastAsia"/>
                <w:lang w:val="en-US" w:eastAsia="zh-CN"/>
              </w:rPr>
              <w:t>SUSE 11 SP4 64位（xen内核）</w:t>
            </w:r>
          </w:p>
        </w:tc>
        <w:tc>
          <w:tcPr>
            <w:tcW w:w="4194" w:type="dxa"/>
            <w:tcBorders>
              <w:top w:val="single" w:color="000000" w:sz="6" w:space="0"/>
              <w:bottom w:val="single" w:color="000000" w:sz="6" w:space="0"/>
              <w:right w:val="single" w:color="000000" w:sz="6" w:space="0"/>
            </w:tcBorders>
            <w:noWrap w:val="0"/>
            <w:vAlign w:val="center"/>
          </w:tcPr>
          <w:p w14:paraId="19A434DD">
            <w:pPr>
              <w:pStyle w:val="88"/>
              <w:rPr>
                <w:rFonts w:hint="default"/>
                <w:lang w:val="en-US" w:eastAsia="zh-CN"/>
              </w:rPr>
            </w:pPr>
            <w:r>
              <w:rPr>
                <w:rFonts w:hint="default"/>
                <w:lang w:val="en-US" w:eastAsia="zh-CN"/>
              </w:rPr>
              <w:t>sles.11sp4.xen.x86_64-</w:t>
            </w:r>
            <w:r>
              <w:rPr>
                <w:rFonts w:hint="eastAsia"/>
                <w:lang w:val="en-US" w:eastAsia="zh-CN"/>
              </w:rPr>
              <w:t>&lt;i2-version&gt;</w:t>
            </w:r>
            <w:r>
              <w:rPr>
                <w:rFonts w:hint="default"/>
                <w:lang w:val="en-US" w:eastAsia="zh-CN"/>
              </w:rPr>
              <w:t>.zip</w:t>
            </w:r>
          </w:p>
        </w:tc>
      </w:tr>
      <w:tr w14:paraId="1BDB042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1B133FC1">
            <w:pPr>
              <w:rPr>
                <w:rFonts w:hint="eastAsia"/>
                <w:lang w:val="en-US" w:eastAsia="zh-CN"/>
              </w:rPr>
            </w:pPr>
            <w:r>
              <w:rPr>
                <w:rFonts w:hint="eastAsia"/>
                <w:lang w:val="en-US" w:eastAsia="zh-CN"/>
              </w:rPr>
              <w:t>SUSE 12 SP3 64位</w:t>
            </w:r>
          </w:p>
        </w:tc>
        <w:tc>
          <w:tcPr>
            <w:tcW w:w="4194" w:type="dxa"/>
            <w:tcBorders>
              <w:top w:val="single" w:color="000000" w:sz="6" w:space="0"/>
              <w:bottom w:val="single" w:color="000000" w:sz="6" w:space="0"/>
              <w:right w:val="single" w:color="000000" w:sz="6" w:space="0"/>
            </w:tcBorders>
            <w:noWrap w:val="0"/>
            <w:vAlign w:val="center"/>
          </w:tcPr>
          <w:p w14:paraId="2E3171ED">
            <w:pPr>
              <w:pStyle w:val="88"/>
              <w:rPr>
                <w:rFonts w:hint="default"/>
                <w:lang w:val="en-US" w:eastAsia="zh-CN"/>
              </w:rPr>
            </w:pPr>
            <w:r>
              <w:rPr>
                <w:rFonts w:hint="default"/>
                <w:lang w:val="en-US" w:eastAsia="zh-CN"/>
              </w:rPr>
              <w:t>sles.12sp3.default.x86_64-</w:t>
            </w:r>
            <w:r>
              <w:rPr>
                <w:rFonts w:hint="eastAsia"/>
                <w:lang w:val="en-US" w:eastAsia="zh-CN"/>
              </w:rPr>
              <w:t>&lt;i2-version&gt;</w:t>
            </w:r>
            <w:r>
              <w:rPr>
                <w:rFonts w:hint="default"/>
                <w:lang w:val="en-US" w:eastAsia="zh-CN"/>
              </w:rPr>
              <w:t>.zip</w:t>
            </w:r>
          </w:p>
        </w:tc>
      </w:tr>
      <w:tr w14:paraId="0465F36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1B76D748">
            <w:pPr>
              <w:rPr>
                <w:rFonts w:hint="default"/>
                <w:lang w:val="en-US" w:eastAsia="zh-CN"/>
              </w:rPr>
            </w:pPr>
            <w:r>
              <w:rPr>
                <w:rFonts w:hint="eastAsia"/>
                <w:lang w:val="en-US" w:eastAsia="zh-CN"/>
              </w:rPr>
              <w:t>Ubuntu 12.04.2 64位</w:t>
            </w:r>
          </w:p>
        </w:tc>
        <w:tc>
          <w:tcPr>
            <w:tcW w:w="4194" w:type="dxa"/>
            <w:tcBorders>
              <w:top w:val="single" w:color="000000" w:sz="6" w:space="0"/>
              <w:bottom w:val="single" w:color="000000" w:sz="6" w:space="0"/>
              <w:right w:val="single" w:color="000000" w:sz="6" w:space="0"/>
            </w:tcBorders>
            <w:noWrap w:val="0"/>
            <w:vAlign w:val="center"/>
          </w:tcPr>
          <w:p w14:paraId="14A1AD17">
            <w:pPr>
              <w:pStyle w:val="88"/>
              <w:rPr>
                <w:rFonts w:hint="default"/>
                <w:lang w:val="en-US" w:eastAsia="zh-CN"/>
              </w:rPr>
            </w:pPr>
            <w:r>
              <w:rPr>
                <w:rFonts w:hint="default"/>
                <w:lang w:val="en-US" w:eastAsia="zh-CN"/>
              </w:rPr>
              <w:t>ubuntu.12042.x86_64-</w:t>
            </w:r>
            <w:r>
              <w:rPr>
                <w:rFonts w:hint="eastAsia"/>
                <w:lang w:val="en-US" w:eastAsia="zh-CN"/>
              </w:rPr>
              <w:t>&lt;i2-version&gt;</w:t>
            </w:r>
            <w:r>
              <w:rPr>
                <w:rFonts w:hint="default"/>
                <w:lang w:val="en-US" w:eastAsia="zh-CN"/>
              </w:rPr>
              <w:t>.zip</w:t>
            </w:r>
          </w:p>
        </w:tc>
      </w:tr>
      <w:tr w14:paraId="21B8237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391F440B">
            <w:pPr>
              <w:rPr>
                <w:rFonts w:hint="default"/>
                <w:lang w:val="en-US" w:eastAsia="zh-CN"/>
              </w:rPr>
            </w:pPr>
            <w:r>
              <w:rPr>
                <w:rFonts w:hint="eastAsia"/>
                <w:lang w:val="en-US" w:eastAsia="zh-CN"/>
              </w:rPr>
              <w:t>Ubuntu 12.04.3 64位</w:t>
            </w:r>
          </w:p>
        </w:tc>
        <w:tc>
          <w:tcPr>
            <w:tcW w:w="4194" w:type="dxa"/>
            <w:tcBorders>
              <w:top w:val="single" w:color="000000" w:sz="6" w:space="0"/>
              <w:bottom w:val="single" w:color="000000" w:sz="6" w:space="0"/>
              <w:right w:val="single" w:color="000000" w:sz="6" w:space="0"/>
            </w:tcBorders>
            <w:noWrap w:val="0"/>
            <w:vAlign w:val="center"/>
          </w:tcPr>
          <w:p w14:paraId="36EC0CD7">
            <w:pPr>
              <w:pStyle w:val="88"/>
              <w:rPr>
                <w:rFonts w:hint="default"/>
                <w:lang w:val="en-US" w:eastAsia="zh-CN"/>
              </w:rPr>
            </w:pPr>
            <w:r>
              <w:rPr>
                <w:rFonts w:hint="default"/>
                <w:lang w:val="en-US" w:eastAsia="zh-CN"/>
              </w:rPr>
              <w:t>ubuntu.1204</w:t>
            </w:r>
            <w:r>
              <w:rPr>
                <w:rFonts w:hint="eastAsia"/>
                <w:lang w:val="en-US" w:eastAsia="zh-CN"/>
              </w:rPr>
              <w:t>3</w:t>
            </w:r>
            <w:r>
              <w:rPr>
                <w:rFonts w:hint="default"/>
                <w:lang w:val="en-US" w:eastAsia="zh-CN"/>
              </w:rPr>
              <w:t>.x86_64-</w:t>
            </w:r>
            <w:r>
              <w:rPr>
                <w:rFonts w:hint="eastAsia"/>
                <w:lang w:val="en-US" w:eastAsia="zh-CN"/>
              </w:rPr>
              <w:t>&lt;i2-version&gt;</w:t>
            </w:r>
            <w:r>
              <w:rPr>
                <w:rFonts w:hint="default"/>
                <w:lang w:val="en-US" w:eastAsia="zh-CN"/>
              </w:rPr>
              <w:t>.zip</w:t>
            </w:r>
          </w:p>
        </w:tc>
      </w:tr>
      <w:tr w14:paraId="26980AA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23B12B12">
            <w:pPr>
              <w:rPr>
                <w:rFonts w:hint="default"/>
                <w:lang w:val="en-US" w:eastAsia="zh-CN"/>
              </w:rPr>
            </w:pPr>
            <w:r>
              <w:rPr>
                <w:rFonts w:hint="eastAsia"/>
                <w:lang w:val="en-US" w:eastAsia="zh-CN"/>
              </w:rPr>
              <w:t>Ubuntu 12.04.4 64位</w:t>
            </w:r>
          </w:p>
        </w:tc>
        <w:tc>
          <w:tcPr>
            <w:tcW w:w="4194" w:type="dxa"/>
            <w:tcBorders>
              <w:top w:val="single" w:color="000000" w:sz="6" w:space="0"/>
              <w:bottom w:val="single" w:color="000000" w:sz="6" w:space="0"/>
              <w:right w:val="single" w:color="000000" w:sz="6" w:space="0"/>
            </w:tcBorders>
            <w:noWrap w:val="0"/>
            <w:vAlign w:val="center"/>
          </w:tcPr>
          <w:p w14:paraId="4F4362C6">
            <w:pPr>
              <w:pStyle w:val="88"/>
              <w:rPr>
                <w:rFonts w:hint="default"/>
                <w:lang w:val="en-US" w:eastAsia="zh-CN"/>
              </w:rPr>
            </w:pPr>
            <w:r>
              <w:rPr>
                <w:rFonts w:hint="default"/>
                <w:lang w:val="en-US" w:eastAsia="zh-CN"/>
              </w:rPr>
              <w:t>ubuntu.1204</w:t>
            </w:r>
            <w:r>
              <w:rPr>
                <w:rFonts w:hint="eastAsia"/>
                <w:lang w:val="en-US" w:eastAsia="zh-CN"/>
              </w:rPr>
              <w:t>4</w:t>
            </w:r>
            <w:r>
              <w:rPr>
                <w:rFonts w:hint="default"/>
                <w:lang w:val="en-US" w:eastAsia="zh-CN"/>
              </w:rPr>
              <w:t>.x86_64-</w:t>
            </w:r>
            <w:r>
              <w:rPr>
                <w:rFonts w:hint="eastAsia"/>
                <w:lang w:val="en-US" w:eastAsia="zh-CN"/>
              </w:rPr>
              <w:t>&lt;i2-version&gt;</w:t>
            </w:r>
            <w:r>
              <w:rPr>
                <w:rFonts w:hint="default"/>
                <w:lang w:val="en-US" w:eastAsia="zh-CN"/>
              </w:rPr>
              <w:t>.zip</w:t>
            </w:r>
          </w:p>
        </w:tc>
      </w:tr>
      <w:tr w14:paraId="01E7470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6F829E5E">
            <w:pPr>
              <w:pStyle w:val="88"/>
              <w:rPr>
                <w:rFonts w:hint="default"/>
                <w:lang w:val="en-US" w:eastAsia="zh-CN"/>
              </w:rPr>
            </w:pPr>
            <w:r>
              <w:rPr>
                <w:rFonts w:hint="eastAsia"/>
                <w:lang w:val="en-US" w:eastAsia="zh-CN"/>
              </w:rPr>
              <w:t>Ubuntu 14.04 64位</w:t>
            </w:r>
          </w:p>
        </w:tc>
        <w:tc>
          <w:tcPr>
            <w:tcW w:w="4194" w:type="dxa"/>
            <w:tcBorders>
              <w:top w:val="single" w:color="000000" w:sz="6" w:space="0"/>
              <w:bottom w:val="single" w:color="000000" w:sz="6" w:space="0"/>
              <w:right w:val="single" w:color="000000" w:sz="6" w:space="0"/>
            </w:tcBorders>
            <w:noWrap w:val="0"/>
            <w:vAlign w:val="center"/>
          </w:tcPr>
          <w:p w14:paraId="2830A8D4">
            <w:pPr>
              <w:pStyle w:val="88"/>
              <w:rPr>
                <w:rFonts w:hint="default"/>
                <w:lang w:val="en-US" w:eastAsia="zh-CN"/>
              </w:rPr>
            </w:pPr>
            <w:r>
              <w:rPr>
                <w:rFonts w:hint="default"/>
                <w:lang w:val="en-US" w:eastAsia="zh-CN"/>
              </w:rPr>
              <w:t>ubuntu.1404.x86_64-</w:t>
            </w:r>
            <w:r>
              <w:rPr>
                <w:rFonts w:hint="eastAsia"/>
                <w:lang w:val="en-US" w:eastAsia="zh-CN"/>
              </w:rPr>
              <w:t>&lt;i2-version&gt;</w:t>
            </w:r>
            <w:r>
              <w:rPr>
                <w:rFonts w:hint="default"/>
                <w:lang w:val="en-US" w:eastAsia="zh-CN"/>
              </w:rPr>
              <w:t>.zip</w:t>
            </w:r>
          </w:p>
        </w:tc>
      </w:tr>
      <w:tr w14:paraId="6FFD935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5A14392D">
            <w:pPr>
              <w:pStyle w:val="88"/>
              <w:rPr>
                <w:rFonts w:hint="default"/>
                <w:lang w:val="en-US" w:eastAsia="zh-CN"/>
              </w:rPr>
            </w:pPr>
            <w:r>
              <w:rPr>
                <w:rFonts w:hint="eastAsia"/>
                <w:lang w:val="en-US" w:eastAsia="zh-CN"/>
              </w:rPr>
              <w:t>Ubuntu 14.04.3 64位</w:t>
            </w:r>
          </w:p>
        </w:tc>
        <w:tc>
          <w:tcPr>
            <w:tcW w:w="4194" w:type="dxa"/>
            <w:tcBorders>
              <w:top w:val="single" w:color="000000" w:sz="6" w:space="0"/>
              <w:bottom w:val="single" w:color="000000" w:sz="6" w:space="0"/>
              <w:right w:val="single" w:color="000000" w:sz="6" w:space="0"/>
            </w:tcBorders>
            <w:noWrap w:val="0"/>
            <w:vAlign w:val="center"/>
          </w:tcPr>
          <w:p w14:paraId="2F80E134">
            <w:pPr>
              <w:pStyle w:val="88"/>
              <w:rPr>
                <w:rFonts w:hint="default"/>
                <w:lang w:val="en-US" w:eastAsia="zh-CN"/>
              </w:rPr>
            </w:pPr>
            <w:r>
              <w:rPr>
                <w:rFonts w:hint="default"/>
                <w:lang w:val="en-US" w:eastAsia="zh-CN"/>
              </w:rPr>
              <w:t>ubuntu.14043.x86_64-</w:t>
            </w:r>
            <w:r>
              <w:rPr>
                <w:rFonts w:hint="eastAsia"/>
                <w:lang w:val="en-US" w:eastAsia="zh-CN"/>
              </w:rPr>
              <w:t>&lt;i2-version&gt;</w:t>
            </w:r>
            <w:r>
              <w:rPr>
                <w:rFonts w:hint="default"/>
                <w:lang w:val="en-US" w:eastAsia="zh-CN"/>
              </w:rPr>
              <w:t>.zip</w:t>
            </w:r>
          </w:p>
        </w:tc>
      </w:tr>
      <w:tr w14:paraId="1EEBC5C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7090DA9A">
            <w:pPr>
              <w:pStyle w:val="88"/>
              <w:rPr>
                <w:rFonts w:hint="eastAsia"/>
                <w:lang w:val="en-US" w:eastAsia="zh-CN"/>
              </w:rPr>
            </w:pPr>
            <w:r>
              <w:rPr>
                <w:rFonts w:hint="eastAsia"/>
                <w:lang w:val="en-US" w:eastAsia="zh-CN"/>
              </w:rPr>
              <w:t>Ubuntu 16.04.2 64位</w:t>
            </w:r>
          </w:p>
        </w:tc>
        <w:tc>
          <w:tcPr>
            <w:tcW w:w="4194" w:type="dxa"/>
            <w:tcBorders>
              <w:top w:val="single" w:color="000000" w:sz="6" w:space="0"/>
              <w:bottom w:val="single" w:color="000000" w:sz="6" w:space="0"/>
              <w:right w:val="single" w:color="000000" w:sz="6" w:space="0"/>
            </w:tcBorders>
            <w:noWrap w:val="0"/>
            <w:vAlign w:val="center"/>
          </w:tcPr>
          <w:p w14:paraId="206FAD3D">
            <w:pPr>
              <w:pStyle w:val="88"/>
              <w:rPr>
                <w:rFonts w:hint="default"/>
                <w:lang w:val="en-US" w:eastAsia="zh-CN"/>
              </w:rPr>
            </w:pPr>
            <w:r>
              <w:rPr>
                <w:rFonts w:hint="default"/>
                <w:lang w:val="en-US" w:eastAsia="zh-CN"/>
              </w:rPr>
              <w:t>ubuntu.16042.x86_64-</w:t>
            </w:r>
            <w:r>
              <w:rPr>
                <w:rFonts w:hint="eastAsia"/>
                <w:lang w:val="en-US" w:eastAsia="zh-CN"/>
              </w:rPr>
              <w:t>&lt;i2-version&gt;</w:t>
            </w:r>
            <w:r>
              <w:rPr>
                <w:rFonts w:hint="default"/>
                <w:lang w:val="en-US" w:eastAsia="zh-CN"/>
              </w:rPr>
              <w:t>.zip</w:t>
            </w:r>
          </w:p>
        </w:tc>
      </w:tr>
      <w:tr w14:paraId="307D480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02659BBB">
            <w:pPr>
              <w:pStyle w:val="88"/>
              <w:rPr>
                <w:rFonts w:hint="default"/>
                <w:lang w:val="en-US" w:eastAsia="zh-CN"/>
              </w:rPr>
            </w:pPr>
            <w:r>
              <w:rPr>
                <w:rFonts w:hint="eastAsia"/>
                <w:lang w:val="en-US" w:eastAsia="zh-CN"/>
              </w:rPr>
              <w:t>Debian 7.1 64位</w:t>
            </w:r>
          </w:p>
        </w:tc>
        <w:tc>
          <w:tcPr>
            <w:tcW w:w="4194" w:type="dxa"/>
            <w:tcBorders>
              <w:top w:val="single" w:color="000000" w:sz="6" w:space="0"/>
              <w:bottom w:val="single" w:color="000000" w:sz="6" w:space="0"/>
              <w:right w:val="single" w:color="000000" w:sz="6" w:space="0"/>
            </w:tcBorders>
            <w:noWrap w:val="0"/>
            <w:vAlign w:val="center"/>
          </w:tcPr>
          <w:p w14:paraId="288B682D">
            <w:pPr>
              <w:pStyle w:val="88"/>
              <w:rPr>
                <w:rFonts w:hint="default"/>
                <w:lang w:val="en-US" w:eastAsia="zh-CN"/>
              </w:rPr>
            </w:pPr>
            <w:r>
              <w:rPr>
                <w:rFonts w:hint="default"/>
                <w:lang w:val="en-US" w:eastAsia="zh-CN"/>
              </w:rPr>
              <w:t>debian.7.1.x86_64-</w:t>
            </w:r>
            <w:r>
              <w:rPr>
                <w:rFonts w:hint="eastAsia"/>
                <w:lang w:val="en-US" w:eastAsia="zh-CN"/>
              </w:rPr>
              <w:t>&lt;i2-version&gt;</w:t>
            </w:r>
            <w:r>
              <w:rPr>
                <w:rFonts w:hint="default"/>
                <w:lang w:val="en-US" w:eastAsia="zh-CN"/>
              </w:rPr>
              <w:t>.zip</w:t>
            </w:r>
          </w:p>
        </w:tc>
      </w:tr>
      <w:tr w14:paraId="75FBCE4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3920" w:type="dxa"/>
            <w:tcBorders>
              <w:top w:val="single" w:color="000000" w:sz="6" w:space="0"/>
              <w:bottom w:val="single" w:color="000000" w:sz="6" w:space="0"/>
              <w:right w:val="single" w:color="000000" w:sz="6" w:space="0"/>
            </w:tcBorders>
            <w:noWrap w:val="0"/>
            <w:vAlign w:val="center"/>
          </w:tcPr>
          <w:p w14:paraId="592257B0">
            <w:pPr>
              <w:pStyle w:val="88"/>
              <w:rPr>
                <w:rFonts w:hint="default"/>
                <w:lang w:val="en-US" w:eastAsia="zh-CN"/>
              </w:rPr>
            </w:pPr>
            <w:bookmarkStart w:id="181" w:name="_Toc29803"/>
            <w:bookmarkStart w:id="182" w:name="上传i2Node节点升级包"/>
            <w:r>
              <w:rPr>
                <w:rFonts w:hint="eastAsia"/>
                <w:lang w:val="en-US" w:eastAsia="zh-CN"/>
              </w:rPr>
              <w:t>Kylin 10 64位</w:t>
            </w:r>
          </w:p>
        </w:tc>
        <w:tc>
          <w:tcPr>
            <w:tcW w:w="4194" w:type="dxa"/>
            <w:tcBorders>
              <w:top w:val="single" w:color="000000" w:sz="6" w:space="0"/>
              <w:bottom w:val="single" w:color="000000" w:sz="6" w:space="0"/>
              <w:right w:val="single" w:color="000000" w:sz="6" w:space="0"/>
            </w:tcBorders>
            <w:noWrap w:val="0"/>
            <w:vAlign w:val="center"/>
          </w:tcPr>
          <w:p w14:paraId="521A7358">
            <w:pPr>
              <w:pStyle w:val="88"/>
              <w:rPr>
                <w:rFonts w:hint="default"/>
                <w:lang w:val="en-US" w:eastAsia="zh-CN"/>
              </w:rPr>
            </w:pPr>
            <w:r>
              <w:rPr>
                <w:rFonts w:hint="default"/>
                <w:lang w:val="en-US" w:eastAsia="zh-CN"/>
              </w:rPr>
              <w:t>kylin10.x86_64-</w:t>
            </w:r>
            <w:r>
              <w:rPr>
                <w:rFonts w:hint="eastAsia"/>
                <w:lang w:val="en-US" w:eastAsia="zh-CN"/>
              </w:rPr>
              <w:t>&lt;i2-version&gt;</w:t>
            </w:r>
            <w:r>
              <w:rPr>
                <w:rFonts w:hint="default"/>
                <w:lang w:val="en-US" w:eastAsia="zh-CN"/>
              </w:rPr>
              <w:t>.zip</w:t>
            </w:r>
          </w:p>
        </w:tc>
      </w:tr>
    </w:tbl>
    <w:p w14:paraId="64F403B7">
      <w:pPr>
        <w:pStyle w:val="116"/>
        <w:bidi w:val="0"/>
      </w:pPr>
      <w:r>
        <w:drawing>
          <wp:inline distT="0" distB="0" distL="114300" distR="114300">
            <wp:extent cx="457200" cy="152400"/>
            <wp:effectExtent l="0" t="0" r="0" b="0"/>
            <wp:docPr id="804" name="图片 1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4" name="图片 11"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355B148B">
      <w:pPr>
        <w:pStyle w:val="117"/>
        <w:numPr>
          <w:ilvl w:val="0"/>
          <w:numId w:val="84"/>
        </w:numPr>
        <w:rPr>
          <w:rFonts w:hint="default" w:eastAsia="楷体_GB2312"/>
          <w:lang w:val="en-US" w:eastAsia="zh-CN"/>
        </w:rPr>
      </w:pPr>
      <w:r>
        <w:rPr>
          <w:rFonts w:hint="eastAsia"/>
          <w:lang w:val="en-US" w:eastAsia="zh-CN"/>
        </w:rPr>
        <w:t>&lt;i2-version&gt;是指info2soft-drnode程序包的版本号。</w:t>
      </w:r>
    </w:p>
    <w:p w14:paraId="7A9C96E3">
      <w:pPr>
        <w:pStyle w:val="117"/>
        <w:numPr>
          <w:ilvl w:val="0"/>
          <w:numId w:val="84"/>
        </w:numPr>
        <w:rPr>
          <w:rFonts w:hint="default" w:eastAsia="楷体_GB2312"/>
          <w:lang w:val="en-US" w:eastAsia="zh-CN"/>
        </w:rPr>
      </w:pPr>
      <w:r>
        <w:rPr>
          <w:rFonts w:hint="eastAsia"/>
          <w:lang w:val="en-US" w:eastAsia="zh-CN"/>
        </w:rPr>
        <w:t>升级包可联系英方技术支持获取。</w:t>
      </w:r>
    </w:p>
    <w:p w14:paraId="24F53A7D">
      <w:pPr>
        <w:pStyle w:val="48"/>
        <w:bidi w:val="0"/>
        <w:rPr>
          <w:rFonts w:hint="default"/>
          <w:lang w:val="en-US" w:eastAsia="zh-CN"/>
        </w:rPr>
      </w:pPr>
      <w:r>
        <w:rPr>
          <w:rFonts w:hint="eastAsia"/>
          <w:lang w:val="en-US" w:eastAsia="zh-CN"/>
        </w:rPr>
        <w:t>上传drnode组件升级包</w:t>
      </w:r>
      <w:bookmarkEnd w:id="181"/>
      <w:bookmarkEnd w:id="182"/>
    </w:p>
    <w:p w14:paraId="5C958652">
      <w:pPr>
        <w:pStyle w:val="43"/>
        <w:bidi w:val="0"/>
        <w:rPr>
          <w:rFonts w:hint="eastAsia"/>
          <w:lang w:val="en-US" w:eastAsia="zh-CN"/>
        </w:rPr>
      </w:pPr>
      <w:r>
        <w:rPr>
          <w:rFonts w:hint="eastAsia"/>
          <w:lang w:val="en-US" w:eastAsia="zh-CN"/>
        </w:rPr>
        <w:t>此升级包非安装包，需要用户咨询英方进行获取。</w:t>
      </w:r>
    </w:p>
    <w:p w14:paraId="2AD24262">
      <w:pPr>
        <w:pStyle w:val="43"/>
        <w:bidi w:val="0"/>
        <w:rPr>
          <w:rFonts w:hint="eastAsia"/>
          <w:lang w:val="en-US" w:eastAsia="zh-CN"/>
        </w:rPr>
      </w:pPr>
      <w:r>
        <w:rPr>
          <w:rFonts w:hint="eastAsia"/>
          <w:lang w:val="en-US" w:eastAsia="zh-CN"/>
        </w:rPr>
        <w:t>在线升级，需要先将升级包上传至&lt;i2-version&gt;版本的控制机中，具体操作如下：</w:t>
      </w:r>
    </w:p>
    <w:p w14:paraId="00186317">
      <w:pPr>
        <w:pStyle w:val="55"/>
        <w:numPr>
          <w:ilvl w:val="0"/>
          <w:numId w:val="85"/>
        </w:numPr>
        <w:bidi w:val="0"/>
        <w:ind w:left="2105" w:leftChars="0" w:firstLineChars="0"/>
        <w:rPr>
          <w:rFonts w:hint="eastAsia"/>
          <w:lang w:val="en-US" w:eastAsia="zh-CN"/>
        </w:rPr>
      </w:pPr>
      <w:r>
        <w:rPr>
          <w:rFonts w:hint="eastAsia"/>
          <w:lang w:val="en-US" w:eastAsia="zh-CN"/>
        </w:rPr>
        <w:t>进入控制机的操作系统。</w:t>
      </w:r>
    </w:p>
    <w:p w14:paraId="70972518">
      <w:pPr>
        <w:pStyle w:val="55"/>
        <w:numPr>
          <w:ilvl w:val="0"/>
          <w:numId w:val="85"/>
        </w:numPr>
        <w:bidi w:val="0"/>
        <w:ind w:left="2105" w:leftChars="0" w:firstLineChars="0"/>
        <w:rPr>
          <w:rFonts w:hint="eastAsia"/>
          <w:lang w:val="en-US" w:eastAsia="zh-CN"/>
        </w:rPr>
      </w:pPr>
      <w:r>
        <w:rPr>
          <w:rFonts w:hint="eastAsia"/>
          <w:lang w:val="en-US" w:eastAsia="zh-CN"/>
        </w:rPr>
        <w:t>在控制机的安装目录下找到upgrade文件夹。</w:t>
      </w:r>
    </w:p>
    <w:p w14:paraId="53D3BD35">
      <w:pPr>
        <w:pStyle w:val="116"/>
        <w:tabs>
          <w:tab w:val="left" w:pos="2100"/>
        </w:tabs>
        <w:rPr>
          <w:rFonts w:hint="default"/>
        </w:rPr>
      </w:pPr>
      <w:r>
        <w:drawing>
          <wp:inline distT="0" distB="0" distL="114300" distR="114300">
            <wp:extent cx="457200" cy="152400"/>
            <wp:effectExtent l="0" t="0" r="0" b="0"/>
            <wp:docPr id="775" name="图片 1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5" name="图片 11"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0D6E6C75">
      <w:pPr>
        <w:pStyle w:val="117"/>
        <w:rPr>
          <w:rFonts w:hint="eastAsia"/>
          <w:lang w:val="en-US" w:eastAsia="zh-CN"/>
        </w:rPr>
      </w:pPr>
      <w:r>
        <w:rPr>
          <w:rFonts w:hint="eastAsia"/>
          <w:lang w:val="en-US" w:eastAsia="zh-CN"/>
        </w:rPr>
        <w:t>1、RHEL/CentOS/Kylin等系统的upgrade文件夹位置默认为：</w:t>
      </w:r>
      <w:r>
        <w:rPr>
          <w:rFonts w:hint="default"/>
          <w:lang w:eastAsia="zh-CN"/>
        </w:rPr>
        <w:t>“/usr/info2soft/cntlcenter/wwwroot/default/public/upgrade/”</w:t>
      </w:r>
    </w:p>
    <w:p w14:paraId="24DC44D9">
      <w:pPr>
        <w:pStyle w:val="117"/>
        <w:rPr>
          <w:rFonts w:hint="default"/>
          <w:lang w:eastAsia="zh-CN"/>
        </w:rPr>
      </w:pPr>
      <w:r>
        <w:rPr>
          <w:rFonts w:hint="eastAsia"/>
          <w:lang w:val="en-US" w:eastAsia="zh-CN"/>
        </w:rPr>
        <w:t>2、</w:t>
      </w:r>
      <w:r>
        <w:rPr>
          <w:rFonts w:hint="default"/>
          <w:lang w:eastAsia="zh-CN"/>
        </w:rPr>
        <w:t>*suse旧包、 Debian等平台的安装包可能有</w:t>
      </w:r>
      <w:r>
        <w:rPr>
          <w:rFonts w:hint="default"/>
          <w:b/>
          <w:bCs/>
          <w:lang w:eastAsia="zh-CN"/>
        </w:rPr>
        <w:t>少许出入</w:t>
      </w:r>
      <w:r>
        <w:rPr>
          <w:rFonts w:hint="default"/>
          <w:lang w:eastAsia="zh-CN"/>
        </w:rPr>
        <w:t>，</w:t>
      </w:r>
      <w:r>
        <w:rPr>
          <w:rFonts w:hint="eastAsia"/>
          <w:lang w:val="en-US" w:eastAsia="zh-CN"/>
        </w:rPr>
        <w:t>如果</w:t>
      </w:r>
      <w:r>
        <w:rPr>
          <w:rFonts w:hint="default"/>
          <w:lang w:eastAsia="zh-CN"/>
        </w:rPr>
        <w:t>找不到对应路径或文件；建议使用find命令查找。例如安装包为</w:t>
      </w:r>
      <w:r>
        <w:rPr>
          <w:rFonts w:hint="default"/>
          <w:b/>
          <w:bCs/>
          <w:lang w:eastAsia="zh-CN"/>
        </w:rPr>
        <w:t>统信ctrlcenter-Uos20.aarch64.deb</w:t>
      </w:r>
      <w:r>
        <w:rPr>
          <w:rFonts w:hint="default"/>
          <w:lang w:eastAsia="zh-CN"/>
        </w:rPr>
        <w:t>，则安装路径与webconsole类一致。</w:t>
      </w:r>
    </w:p>
    <w:p w14:paraId="12D9EC36">
      <w:pPr>
        <w:pStyle w:val="55"/>
        <w:numPr>
          <w:ilvl w:val="0"/>
          <w:numId w:val="85"/>
        </w:numPr>
        <w:bidi w:val="0"/>
        <w:ind w:left="2105" w:leftChars="0" w:firstLineChars="0"/>
        <w:rPr>
          <w:rFonts w:hint="eastAsia"/>
          <w:lang w:val="en-US" w:eastAsia="zh-CN"/>
        </w:rPr>
      </w:pPr>
      <w:r>
        <w:rPr>
          <w:rFonts w:hint="eastAsia"/>
          <w:lang w:val="en-US" w:eastAsia="zh-CN"/>
        </w:rPr>
        <w:t>在upgrade文件夹的目录下，创建一个新的文件夹，并命名为最新的节点的版本号&lt;i2-version&gt;，如9.0.2403240319。</w:t>
      </w:r>
    </w:p>
    <w:p w14:paraId="73B97A8C">
      <w:pPr>
        <w:pStyle w:val="55"/>
        <w:numPr>
          <w:ilvl w:val="0"/>
          <w:numId w:val="4"/>
        </w:numPr>
        <w:bidi w:val="0"/>
        <w:ind w:left="2105" w:leftChars="0" w:firstLineChars="0"/>
        <w:rPr>
          <w:rFonts w:hint="eastAsia"/>
          <w:lang w:val="en-US" w:eastAsia="zh-CN"/>
        </w:rPr>
      </w:pPr>
      <w:r>
        <w:rPr>
          <w:rFonts w:hint="eastAsia"/>
          <w:lang w:val="en-US" w:eastAsia="zh-CN"/>
        </w:rPr>
        <w:t>将相关的升级包（drnode文件、checksum.txt、zip）上传至步骤三创建的&lt;i2-version&gt;目录下</w:t>
      </w:r>
      <w:r>
        <w:rPr>
          <w:rFonts w:hint="default"/>
          <w:lang w:eastAsia="zh-CN"/>
        </w:rPr>
        <w:t>:</w:t>
      </w:r>
    </w:p>
    <w:p w14:paraId="0DB87CD7">
      <w:pPr>
        <w:pStyle w:val="55"/>
        <w:numPr>
          <w:ilvl w:val="0"/>
          <w:numId w:val="4"/>
        </w:numPr>
        <w:bidi w:val="0"/>
        <w:ind w:left="2105" w:leftChars="0" w:firstLineChars="0"/>
        <w:rPr>
          <w:rFonts w:hint="eastAsia"/>
          <w:lang w:val="en-US" w:eastAsia="zh-CN"/>
        </w:rPr>
      </w:pPr>
      <w:r>
        <w:rPr>
          <w:rFonts w:hint="eastAsia"/>
          <w:lang w:val="en-US" w:eastAsia="zh-CN"/>
        </w:rPr>
        <w:t>完成drnode组件升级包的上传。</w:t>
      </w:r>
    </w:p>
    <w:p w14:paraId="6E52C42B">
      <w:pPr>
        <w:pStyle w:val="55"/>
        <w:numPr>
          <w:ilvl w:val="0"/>
          <w:numId w:val="4"/>
        </w:numPr>
        <w:bidi w:val="0"/>
        <w:ind w:left="2105" w:leftChars="0" w:firstLineChars="0"/>
        <w:rPr>
          <w:rFonts w:hint="eastAsia"/>
          <w:lang w:val="en-US" w:eastAsia="zh-CN"/>
        </w:rPr>
      </w:pPr>
      <w:r>
        <w:rPr>
          <w:rFonts w:hint="eastAsia"/>
          <w:lang w:val="en-US" w:eastAsia="zh-CN"/>
        </w:rPr>
        <w:t xml:space="preserve">完成升级包上传后，如果控制机是RHEL/CentOS/Kylin等系统，需要将upgrade目录下的文件夹赋予i2runner权限： chown i2runner:i2runner 9.0.2403240319/  -R   ，确保在线升级节点时该路径下的文件属性都为i2runner </w:t>
      </w:r>
    </w:p>
    <w:p w14:paraId="5E5C1E35">
      <w:pPr>
        <w:pStyle w:val="55"/>
        <w:numPr>
          <w:ilvl w:val="0"/>
          <w:numId w:val="0"/>
        </w:numPr>
        <w:tabs>
          <w:tab w:val="clear" w:pos="2126"/>
        </w:tabs>
        <w:bidi w:val="0"/>
        <w:ind w:left="1701" w:leftChars="0" w:firstLine="420" w:firstLineChars="200"/>
        <w:rPr>
          <w:rFonts w:hint="eastAsia"/>
          <w:lang w:val="en-US" w:eastAsia="zh-CN"/>
        </w:rPr>
      </w:pPr>
      <w:r>
        <w:rPr>
          <w:rFonts w:hint="eastAsia"/>
          <w:lang w:val="en-US" w:eastAsia="zh-CN"/>
        </w:rPr>
        <w:t>#9.0.2403240319替换为upgrade目录下创建的文件夹名字</w:t>
      </w:r>
    </w:p>
    <w:p w14:paraId="4EE460D6">
      <w:pPr>
        <w:pStyle w:val="114"/>
        <w:widowControl/>
        <w:jc w:val="left"/>
        <w:rPr>
          <w:rFonts w:hint="eastAsia"/>
        </w:rPr>
      </w:pPr>
      <w:r>
        <w:drawing>
          <wp:inline distT="0" distB="0" distL="114300" distR="114300">
            <wp:extent cx="857250" cy="400050"/>
            <wp:effectExtent l="0" t="0" r="0" b="0"/>
            <wp:docPr id="55" name="图片 53"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3" descr="注意"/>
                    <pic:cNvPicPr>
                      <a:picLocks noChangeAspect="1"/>
                    </pic:cNvPicPr>
                  </pic:nvPicPr>
                  <pic:blipFill>
                    <a:blip r:embed="rId18"/>
                    <a:stretch>
                      <a:fillRect/>
                    </a:stretch>
                  </pic:blipFill>
                  <pic:spPr>
                    <a:xfrm>
                      <a:off x="0" y="0"/>
                      <a:ext cx="857250" cy="400050"/>
                    </a:xfrm>
                    <a:prstGeom prst="rect">
                      <a:avLst/>
                    </a:prstGeom>
                    <a:noFill/>
                    <a:ln>
                      <a:noFill/>
                    </a:ln>
                  </pic:spPr>
                </pic:pic>
              </a:graphicData>
            </a:graphic>
          </wp:inline>
        </w:drawing>
      </w:r>
    </w:p>
    <w:p w14:paraId="4A0DD5D3">
      <w:pPr>
        <w:pStyle w:val="115"/>
        <w:numPr>
          <w:ilvl w:val="0"/>
          <w:numId w:val="86"/>
        </w:numPr>
        <w:tabs>
          <w:tab w:val="left" w:pos="2126"/>
        </w:tabs>
        <w:bidi w:val="0"/>
        <w:ind w:left="2105" w:leftChars="0" w:firstLineChars="0"/>
        <w:rPr>
          <w:rFonts w:hint="default"/>
          <w:lang w:val="en-US" w:eastAsia="zh-CN"/>
        </w:rPr>
      </w:pPr>
      <w:r>
        <w:rPr>
          <w:rFonts w:hint="eastAsia"/>
          <w:lang w:val="en-US" w:eastAsia="zh-CN"/>
        </w:rPr>
        <w:t>通过控制机在线升级，针对Linux版本的drnode，只能针对标准内核的操作系统进行升级，如果安装的drnode是英方发布的针对内核的定制版本，则不支持在线升级。</w:t>
      </w:r>
    </w:p>
    <w:bookmarkEnd w:id="180"/>
    <w:p w14:paraId="44DCB1F5">
      <w:pPr>
        <w:pStyle w:val="48"/>
        <w:bidi w:val="0"/>
        <w:rPr>
          <w:rFonts w:hint="default"/>
          <w:lang w:val="en-US" w:eastAsia="zh-CN"/>
        </w:rPr>
      </w:pPr>
      <w:bookmarkStart w:id="183" w:name="_Toc3998"/>
      <w:bookmarkStart w:id="184" w:name="开启在线升级功能"/>
      <w:r>
        <w:rPr>
          <w:rFonts w:hint="eastAsia"/>
          <w:lang w:val="en-US" w:eastAsia="zh-CN"/>
        </w:rPr>
        <w:t>开启在线升级功能</w:t>
      </w:r>
      <w:bookmarkEnd w:id="183"/>
      <w:bookmarkEnd w:id="184"/>
    </w:p>
    <w:p w14:paraId="0EDFE9CC">
      <w:pPr>
        <w:pStyle w:val="43"/>
        <w:rPr>
          <w:rFonts w:hint="eastAsia"/>
          <w:lang w:val="en-US" w:eastAsia="zh-CN"/>
        </w:rPr>
      </w:pPr>
      <w:r>
        <w:rPr>
          <w:rFonts w:hint="eastAsia"/>
          <w:lang w:val="en-US" w:eastAsia="zh-CN"/>
        </w:rPr>
        <w:t>在使用节点在线升级的功能之前，需要开启此功能，并配置一些特殊参数，具体步骤如下：</w:t>
      </w:r>
    </w:p>
    <w:p w14:paraId="79FE543C">
      <w:pPr>
        <w:pStyle w:val="55"/>
        <w:numPr>
          <w:ilvl w:val="0"/>
          <w:numId w:val="87"/>
        </w:numPr>
        <w:bidi w:val="0"/>
        <w:ind w:left="2105" w:leftChars="0" w:firstLineChars="0"/>
        <w:rPr>
          <w:rFonts w:hint="eastAsia"/>
          <w:lang w:val="en-US" w:eastAsia="zh-CN"/>
        </w:rPr>
      </w:pPr>
      <w:r>
        <w:rPr>
          <w:rFonts w:hint="eastAsia"/>
          <w:lang w:val="en-US" w:eastAsia="zh-CN"/>
        </w:rPr>
        <w:t>使用admin业务管理员或业务用户登录到i2UP的操作平台。</w:t>
      </w:r>
    </w:p>
    <w:p w14:paraId="72EAF293">
      <w:pPr>
        <w:pStyle w:val="55"/>
        <w:numPr>
          <w:ilvl w:val="0"/>
          <w:numId w:val="87"/>
        </w:numPr>
        <w:bidi w:val="0"/>
        <w:ind w:left="2105" w:leftChars="0" w:firstLineChars="0"/>
        <w:rPr>
          <w:rFonts w:hint="eastAsia"/>
          <w:lang w:val="en-US" w:eastAsia="zh-CN"/>
        </w:rPr>
      </w:pPr>
      <w:r>
        <w:rPr>
          <w:rFonts w:hint="eastAsia"/>
          <w:lang w:val="en-US" w:eastAsia="zh-CN"/>
        </w:rPr>
        <w:t>单击左侧的菜单栏“系统管理”→“系统参数”。</w:t>
      </w:r>
    </w:p>
    <w:p w14:paraId="2F6D95BB">
      <w:pPr>
        <w:pStyle w:val="55"/>
        <w:numPr>
          <w:ilvl w:val="0"/>
          <w:numId w:val="87"/>
        </w:numPr>
        <w:bidi w:val="0"/>
        <w:ind w:left="2105" w:leftChars="0" w:firstLineChars="0"/>
        <w:rPr>
          <w:rFonts w:hint="eastAsia"/>
          <w:lang w:val="en-US" w:eastAsia="zh-CN"/>
        </w:rPr>
      </w:pPr>
      <w:r>
        <w:rPr>
          <w:rFonts w:hint="eastAsia"/>
          <w:lang w:val="en-US" w:eastAsia="zh-CN"/>
        </w:rPr>
        <w:t>在系统参数的界面栏中，单击“特殊参数”。</w:t>
      </w:r>
    </w:p>
    <w:p w14:paraId="10D0DD93">
      <w:pPr>
        <w:pStyle w:val="55"/>
        <w:numPr>
          <w:ilvl w:val="0"/>
          <w:numId w:val="87"/>
        </w:numPr>
        <w:bidi w:val="0"/>
        <w:ind w:left="2105" w:leftChars="0" w:firstLineChars="0"/>
        <w:rPr>
          <w:rFonts w:hint="default"/>
          <w:lang w:val="en-US" w:eastAsia="zh-CN"/>
        </w:rPr>
      </w:pPr>
      <w:r>
        <w:rPr>
          <w:rFonts w:hint="eastAsia"/>
          <w:lang w:val="en-US" w:eastAsia="zh-CN"/>
        </w:rPr>
        <w:t>单击“启用”在线升级，会出现如图所示的界面。</w:t>
      </w:r>
    </w:p>
    <w:p w14:paraId="510CEAAF">
      <w:pPr>
        <w:pStyle w:val="55"/>
        <w:numPr>
          <w:ilvl w:val="0"/>
          <w:numId w:val="0"/>
        </w:numPr>
        <w:bidi w:val="0"/>
        <w:ind w:left="1701" w:leftChars="0"/>
      </w:pPr>
      <w:r>
        <w:drawing>
          <wp:inline distT="0" distB="0" distL="114300" distR="114300">
            <wp:extent cx="2901315" cy="1665605"/>
            <wp:effectExtent l="0" t="0" r="13335" b="10795"/>
            <wp:docPr id="54"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2"/>
                    <pic:cNvPicPr>
                      <a:picLocks noChangeAspect="1"/>
                    </pic:cNvPicPr>
                  </pic:nvPicPr>
                  <pic:blipFill>
                    <a:blip r:embed="rId39"/>
                    <a:stretch>
                      <a:fillRect/>
                    </a:stretch>
                  </pic:blipFill>
                  <pic:spPr>
                    <a:xfrm>
                      <a:off x="0" y="0"/>
                      <a:ext cx="2901315" cy="1665605"/>
                    </a:xfrm>
                    <a:prstGeom prst="rect">
                      <a:avLst/>
                    </a:prstGeom>
                    <a:noFill/>
                    <a:ln>
                      <a:noFill/>
                    </a:ln>
                  </pic:spPr>
                </pic:pic>
              </a:graphicData>
            </a:graphic>
          </wp:inline>
        </w:drawing>
      </w:r>
    </w:p>
    <w:p w14:paraId="5376FFD3">
      <w:pPr>
        <w:pStyle w:val="58"/>
        <w:tabs>
          <w:tab w:val="left" w:pos="420"/>
        </w:tabs>
        <w:bidi w:val="0"/>
        <w:rPr>
          <w:rFonts w:hint="default"/>
          <w:lang w:val="en-US" w:eastAsia="zh-CN"/>
        </w:rPr>
      </w:pPr>
      <w:bookmarkStart w:id="185" w:name="上传i2Node节点在线升级包"/>
      <w:r>
        <w:rPr>
          <w:rFonts w:hint="default"/>
          <w:b/>
          <w:bCs/>
          <w:lang w:val="en-US" w:eastAsia="zh-CN"/>
        </w:rPr>
        <w:t>最新版本号</w:t>
      </w:r>
      <w:r>
        <w:rPr>
          <w:rFonts w:hint="eastAsia"/>
          <w:b/>
          <w:bCs/>
          <w:lang w:val="en-US" w:eastAsia="zh-CN"/>
        </w:rPr>
        <w:t>：</w:t>
      </w:r>
      <w:r>
        <w:rPr>
          <w:rFonts w:hint="eastAsia"/>
          <w:b w:val="0"/>
          <w:bCs w:val="0"/>
          <w:lang w:val="en-US" w:eastAsia="zh-CN"/>
        </w:rPr>
        <w:t>填写需要升级的版本</w:t>
      </w:r>
      <w:r>
        <w:rPr>
          <w:rFonts w:hint="eastAsia"/>
          <w:lang w:val="en-US" w:eastAsia="zh-CN"/>
        </w:rPr>
        <w:t>drnode组件版本号，</w:t>
      </w:r>
      <w:r>
        <w:rPr>
          <w:rFonts w:hint="default"/>
          <w:lang w:val="en-US" w:eastAsia="zh-CN"/>
        </w:rPr>
        <w:t>如：</w:t>
      </w:r>
      <w:r>
        <w:rPr>
          <w:rFonts w:hint="eastAsia"/>
          <w:lang w:val="en-US" w:eastAsia="zh-CN"/>
        </w:rPr>
        <w:t>9.0.2403240319。</w:t>
      </w:r>
    </w:p>
    <w:p w14:paraId="74A5168A">
      <w:pPr>
        <w:pStyle w:val="58"/>
        <w:tabs>
          <w:tab w:val="left" w:pos="420"/>
        </w:tabs>
        <w:bidi w:val="0"/>
        <w:rPr>
          <w:rFonts w:hint="default"/>
          <w:lang w:val="en-US" w:eastAsia="zh-CN"/>
        </w:rPr>
      </w:pPr>
      <w:r>
        <w:rPr>
          <w:rFonts w:hint="default"/>
          <w:b/>
          <w:bCs/>
          <w:lang w:val="en-US" w:eastAsia="zh-CN"/>
        </w:rPr>
        <w:t>下载服务器</w:t>
      </w:r>
      <w:r>
        <w:rPr>
          <w:rFonts w:hint="eastAsia"/>
          <w:b/>
          <w:bCs/>
          <w:lang w:val="en-US" w:eastAsia="zh-CN"/>
        </w:rPr>
        <w:t>：</w:t>
      </w:r>
      <w:r>
        <w:rPr>
          <w:rFonts w:hint="eastAsia"/>
          <w:b w:val="0"/>
          <w:bCs w:val="0"/>
          <w:lang w:val="en-US" w:eastAsia="zh-CN"/>
        </w:rPr>
        <w:t>此处填写控制机的IP访问地址。</w:t>
      </w:r>
    </w:p>
    <w:p w14:paraId="5F8DB473">
      <w:pPr>
        <w:pStyle w:val="116"/>
        <w:tabs>
          <w:tab w:val="left" w:pos="2100"/>
        </w:tabs>
        <w:rPr>
          <w:rFonts w:hint="default"/>
        </w:rPr>
      </w:pPr>
      <w:r>
        <w:drawing>
          <wp:inline distT="0" distB="0" distL="114300" distR="114300">
            <wp:extent cx="457200" cy="152400"/>
            <wp:effectExtent l="0" t="0" r="0" b="0"/>
            <wp:docPr id="29" name="图片 1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1"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254F7901">
      <w:pPr>
        <w:pStyle w:val="117"/>
        <w:rPr>
          <w:rFonts w:hint="eastAsia"/>
          <w:lang w:val="en-US" w:eastAsia="zh-CN"/>
        </w:rPr>
      </w:pPr>
      <w:r>
        <w:rPr>
          <w:rFonts w:hint="eastAsia"/>
          <w:lang w:val="en-US" w:eastAsia="zh-CN"/>
        </w:rPr>
        <w:t>举例：若控制机地址为“192.168.0.1”，则填写</w:t>
      </w:r>
      <w:r>
        <w:rPr>
          <w:rFonts w:hint="default"/>
          <w:lang w:val="en-US" w:eastAsia="zh-CN"/>
        </w:rPr>
        <w:t>：</w:t>
      </w:r>
      <w:r>
        <w:rPr>
          <w:rFonts w:hint="eastAsia"/>
          <w:color w:val="auto"/>
          <w:u w:val="none"/>
          <w:lang w:val="en-US" w:eastAsia="zh-CN"/>
        </w:rPr>
        <w:t>https:</w:t>
      </w:r>
      <w:r>
        <w:rPr>
          <w:rFonts w:hint="default"/>
          <w:color w:val="auto"/>
          <w:u w:val="none"/>
          <w:lang w:val="en-US" w:eastAsia="zh-CN"/>
        </w:rPr>
        <w:t>//</w:t>
      </w:r>
      <w:r>
        <w:rPr>
          <w:rFonts w:hint="eastAsia"/>
          <w:lang w:val="en-US" w:eastAsia="zh-CN"/>
        </w:rPr>
        <w:t>192.168.0.1</w:t>
      </w:r>
      <w:r>
        <w:rPr>
          <w:rFonts w:hint="eastAsia"/>
          <w:color w:val="auto"/>
          <w:u w:val="none"/>
          <w:lang w:val="en-US" w:eastAsia="zh-CN"/>
        </w:rPr>
        <w:t>:58086</w:t>
      </w:r>
      <w:r>
        <w:rPr>
          <w:rFonts w:hint="eastAsia"/>
          <w:lang w:val="en-US" w:eastAsia="zh-CN"/>
        </w:rPr>
        <w:t>。</w:t>
      </w:r>
    </w:p>
    <w:p w14:paraId="64DC924F">
      <w:pPr>
        <w:pStyle w:val="58"/>
        <w:tabs>
          <w:tab w:val="left" w:pos="420"/>
        </w:tabs>
        <w:bidi w:val="0"/>
        <w:rPr>
          <w:rFonts w:hint="eastAsia"/>
          <w:lang w:val="en-US" w:eastAsia="zh-CN"/>
        </w:rPr>
      </w:pPr>
      <w:r>
        <w:rPr>
          <w:rFonts w:hint="default"/>
          <w:b/>
          <w:bCs/>
          <w:lang w:val="en-US" w:eastAsia="zh-CN"/>
        </w:rPr>
        <w:t>设置升级包存放路径</w:t>
      </w:r>
      <w:r>
        <w:rPr>
          <w:rFonts w:hint="eastAsia"/>
          <w:b/>
          <w:bCs/>
          <w:lang w:val="en-US" w:eastAsia="zh-CN"/>
        </w:rPr>
        <w:t>：</w:t>
      </w:r>
      <w:r>
        <w:rPr>
          <w:rFonts w:hint="eastAsia"/>
          <w:lang w:val="en-US" w:eastAsia="zh-CN"/>
        </w:rPr>
        <w:t>此处填写</w:t>
      </w:r>
      <w:r>
        <w:rPr>
          <w:rFonts w:hint="default"/>
          <w:lang w:val="en-US" w:eastAsia="zh-CN"/>
        </w:rPr>
        <w:t>upgrade</w:t>
      </w:r>
      <w:r>
        <w:rPr>
          <w:rFonts w:hint="eastAsia"/>
          <w:lang w:val="en-US" w:eastAsia="zh-CN"/>
        </w:rPr>
        <w:t>。</w:t>
      </w:r>
    </w:p>
    <w:p w14:paraId="485E91DE">
      <w:pPr>
        <w:pStyle w:val="55"/>
        <w:numPr>
          <w:ilvl w:val="0"/>
          <w:numId w:val="86"/>
        </w:numPr>
        <w:bidi w:val="0"/>
        <w:ind w:left="2105" w:leftChars="0" w:firstLineChars="0"/>
        <w:rPr>
          <w:rFonts w:hint="default"/>
          <w:lang w:val="en-US" w:eastAsia="zh-CN"/>
        </w:rPr>
      </w:pPr>
      <w:r>
        <w:rPr>
          <w:rFonts w:hint="eastAsia"/>
          <w:lang w:val="en-US" w:eastAsia="zh-CN"/>
        </w:rPr>
        <w:t>单击“保存”，完成开启在线升级功能的配置。</w:t>
      </w:r>
    </w:p>
    <w:p w14:paraId="702052AF">
      <w:pPr>
        <w:pStyle w:val="114"/>
        <w:widowControl/>
        <w:jc w:val="left"/>
        <w:rPr>
          <w:rFonts w:hint="eastAsia"/>
        </w:rPr>
      </w:pPr>
      <w:r>
        <w:drawing>
          <wp:inline distT="0" distB="0" distL="114300" distR="114300">
            <wp:extent cx="857250" cy="400050"/>
            <wp:effectExtent l="0" t="0" r="0" b="0"/>
            <wp:docPr id="11" name="图片 53"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3" descr="注意"/>
                    <pic:cNvPicPr>
                      <a:picLocks noChangeAspect="1"/>
                    </pic:cNvPicPr>
                  </pic:nvPicPr>
                  <pic:blipFill>
                    <a:blip r:embed="rId18"/>
                    <a:stretch>
                      <a:fillRect/>
                    </a:stretch>
                  </pic:blipFill>
                  <pic:spPr>
                    <a:xfrm>
                      <a:off x="0" y="0"/>
                      <a:ext cx="857250" cy="400050"/>
                    </a:xfrm>
                    <a:prstGeom prst="rect">
                      <a:avLst/>
                    </a:prstGeom>
                    <a:noFill/>
                    <a:ln>
                      <a:noFill/>
                    </a:ln>
                  </pic:spPr>
                </pic:pic>
              </a:graphicData>
            </a:graphic>
          </wp:inline>
        </w:drawing>
      </w:r>
    </w:p>
    <w:p w14:paraId="20A7665E">
      <w:pPr>
        <w:pStyle w:val="115"/>
        <w:numPr>
          <w:ilvl w:val="0"/>
          <w:numId w:val="0"/>
        </w:numPr>
        <w:bidi w:val="0"/>
        <w:ind w:left="1701" w:leftChars="0"/>
        <w:rPr>
          <w:rFonts w:hint="default"/>
          <w:lang w:val="en-US" w:eastAsia="zh-CN"/>
        </w:rPr>
      </w:pPr>
      <w:r>
        <w:rPr>
          <w:rFonts w:hint="eastAsia"/>
          <w:lang w:val="en-US" w:eastAsia="zh-CN"/>
        </w:rPr>
        <w:t>启用在线升级配置保存后，进入容灾备份资源节点管理页面，浏览器刷新后会出现升级节点按钮。</w:t>
      </w:r>
    </w:p>
    <w:p w14:paraId="3429D8F8">
      <w:pPr>
        <w:pStyle w:val="55"/>
        <w:numPr>
          <w:ilvl w:val="0"/>
          <w:numId w:val="0"/>
        </w:numPr>
        <w:tabs>
          <w:tab w:val="clear" w:pos="2126"/>
        </w:tabs>
        <w:bidi w:val="0"/>
        <w:ind w:left="1701" w:leftChars="0"/>
        <w:rPr>
          <w:rFonts w:hint="default"/>
          <w:lang w:val="en-US" w:eastAsia="zh-CN"/>
        </w:rPr>
      </w:pPr>
    </w:p>
    <w:bookmarkEnd w:id="185"/>
    <w:p w14:paraId="0C8404C4">
      <w:pPr>
        <w:pStyle w:val="48"/>
        <w:bidi w:val="0"/>
        <w:rPr>
          <w:rFonts w:hint="default"/>
          <w:lang w:val="en-US" w:eastAsia="zh-CN"/>
        </w:rPr>
      </w:pPr>
      <w:bookmarkStart w:id="186" w:name="_Toc19888"/>
      <w:r>
        <w:rPr>
          <w:rFonts w:hint="eastAsia"/>
          <w:lang w:val="en-US" w:eastAsia="zh-CN"/>
        </w:rPr>
        <w:t>批量在线升级</w:t>
      </w:r>
      <w:bookmarkEnd w:id="186"/>
      <w:r>
        <w:rPr>
          <w:rFonts w:hint="eastAsia"/>
          <w:lang w:val="en-US" w:eastAsia="zh-CN"/>
        </w:rPr>
        <w:t>drnode组件</w:t>
      </w:r>
    </w:p>
    <w:p w14:paraId="5286550A">
      <w:pPr>
        <w:pStyle w:val="43"/>
        <w:bidi w:val="0"/>
        <w:rPr>
          <w:rFonts w:hint="default"/>
          <w:lang w:val="en-US" w:eastAsia="zh-CN"/>
        </w:rPr>
      </w:pPr>
      <w:r>
        <w:rPr>
          <w:rFonts w:hint="eastAsia"/>
          <w:lang w:val="en-US" w:eastAsia="zh-CN"/>
        </w:rPr>
        <w:t>批量在线升级drnode组件，需要已经在控制机</w:t>
      </w:r>
      <w:r>
        <w:rPr>
          <w:rStyle w:val="42"/>
          <w:rFonts w:hint="eastAsia"/>
          <w:lang w:val="en-US" w:eastAsia="zh-CN"/>
        </w:rPr>
        <w:fldChar w:fldCharType="begin"/>
      </w:r>
      <w:r>
        <w:rPr>
          <w:rStyle w:val="42"/>
          <w:rFonts w:hint="eastAsia"/>
          <w:lang w:val="en-US" w:eastAsia="zh-CN"/>
        </w:rPr>
        <w:instrText xml:space="preserve"> HYPERLINK \l "上传i2Node节点升级包" </w:instrText>
      </w:r>
      <w:r>
        <w:rPr>
          <w:rStyle w:val="42"/>
          <w:rFonts w:hint="eastAsia"/>
          <w:lang w:val="en-US" w:eastAsia="zh-CN"/>
        </w:rPr>
        <w:fldChar w:fldCharType="separate"/>
      </w:r>
      <w:r>
        <w:rPr>
          <w:rStyle w:val="42"/>
          <w:rFonts w:hint="eastAsia"/>
          <w:lang w:val="en-US" w:eastAsia="zh-CN"/>
        </w:rPr>
        <w:t>上传了drnode组件升级包</w:t>
      </w:r>
      <w:r>
        <w:rPr>
          <w:rStyle w:val="42"/>
          <w:rFonts w:hint="eastAsia"/>
          <w:lang w:val="en-US" w:eastAsia="zh-CN"/>
        </w:rPr>
        <w:fldChar w:fldCharType="end"/>
      </w:r>
      <w:r>
        <w:rPr>
          <w:rStyle w:val="42"/>
          <w:rFonts w:hint="eastAsia"/>
          <w:lang w:val="en-US" w:eastAsia="zh-CN"/>
        </w:rPr>
        <w:t>和</w:t>
      </w:r>
      <w:r>
        <w:rPr>
          <w:rStyle w:val="42"/>
          <w:rFonts w:hint="eastAsia"/>
          <w:lang w:val="en-US" w:eastAsia="zh-CN"/>
        </w:rPr>
        <w:fldChar w:fldCharType="begin"/>
      </w:r>
      <w:r>
        <w:rPr>
          <w:rStyle w:val="42"/>
          <w:rFonts w:hint="eastAsia"/>
          <w:lang w:val="en-US" w:eastAsia="zh-CN"/>
        </w:rPr>
        <w:instrText xml:space="preserve"> HYPERLINK \l "开启在线升级功能" </w:instrText>
      </w:r>
      <w:r>
        <w:rPr>
          <w:rStyle w:val="42"/>
          <w:rFonts w:hint="eastAsia"/>
          <w:lang w:val="en-US" w:eastAsia="zh-CN"/>
        </w:rPr>
        <w:fldChar w:fldCharType="separate"/>
      </w:r>
      <w:r>
        <w:rPr>
          <w:rStyle w:val="42"/>
          <w:rFonts w:hint="eastAsia"/>
          <w:lang w:val="en-US" w:eastAsia="zh-CN"/>
        </w:rPr>
        <w:t>开启在线节点升级功能</w:t>
      </w:r>
      <w:r>
        <w:rPr>
          <w:rStyle w:val="42"/>
          <w:rFonts w:hint="eastAsia"/>
          <w:lang w:val="en-US" w:eastAsia="zh-CN"/>
        </w:rPr>
        <w:fldChar w:fldCharType="end"/>
      </w:r>
      <w:r>
        <w:rPr>
          <w:rFonts w:hint="eastAsia"/>
          <w:lang w:val="en-US" w:eastAsia="zh-CN"/>
        </w:rPr>
        <w:t>，批量在线升级drnode组件步骤如下：</w:t>
      </w:r>
    </w:p>
    <w:p w14:paraId="77447D0D">
      <w:pPr>
        <w:pStyle w:val="55"/>
        <w:numPr>
          <w:ilvl w:val="0"/>
          <w:numId w:val="88"/>
        </w:numPr>
        <w:bidi w:val="0"/>
        <w:ind w:left="2105" w:leftChars="0" w:firstLineChars="0"/>
        <w:rPr>
          <w:rFonts w:hint="eastAsia"/>
          <w:lang w:val="en-US" w:eastAsia="zh-CN"/>
        </w:rPr>
      </w:pPr>
      <w:r>
        <w:rPr>
          <w:rFonts w:hint="eastAsia"/>
          <w:lang w:val="en-US" w:eastAsia="zh-CN"/>
        </w:rPr>
        <w:t>单击i2UP控制台的菜单栏：“资源管理”→“容灾备份资源”→“节点管理”：</w:t>
      </w:r>
    </w:p>
    <w:p w14:paraId="61BAB89C">
      <w:pPr>
        <w:pStyle w:val="55"/>
        <w:numPr>
          <w:ilvl w:val="0"/>
          <w:numId w:val="88"/>
        </w:numPr>
        <w:bidi w:val="0"/>
        <w:ind w:left="2105" w:leftChars="0" w:firstLineChars="0"/>
        <w:rPr>
          <w:rFonts w:hint="default"/>
          <w:lang w:val="en-US" w:eastAsia="zh-CN"/>
        </w:rPr>
      </w:pPr>
      <w:r>
        <w:rPr>
          <w:rFonts w:hint="default"/>
          <w:lang w:val="en-US" w:eastAsia="zh-CN"/>
        </w:rPr>
        <w:t>进入</w:t>
      </w:r>
      <w:r>
        <w:rPr>
          <w:rFonts w:hint="eastAsia"/>
          <w:lang w:val="en-US" w:eastAsia="zh-CN"/>
        </w:rPr>
        <w:t>操作界</w:t>
      </w:r>
      <w:r>
        <w:rPr>
          <w:rFonts w:hint="default"/>
          <w:lang w:val="en-US" w:eastAsia="zh-CN"/>
        </w:rPr>
        <w:t>面，选择需要升级的节点，然后单击“升级节点”按钮，后台自动开始升级：</w:t>
      </w:r>
    </w:p>
    <w:p w14:paraId="6C2EC8B2">
      <w:pPr>
        <w:pStyle w:val="114"/>
        <w:widowControl/>
        <w:jc w:val="left"/>
        <w:rPr>
          <w:rFonts w:hint="eastAsia"/>
        </w:rPr>
      </w:pPr>
      <w:r>
        <w:drawing>
          <wp:inline distT="0" distB="0" distL="114300" distR="114300">
            <wp:extent cx="857250" cy="400050"/>
            <wp:effectExtent l="0" t="0" r="0" b="0"/>
            <wp:docPr id="57" name="图片 55"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5" descr="注意"/>
                    <pic:cNvPicPr>
                      <a:picLocks noChangeAspect="1"/>
                    </pic:cNvPicPr>
                  </pic:nvPicPr>
                  <pic:blipFill>
                    <a:blip r:embed="rId18"/>
                    <a:stretch>
                      <a:fillRect/>
                    </a:stretch>
                  </pic:blipFill>
                  <pic:spPr>
                    <a:xfrm>
                      <a:off x="0" y="0"/>
                      <a:ext cx="857250" cy="400050"/>
                    </a:xfrm>
                    <a:prstGeom prst="rect">
                      <a:avLst/>
                    </a:prstGeom>
                    <a:noFill/>
                    <a:ln>
                      <a:noFill/>
                    </a:ln>
                  </pic:spPr>
                </pic:pic>
              </a:graphicData>
            </a:graphic>
          </wp:inline>
        </w:drawing>
      </w:r>
    </w:p>
    <w:p w14:paraId="19A26F8B">
      <w:pPr>
        <w:pStyle w:val="115"/>
        <w:numPr>
          <w:ilvl w:val="0"/>
          <w:numId w:val="89"/>
        </w:numPr>
        <w:tabs>
          <w:tab w:val="left" w:pos="2126"/>
        </w:tabs>
        <w:bidi w:val="0"/>
        <w:ind w:left="2105" w:leftChars="0" w:firstLineChars="0"/>
        <w:rPr>
          <w:rFonts w:hint="eastAsia"/>
          <w:lang w:val="en-US" w:eastAsia="zh-CN"/>
        </w:rPr>
      </w:pPr>
      <w:r>
        <w:rPr>
          <w:rFonts w:hint="eastAsia"/>
          <w:lang w:val="en-US" w:eastAsia="zh-CN"/>
        </w:rPr>
        <w:t>仅在启用在线升级节点功能后，用户才能在 "资源管理" → "容灾备份资源" → "节点管理" 界面中看到 "升级节点" 的功能选项。未开启此功能时，该选项默认隐藏。</w:t>
      </w:r>
    </w:p>
    <w:p w14:paraId="6B3AD68F">
      <w:pPr>
        <w:pStyle w:val="115"/>
        <w:numPr>
          <w:ilvl w:val="0"/>
          <w:numId w:val="89"/>
        </w:numPr>
        <w:tabs>
          <w:tab w:val="left" w:pos="2126"/>
        </w:tabs>
        <w:bidi w:val="0"/>
        <w:ind w:left="2105" w:leftChars="0" w:firstLineChars="0"/>
        <w:rPr>
          <w:rFonts w:hint="eastAsia"/>
          <w:lang w:val="en-US" w:eastAsia="zh-CN"/>
        </w:rPr>
      </w:pPr>
      <w:r>
        <w:rPr>
          <w:rFonts w:hint="eastAsia"/>
          <w:lang w:val="en-US" w:eastAsia="zh-CN"/>
        </w:rPr>
        <w:t>在线升级方式不建议一次性选择过多节点，以免出现部分节点升级失败的情况。建议每批次升级的节点数量控制在50个以下。</w:t>
      </w:r>
    </w:p>
    <w:p w14:paraId="00FE9F80">
      <w:pPr>
        <w:pStyle w:val="115"/>
        <w:numPr>
          <w:ilvl w:val="0"/>
          <w:numId w:val="89"/>
        </w:numPr>
        <w:tabs>
          <w:tab w:val="left" w:pos="2126"/>
        </w:tabs>
        <w:bidi w:val="0"/>
        <w:ind w:left="2105" w:leftChars="0" w:firstLineChars="0"/>
        <w:rPr>
          <w:rFonts w:hint="default"/>
          <w:lang w:val="en-US" w:eastAsia="zh-CN"/>
        </w:rPr>
      </w:pPr>
      <w:r>
        <w:rPr>
          <w:rFonts w:hint="default"/>
          <w:lang w:val="en-US" w:eastAsia="zh-CN"/>
        </w:rPr>
        <w:t>建议在系统维护时间窗口内统一执行节点升级，以减少对正常业务的影响。</w:t>
      </w:r>
    </w:p>
    <w:p w14:paraId="7B7517CC">
      <w:pPr>
        <w:pStyle w:val="43"/>
        <w:rPr>
          <w:rFonts w:hint="default"/>
          <w:lang w:val="en-US" w:eastAsia="zh-CN"/>
        </w:rPr>
      </w:pPr>
    </w:p>
    <w:p w14:paraId="4E6D3E3E">
      <w:pPr>
        <w:pStyle w:val="48"/>
        <w:bidi w:val="0"/>
        <w:rPr>
          <w:rFonts w:hint="default"/>
          <w:lang w:val="en-US" w:eastAsia="zh-CN"/>
        </w:rPr>
      </w:pPr>
      <w:bookmarkStart w:id="187" w:name="查看i2Node节点在线升级日志"/>
      <w:r>
        <w:rPr>
          <w:rFonts w:hint="default"/>
          <w:lang w:val="en-US" w:eastAsia="zh-CN"/>
        </w:rPr>
        <w:t>查看</w:t>
      </w:r>
      <w:r>
        <w:rPr>
          <w:rFonts w:hint="eastAsia"/>
          <w:lang w:val="en-US" w:eastAsia="zh-CN"/>
        </w:rPr>
        <w:t>drnode组件在线</w:t>
      </w:r>
      <w:r>
        <w:rPr>
          <w:rFonts w:hint="default"/>
          <w:lang w:val="en-US" w:eastAsia="zh-CN"/>
        </w:rPr>
        <w:t>升级日志</w:t>
      </w:r>
      <w:bookmarkEnd w:id="187"/>
    </w:p>
    <w:p w14:paraId="05F01B29">
      <w:pPr>
        <w:pStyle w:val="43"/>
        <w:bidi w:val="0"/>
        <w:rPr>
          <w:rFonts w:hint="eastAsia"/>
          <w:lang w:val="en-US" w:eastAsia="zh-CN"/>
        </w:rPr>
      </w:pPr>
      <w:r>
        <w:rPr>
          <w:rFonts w:hint="eastAsia"/>
          <w:lang w:val="en-US" w:eastAsia="zh-CN"/>
        </w:rPr>
        <w:t>日志文件是用于记录系统操作事件的记录文件或文件集合，具有处理历史数据、诊断问题的追踪以及理解系统的活动等重要作用。查看规则的日志信息，包含了日志执行的镜像过程、增量传输过程、统计信息和异常错误代码等，主要用于规则异常时的排错。</w:t>
      </w:r>
    </w:p>
    <w:p w14:paraId="79DFB5DD">
      <w:pPr>
        <w:pStyle w:val="43"/>
        <w:bidi w:val="0"/>
        <w:rPr>
          <w:rFonts w:hint="eastAsia"/>
          <w:lang w:val="en-US" w:eastAsia="zh-CN"/>
        </w:rPr>
      </w:pPr>
      <w:r>
        <w:rPr>
          <w:rFonts w:hint="eastAsia"/>
          <w:lang w:val="en-US" w:eastAsia="zh-CN"/>
        </w:rPr>
        <w:t>drnode组件在线</w:t>
      </w:r>
      <w:r>
        <w:rPr>
          <w:rFonts w:hint="default"/>
          <w:lang w:val="en-US" w:eastAsia="zh-CN"/>
        </w:rPr>
        <w:t>升级</w:t>
      </w:r>
      <w:r>
        <w:rPr>
          <w:rFonts w:hint="eastAsia"/>
          <w:lang w:val="en-US" w:eastAsia="zh-CN"/>
        </w:rPr>
        <w:t>查看日志的具体操作步骤如下：</w:t>
      </w:r>
    </w:p>
    <w:p w14:paraId="0B560CF5">
      <w:pPr>
        <w:pStyle w:val="55"/>
        <w:numPr>
          <w:ilvl w:val="0"/>
          <w:numId w:val="90"/>
        </w:numPr>
        <w:bidi w:val="0"/>
        <w:ind w:left="2105" w:leftChars="0" w:firstLineChars="0"/>
        <w:rPr>
          <w:rFonts w:hint="eastAsia"/>
          <w:lang w:val="en-US" w:eastAsia="zh-CN"/>
        </w:rPr>
      </w:pPr>
      <w:r>
        <w:rPr>
          <w:rFonts w:hint="eastAsia"/>
          <w:lang w:val="en-US" w:eastAsia="zh-CN"/>
        </w:rPr>
        <w:t>单击i2UP控制台的菜单栏：“资源管理”→“容灾备份资源”→“节点管理”，进入节点管理界面。</w:t>
      </w:r>
    </w:p>
    <w:p w14:paraId="13B90769">
      <w:pPr>
        <w:pStyle w:val="55"/>
        <w:numPr>
          <w:ilvl w:val="0"/>
          <w:numId w:val="90"/>
        </w:numPr>
        <w:bidi w:val="0"/>
        <w:ind w:left="2105" w:leftChars="0" w:firstLineChars="0"/>
        <w:rPr>
          <w:rFonts w:hint="default"/>
          <w:lang w:val="en-US" w:eastAsia="zh-CN"/>
        </w:rPr>
      </w:pPr>
      <w:r>
        <w:rPr>
          <w:rFonts w:hint="eastAsia"/>
          <w:lang w:val="en-US" w:eastAsia="zh-CN"/>
        </w:rPr>
        <w:t>节点管理界面中，找到对应的节点，单击“更多”→“查看日志”即可查看日志。</w:t>
      </w:r>
    </w:p>
    <w:p w14:paraId="5B2D9AE3">
      <w:pPr>
        <w:pStyle w:val="45"/>
        <w:bidi w:val="0"/>
        <w:ind w:left="0" w:leftChars="0" w:firstLine="0" w:firstLineChars="0"/>
        <w:outlineLvl w:val="0"/>
      </w:pPr>
      <w:bookmarkStart w:id="188" w:name="_Toc8849"/>
      <w:bookmarkStart w:id="189" w:name="_Toc19610"/>
      <w:r>
        <w:rPr>
          <w:rFonts w:hint="eastAsia"/>
          <w:lang w:val="en-US" w:eastAsia="zh-CN"/>
        </w:rPr>
        <w:t>登录</w:t>
      </w:r>
      <w:bookmarkEnd w:id="188"/>
      <w:bookmarkEnd w:id="189"/>
    </w:p>
    <w:p w14:paraId="7E893517">
      <w:pPr>
        <w:pStyle w:val="46"/>
        <w:bidi w:val="0"/>
        <w:rPr>
          <w:rFonts w:hint="eastAsia"/>
          <w:lang w:val="en-US" w:eastAsia="zh-CN"/>
        </w:rPr>
      </w:pPr>
      <w:bookmarkStart w:id="190" w:name="_Toc12747"/>
      <w:bookmarkStart w:id="191" w:name="_Toc243"/>
      <w:r>
        <w:rPr>
          <w:rFonts w:hint="eastAsia"/>
          <w:lang w:val="en-US" w:eastAsia="zh-CN"/>
        </w:rPr>
        <w:t>概述</w:t>
      </w:r>
      <w:bookmarkEnd w:id="190"/>
      <w:bookmarkEnd w:id="191"/>
    </w:p>
    <w:p w14:paraId="11B476C4">
      <w:pPr>
        <w:pStyle w:val="43"/>
        <w:bidi w:val="0"/>
        <w:rPr>
          <w:rFonts w:hint="eastAsia"/>
          <w:lang w:val="en-US" w:eastAsia="zh-CN"/>
        </w:rPr>
      </w:pPr>
      <w:r>
        <w:rPr>
          <w:rFonts w:hint="eastAsia"/>
          <w:lang w:val="en-US" w:eastAsia="zh-CN"/>
        </w:rPr>
        <w:t>总览界面主要向用户展示系统运行的基本信息，有助于用户实时掌握系统的基本运行状况。展⽰模块主要包括节点、复制规则、高可用规则、虚拟平台等相关状态情况。</w:t>
      </w:r>
    </w:p>
    <w:p w14:paraId="1DBB51DC">
      <w:pPr>
        <w:pStyle w:val="46"/>
        <w:bidi w:val="0"/>
        <w:rPr>
          <w:rFonts w:hint="eastAsia"/>
          <w:lang w:val="en-US" w:eastAsia="zh-CN"/>
        </w:rPr>
      </w:pPr>
      <w:bookmarkStart w:id="192" w:name="_Toc16876"/>
      <w:bookmarkStart w:id="193" w:name="_Toc7116"/>
      <w:bookmarkStart w:id="194" w:name="i2UP登录"/>
      <w:r>
        <w:rPr>
          <w:rFonts w:hint="eastAsia"/>
          <w:lang w:val="en-US" w:eastAsia="zh-CN"/>
        </w:rPr>
        <w:t>首次登录</w:t>
      </w:r>
      <w:bookmarkEnd w:id="192"/>
      <w:bookmarkEnd w:id="193"/>
    </w:p>
    <w:p w14:paraId="253F9998">
      <w:pPr>
        <w:pStyle w:val="43"/>
        <w:bidi w:val="0"/>
        <w:rPr>
          <w:rFonts w:hint="eastAsia"/>
          <w:lang w:val="en-US" w:eastAsia="zh-CN"/>
        </w:rPr>
      </w:pPr>
      <w:r>
        <w:rPr>
          <w:rFonts w:hint="eastAsia"/>
          <w:lang w:val="en-US" w:eastAsia="zh-CN"/>
        </w:rPr>
        <w:t>i2UP是统一数据管理平台，通过登录平台来使用控制机对各个节点的控制，首次登录控制机，需要对控制机的初始配置进行用户自定义调整。</w:t>
      </w:r>
    </w:p>
    <w:p w14:paraId="4ED6A394">
      <w:pPr>
        <w:pStyle w:val="43"/>
        <w:bidi w:val="0"/>
        <w:rPr>
          <w:rFonts w:hint="default"/>
          <w:lang w:val="en-US" w:eastAsia="zh-CN"/>
        </w:rPr>
      </w:pPr>
    </w:p>
    <w:p w14:paraId="1987815B">
      <w:pPr>
        <w:pStyle w:val="55"/>
        <w:numPr>
          <w:ilvl w:val="0"/>
          <w:numId w:val="91"/>
        </w:numPr>
        <w:bidi w:val="0"/>
        <w:ind w:left="2105" w:leftChars="0" w:firstLineChars="0"/>
        <w:rPr>
          <w:rFonts w:hint="eastAsia"/>
          <w:lang w:val="zh-CN" w:eastAsia="zh-TW"/>
        </w:rPr>
      </w:pPr>
      <w:r>
        <w:rPr>
          <w:rFonts w:hint="eastAsia"/>
          <w:lang w:val="en-US" w:eastAsia="zh-CN"/>
        </w:rPr>
        <w:t>登录访问控制机，控制机可以</w:t>
      </w:r>
      <w:r>
        <w:rPr>
          <w:rFonts w:hint="eastAsia"/>
          <w:lang w:val="zh-CN" w:eastAsia="zh-TW"/>
        </w:rPr>
        <w:t>通过</w:t>
      </w:r>
      <w:r>
        <w:rPr>
          <w:rFonts w:hint="eastAsia"/>
          <w:lang w:val="en-US" w:eastAsia="zh-CN"/>
        </w:rPr>
        <w:t>以下方式</w:t>
      </w:r>
      <w:r>
        <w:rPr>
          <w:rFonts w:hint="eastAsia"/>
          <w:lang w:val="zh-CN" w:eastAsia="zh-TW"/>
        </w:rPr>
        <w:t>访问：</w:t>
      </w:r>
    </w:p>
    <w:p w14:paraId="1629916B">
      <w:pPr>
        <w:pStyle w:val="55"/>
        <w:numPr>
          <w:ilvl w:val="0"/>
          <w:numId w:val="86"/>
        </w:numPr>
        <w:bidi w:val="0"/>
        <w:ind w:left="2105" w:leftChars="0" w:firstLineChars="0"/>
        <w:rPr>
          <w:rFonts w:hint="eastAsia"/>
          <w:lang w:val="en-US" w:eastAsia="zh-CN"/>
        </w:rPr>
      </w:pPr>
      <w:r>
        <w:rPr>
          <w:rFonts w:hint="eastAsia"/>
          <w:lang w:val="en-US" w:eastAsia="zh-CN"/>
        </w:rPr>
        <w:t xml:space="preserve">在浏览器地址栏输入管理控制台的IP地址和端口（默认为58086），格式如： </w:t>
      </w:r>
    </w:p>
    <w:p w14:paraId="69A85A34">
      <w:pPr>
        <w:pStyle w:val="51"/>
        <w:bidi w:val="0"/>
        <w:rPr>
          <w:rFonts w:hint="eastAsia"/>
          <w:lang w:val="en-US" w:eastAsia="zh-CN"/>
        </w:rPr>
      </w:pPr>
      <w:r>
        <w:rPr>
          <w:rFonts w:hint="eastAsia"/>
          <w:lang w:val="en-US" w:eastAsia="zh-CN"/>
        </w:rPr>
        <w:t>https://&lt;控制机IP地址&gt;:58086</w:t>
      </w:r>
    </w:p>
    <w:p w14:paraId="63B5E9D8">
      <w:pPr>
        <w:pStyle w:val="43"/>
        <w:numPr>
          <w:ilvl w:val="0"/>
          <w:numId w:val="0"/>
        </w:numPr>
        <w:bidi w:val="0"/>
        <w:ind w:left="1701" w:leftChars="0"/>
        <w:rPr>
          <w:rFonts w:hint="eastAsia"/>
          <w:lang w:val="en-US" w:eastAsia="zh-CN"/>
        </w:rPr>
      </w:pPr>
      <w:r>
        <w:rPr>
          <w:rFonts w:hint="eastAsia"/>
          <w:lang w:val="en-US" w:eastAsia="zh-CN"/>
        </w:rPr>
        <w:t>以控制机</w:t>
      </w:r>
      <w:r>
        <w:rPr>
          <w:rFonts w:hint="eastAsia"/>
          <w:lang w:val="zh-CN" w:eastAsia="zh-TW"/>
        </w:rPr>
        <w:t>IP地址为192.168.100.102</w:t>
      </w:r>
      <w:r>
        <w:rPr>
          <w:rFonts w:hint="eastAsia"/>
          <w:lang w:val="en-US" w:eastAsia="zh-CN"/>
        </w:rPr>
        <w:t>为例</w:t>
      </w:r>
      <w:r>
        <w:rPr>
          <w:rFonts w:hint="eastAsia"/>
          <w:lang w:val="zh-CN" w:eastAsia="zh-TW"/>
        </w:rPr>
        <w:t>，则访问地址为：https</w:t>
      </w:r>
      <w:r>
        <w:rPr>
          <w:rFonts w:hint="eastAsia"/>
          <w:lang w:val="en-US" w:eastAsia="zh-CN"/>
        </w:rPr>
        <w:t>:</w:t>
      </w:r>
      <w:r>
        <w:rPr>
          <w:rFonts w:hint="eastAsia"/>
          <w:lang w:val="zh-CN" w:eastAsia="zh-TW"/>
        </w:rPr>
        <w:t>//192.168.100.102</w:t>
      </w:r>
      <w:r>
        <w:rPr>
          <w:rFonts w:hint="eastAsia"/>
          <w:lang w:val="en-US" w:eastAsia="zh-CN"/>
        </w:rPr>
        <w:t>:</w:t>
      </w:r>
      <w:r>
        <w:rPr>
          <w:rFonts w:hint="eastAsia"/>
          <w:lang w:val="zh-CN" w:eastAsia="zh-TW"/>
        </w:rPr>
        <w:t>58086</w:t>
      </w:r>
    </w:p>
    <w:p w14:paraId="28D8F12B">
      <w:pPr>
        <w:pStyle w:val="116"/>
        <w:tabs>
          <w:tab w:val="left" w:pos="2100"/>
        </w:tabs>
        <w:rPr>
          <w:rFonts w:hint="default"/>
        </w:rPr>
      </w:pPr>
      <w:r>
        <w:drawing>
          <wp:inline distT="0" distB="0" distL="114300" distR="114300">
            <wp:extent cx="457200" cy="152400"/>
            <wp:effectExtent l="0" t="0" r="0" b="0"/>
            <wp:docPr id="131" name="图片 64"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64"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2DF793D9">
      <w:pPr>
        <w:pStyle w:val="117"/>
        <w:numPr>
          <w:ilvl w:val="0"/>
          <w:numId w:val="92"/>
        </w:numPr>
        <w:rPr>
          <w:rFonts w:hint="eastAsia"/>
          <w:lang w:val="en-US" w:eastAsia="zh-CN"/>
        </w:rPr>
      </w:pPr>
      <w:r>
        <w:rPr>
          <w:rFonts w:hint="eastAsia"/>
          <w:lang w:val="en-US" w:eastAsia="zh-CN"/>
        </w:rPr>
        <w:t>首次登录浏览器会遇到阻拦信息，这是因为SSL证书不在浏览器的可信范围内，对于安全没有影响，单击继续浏览即可。</w:t>
      </w:r>
    </w:p>
    <w:p w14:paraId="7D753E4F">
      <w:pPr>
        <w:pStyle w:val="117"/>
        <w:numPr>
          <w:ilvl w:val="0"/>
          <w:numId w:val="92"/>
        </w:numPr>
        <w:bidi w:val="0"/>
        <w:ind w:left="2075" w:leftChars="0" w:firstLine="0" w:firstLineChars="0"/>
        <w:rPr>
          <w:rFonts w:hint="default" w:eastAsia="楷体_GB2312"/>
          <w:lang w:val="en-US" w:eastAsia="zh-CN"/>
        </w:rPr>
      </w:pPr>
      <w:r>
        <w:rPr>
          <w:rFonts w:hint="eastAsia"/>
          <w:lang w:val="zh-CN" w:eastAsia="zh-TW"/>
        </w:rPr>
        <w:t>兼容浏览器包括Edge、Firefox、Chrome等。</w:t>
      </w:r>
    </w:p>
    <w:p w14:paraId="77286C0D">
      <w:pPr>
        <w:pStyle w:val="55"/>
        <w:numPr>
          <w:ilvl w:val="0"/>
          <w:numId w:val="86"/>
        </w:numPr>
        <w:bidi w:val="0"/>
        <w:ind w:left="2105" w:leftChars="0" w:firstLineChars="0"/>
        <w:rPr>
          <w:rFonts w:hint="default"/>
          <w:lang w:val="en-US" w:eastAsia="zh-CN"/>
        </w:rPr>
      </w:pPr>
      <w:r>
        <w:rPr>
          <w:rFonts w:hint="eastAsia"/>
          <w:lang w:val="en-US" w:eastAsia="zh-CN"/>
        </w:rPr>
        <w:t>首次安装后，所有账户都处于关闭状态，需使用安装过程配置的sysadmin用户的初始密码进行登录。由sysadmin用户启用业务管理员角色账户（例如admin用户），并设置初始密码。</w:t>
      </w:r>
    </w:p>
    <w:bookmarkEnd w:id="194"/>
    <w:p w14:paraId="3798DC0E">
      <w:pPr>
        <w:pStyle w:val="55"/>
        <w:numPr>
          <w:ilvl w:val="0"/>
          <w:numId w:val="86"/>
        </w:numPr>
        <w:bidi w:val="0"/>
        <w:ind w:left="2105" w:leftChars="0" w:firstLineChars="0"/>
        <w:rPr>
          <w:rFonts w:hint="eastAsia"/>
          <w:lang w:val="en-US" w:eastAsia="zh-CN"/>
        </w:rPr>
      </w:pPr>
      <w:r>
        <w:rPr>
          <w:rFonts w:hint="eastAsia"/>
          <w:lang w:val="en-US" w:eastAsia="zh-CN"/>
        </w:rPr>
        <w:t>使用admin用户登录控制台，首次登录需要修改密码，密码修改完会提示修改控制机全局配置，控制台地址选择控制机本身的IP地址，然后选择消息语言，其他项保持默认，点击修改全局配置，提示保存成功。</w:t>
      </w:r>
    </w:p>
    <w:p w14:paraId="5DC06D07">
      <w:pPr>
        <w:pStyle w:val="55"/>
        <w:numPr>
          <w:ilvl w:val="0"/>
          <w:numId w:val="86"/>
        </w:numPr>
        <w:bidi w:val="0"/>
        <w:ind w:left="2105" w:leftChars="0" w:firstLineChars="0"/>
        <w:rPr>
          <w:rFonts w:hint="eastAsia"/>
          <w:lang w:val="en-US" w:eastAsia="zh-CN"/>
        </w:rPr>
      </w:pPr>
      <w:r>
        <w:rPr>
          <w:rFonts w:hint="eastAsia"/>
          <w:lang w:val="en-US" w:eastAsia="zh-CN"/>
        </w:rPr>
        <w:t>总览页面点击“密钥管理”后，进入普通栏和机机栏，点击“新建”，即新建普通密钥和机机密码，新建完成之后，会显示当前AccessKey的创建时间。</w:t>
      </w:r>
    </w:p>
    <w:p w14:paraId="624E6D18">
      <w:pPr>
        <w:pStyle w:val="116"/>
        <w:tabs>
          <w:tab w:val="left" w:pos="2100"/>
        </w:tabs>
        <w:rPr>
          <w:rFonts w:hint="default"/>
          <w:woUserID w:val="1"/>
        </w:rPr>
      </w:pPr>
      <w:r>
        <w:rPr>
          <w:woUserID w:val="1"/>
        </w:rPr>
        <w:drawing>
          <wp:inline distT="0" distB="0" distL="114300" distR="114300">
            <wp:extent cx="457200" cy="152400"/>
            <wp:effectExtent l="0" t="0" r="0" b="0"/>
            <wp:docPr id="150" name="图片 65"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图片 65"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59B805E9">
      <w:pPr>
        <w:pStyle w:val="117"/>
        <w:rPr>
          <w:rFonts w:hint="default"/>
          <w:lang w:eastAsia="zh-CN"/>
          <w:woUserID w:val="1"/>
        </w:rPr>
      </w:pPr>
      <w:r>
        <w:rPr>
          <w:rFonts w:hint="default"/>
          <w:lang w:val="en-US" w:eastAsia="zh-CN"/>
          <w:woUserID w:val="1"/>
        </w:rPr>
        <w:t>原有的机机密钥如果被删除后，可能导致RPC任务下发或者Schedule Server到Console Server请求失败，针对此情况，需要进入通用设置-&gt;调度服务器页面，输入用户名和密码重新保存调度服务器配置，在提示“保存成功”后登录Schedule Server服务器重启i2scheduleserver服务。</w:t>
      </w:r>
    </w:p>
    <w:p w14:paraId="3E02D099">
      <w:pPr>
        <w:pStyle w:val="117"/>
        <w:rPr>
          <w:rFonts w:hint="eastAsia"/>
          <w:lang w:eastAsia="zh-CN"/>
          <w:woUserID w:val="1"/>
        </w:rPr>
      </w:pPr>
    </w:p>
    <w:p w14:paraId="37D1DBAB">
      <w:pPr>
        <w:pStyle w:val="55"/>
        <w:numPr>
          <w:ilvl w:val="0"/>
          <w:numId w:val="86"/>
        </w:numPr>
        <w:bidi w:val="0"/>
        <w:ind w:left="2105" w:leftChars="0" w:firstLineChars="0"/>
        <w:rPr>
          <w:rFonts w:hint="eastAsia"/>
          <w:lang w:val="en-US" w:eastAsia="zh-CN"/>
        </w:rPr>
      </w:pPr>
      <w:r>
        <w:rPr>
          <w:rFonts w:hint="eastAsia"/>
          <w:lang w:val="en-US" w:eastAsia="zh-CN"/>
        </w:rPr>
        <w:t>最后进入许可管理页面，必须添加软件许可才能正常使用各项功能。</w:t>
      </w:r>
    </w:p>
    <w:p w14:paraId="7F08D60F">
      <w:pPr>
        <w:pStyle w:val="116"/>
        <w:tabs>
          <w:tab w:val="left" w:pos="2100"/>
        </w:tabs>
        <w:rPr>
          <w:rFonts w:hint="default"/>
        </w:rPr>
      </w:pPr>
      <w:r>
        <w:drawing>
          <wp:inline distT="0" distB="0" distL="114300" distR="114300">
            <wp:extent cx="457200" cy="152400"/>
            <wp:effectExtent l="0" t="0" r="0" b="0"/>
            <wp:docPr id="67" name="图片 65"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5"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7B1F0D4F">
      <w:pPr>
        <w:pStyle w:val="117"/>
        <w:rPr>
          <w:rFonts w:hint="eastAsia"/>
          <w:lang w:eastAsia="zh-CN"/>
        </w:rPr>
      </w:pPr>
      <w:r>
        <w:rPr>
          <w:rFonts w:hint="eastAsia"/>
          <w:lang w:val="en-US" w:eastAsia="zh-CN"/>
        </w:rPr>
        <w:t>系统设置中配置控制机地址，不一定是控制机本身的IP地址，可以IP地址，或者域名，或者机器名，但是无论设置什么，这个地址必须是节点可以访问的地址。节点通过该地址，发送节点的流量日志、节点日志到控制机，以及升级时，通过该地址获取drnode升级包</w:t>
      </w:r>
      <w:r>
        <w:rPr>
          <w:rFonts w:hint="eastAsia"/>
          <w:lang w:eastAsia="zh-CN"/>
        </w:rPr>
        <w:t>。</w:t>
      </w:r>
    </w:p>
    <w:p w14:paraId="5C26CB94">
      <w:pPr>
        <w:pStyle w:val="46"/>
        <w:bidi w:val="0"/>
      </w:pPr>
      <w:bookmarkStart w:id="195" w:name="_Toc27954"/>
      <w:bookmarkStart w:id="196" w:name="_Toc96"/>
      <w:r>
        <w:rPr>
          <w:rFonts w:hint="eastAsia"/>
          <w:lang w:val="en-US" w:eastAsia="zh-CN"/>
        </w:rPr>
        <w:t>添加许可</w:t>
      </w:r>
      <w:bookmarkEnd w:id="195"/>
      <w:bookmarkEnd w:id="196"/>
    </w:p>
    <w:p w14:paraId="3A549DF8">
      <w:pPr>
        <w:pStyle w:val="43"/>
        <w:bidi w:val="0"/>
        <w:rPr>
          <w:rFonts w:hint="eastAsia"/>
          <w:lang w:val="en-US" w:eastAsia="zh-CN"/>
        </w:rPr>
      </w:pPr>
      <w:r>
        <w:rPr>
          <w:rFonts w:hint="eastAsia"/>
          <w:lang w:val="en-US" w:eastAsia="zh-CN"/>
        </w:rPr>
        <w:t>使用业务管理员角色账户（例如admin用户）登录控制台，单击控制台的菜单栏：“系统管理”→“许可管理”：</w:t>
      </w:r>
    </w:p>
    <w:p w14:paraId="11FF131A">
      <w:pPr>
        <w:pStyle w:val="43"/>
        <w:bidi w:val="0"/>
        <w:rPr>
          <w:rFonts w:hint="eastAsia"/>
          <w:lang w:val="en-US" w:eastAsia="zh-CN"/>
        </w:rPr>
      </w:pPr>
      <w:r>
        <w:rPr>
          <w:rFonts w:hint="eastAsia"/>
          <w:lang w:val="en-US" w:eastAsia="zh-CN"/>
        </w:rPr>
        <w:t>在许可管理界面中的具体步骤如下：</w:t>
      </w:r>
    </w:p>
    <w:p w14:paraId="10C0AF0D">
      <w:pPr>
        <w:pStyle w:val="43"/>
        <w:numPr>
          <w:ilvl w:val="0"/>
          <w:numId w:val="93"/>
        </w:numPr>
        <w:bidi w:val="0"/>
        <w:rPr>
          <w:rFonts w:hint="eastAsia"/>
          <w:lang w:val="en-US" w:eastAsia="zh-CN"/>
        </w:rPr>
      </w:pPr>
      <w:r>
        <w:rPr>
          <w:rFonts w:hint="eastAsia"/>
          <w:lang w:val="en-US" w:eastAsia="zh-CN"/>
        </w:rPr>
        <w:t>单击“查看识别码”获取当前控制机识别码，以及许可功能需求提交给英方技术支持并获取许可。</w:t>
      </w:r>
    </w:p>
    <w:p w14:paraId="4999A61E">
      <w:pPr>
        <w:pStyle w:val="43"/>
        <w:bidi w:val="0"/>
        <w:rPr>
          <w:rFonts w:hint="eastAsia"/>
          <w:lang w:val="en-US" w:eastAsia="zh-CN"/>
        </w:rPr>
      </w:pPr>
      <w:r>
        <w:rPr>
          <w:rFonts w:hint="eastAsia"/>
          <w:lang w:val="en-US" w:eastAsia="zh-CN"/>
        </w:rPr>
        <w:t>2. 单击“添加”，将英方提供的注册码填写进文本框内或将提供的注册码文件上传至激活框内。</w:t>
      </w:r>
    </w:p>
    <w:p w14:paraId="0A6284F7">
      <w:pPr>
        <w:pStyle w:val="43"/>
        <w:bidi w:val="0"/>
        <w:rPr>
          <w:rFonts w:hint="eastAsia"/>
          <w:lang w:val="en-US" w:eastAsia="zh-CN"/>
        </w:rPr>
      </w:pPr>
      <w:r>
        <w:rPr>
          <w:rFonts w:hint="eastAsia"/>
          <w:lang w:val="en-US" w:eastAsia="zh-CN"/>
        </w:rPr>
        <w:t>3. 单击“确定”完成许可添加。</w:t>
      </w:r>
    </w:p>
    <w:p w14:paraId="63E7EEE1">
      <w:pPr>
        <w:pStyle w:val="43"/>
        <w:bidi w:val="0"/>
      </w:pPr>
      <w:r>
        <w:rPr>
          <w:rFonts w:hint="eastAsia"/>
          <w:lang w:val="en-US" w:eastAsia="zh-CN"/>
        </w:rPr>
        <w:t>4. 添加成功后，即可使用许可对应的软件功能绑定。</w:t>
      </w:r>
      <w:r>
        <w:rPr>
          <w:rFonts w:hint="eastAsia"/>
          <w:lang w:val="en-US" w:eastAsia="zh-CN"/>
        </w:rPr>
        <w:br w:type="page"/>
      </w:r>
    </w:p>
    <w:p w14:paraId="2303E761">
      <w:pPr>
        <w:pStyle w:val="45"/>
        <w:bidi w:val="0"/>
        <w:ind w:left="0" w:leftChars="0" w:firstLine="0" w:firstLineChars="0"/>
        <w:outlineLvl w:val="0"/>
      </w:pPr>
      <w:bookmarkStart w:id="197" w:name="_Toc1889"/>
      <w:bookmarkStart w:id="198" w:name="_Toc11949"/>
      <w:r>
        <w:rPr>
          <w:rFonts w:hint="eastAsia"/>
          <w:lang w:val="en-US" w:eastAsia="zh-CN"/>
        </w:rPr>
        <w:t>附录</w:t>
      </w:r>
      <w:bookmarkEnd w:id="197"/>
      <w:bookmarkEnd w:id="198"/>
    </w:p>
    <w:p w14:paraId="1B326906">
      <w:pPr>
        <w:pStyle w:val="43"/>
        <w:rPr>
          <w:rFonts w:hint="default"/>
          <w:lang w:val="zh-TW" w:eastAsia="zh-TW"/>
        </w:rPr>
      </w:pPr>
    </w:p>
    <w:p w14:paraId="6DB79FE4">
      <w:pPr>
        <w:pStyle w:val="46"/>
        <w:bidi w:val="0"/>
        <w:rPr>
          <w:rFonts w:hint="default"/>
          <w:lang w:val="zh-TW" w:eastAsia="zh-TW"/>
        </w:rPr>
      </w:pPr>
      <w:bookmarkStart w:id="199" w:name="_Toc28959"/>
      <w:bookmarkStart w:id="200" w:name="_Toc705"/>
      <w:r>
        <w:rPr>
          <w:rFonts w:hint="eastAsia"/>
          <w:lang w:val="en-US" w:eastAsia="zh-CN"/>
        </w:rPr>
        <w:t>控制台安装常见错误处理</w:t>
      </w:r>
      <w:bookmarkEnd w:id="199"/>
      <w:bookmarkEnd w:id="200"/>
    </w:p>
    <w:p w14:paraId="03385493">
      <w:pPr>
        <w:pStyle w:val="43"/>
        <w:bidi w:val="0"/>
        <w:rPr>
          <w:rFonts w:hint="default"/>
          <w:lang w:val="zh-TW" w:eastAsia="zh-TW"/>
        </w:rPr>
      </w:pPr>
      <w:r>
        <w:rPr>
          <w:rFonts w:hint="default"/>
          <w:lang w:val="zh-TW" w:eastAsia="zh-TW"/>
        </w:rPr>
        <w:t>如果安装webconsole-libs包发现缺失openssl 1.1执行以下操作：</w:t>
      </w:r>
    </w:p>
    <w:p w14:paraId="6A1173EC">
      <w:pPr>
        <w:pStyle w:val="51"/>
        <w:bidi w:val="0"/>
        <w:rPr>
          <w:rFonts w:hint="default"/>
          <w:lang w:val="zh-TW" w:eastAsia="zh-TW"/>
        </w:rPr>
      </w:pPr>
      <w:r>
        <w:rPr>
          <w:rFonts w:hint="default"/>
          <w:lang w:val="zh-TW" w:eastAsia="zh-TW"/>
        </w:rPr>
        <w:t>ldconfig -v | grep ssl</w:t>
      </w:r>
    </w:p>
    <w:p w14:paraId="56CD36AC">
      <w:pPr>
        <w:pStyle w:val="51"/>
        <w:bidi w:val="0"/>
        <w:rPr>
          <w:rFonts w:hint="default"/>
          <w:lang w:val="zh-TW" w:eastAsia="zh-TW"/>
        </w:rPr>
      </w:pPr>
      <w:r>
        <w:rPr>
          <w:rFonts w:hint="default"/>
          <w:lang w:val="zh-TW" w:eastAsia="zh-TW"/>
        </w:rPr>
        <w:t>mv /etc/ld.so.conf.d/i2ssl.conf.rpm  /etc/ld.so.conf.d/i2ssl.conf</w:t>
      </w:r>
    </w:p>
    <w:p w14:paraId="3FB29036">
      <w:pPr>
        <w:pStyle w:val="51"/>
        <w:bidi w:val="0"/>
        <w:rPr>
          <w:rFonts w:hint="default"/>
          <w:lang w:val="zh-TW" w:eastAsia="zh-TW"/>
        </w:rPr>
      </w:pPr>
      <w:r>
        <w:rPr>
          <w:rFonts w:hint="default"/>
          <w:lang w:val="zh-TW" w:eastAsia="zh-TW"/>
        </w:rPr>
        <w:t>ldconfig</w:t>
      </w:r>
    </w:p>
    <w:p w14:paraId="3B622CC6">
      <w:pPr>
        <w:pStyle w:val="43"/>
        <w:bidi w:val="0"/>
        <w:rPr>
          <w:rFonts w:hint="default"/>
          <w:lang w:val="zh-TW" w:eastAsia="zh-TW"/>
        </w:rPr>
      </w:pPr>
    </w:p>
    <w:p w14:paraId="685B1787">
      <w:pPr>
        <w:pStyle w:val="43"/>
        <w:bidi w:val="0"/>
        <w:rPr>
          <w:rFonts w:hint="default"/>
          <w:lang w:val="zh-TW" w:eastAsia="zh-TW"/>
        </w:rPr>
      </w:pPr>
      <w:r>
        <w:rPr>
          <w:rFonts w:hint="default"/>
          <w:lang w:val="zh-TW" w:eastAsia="zh-TW"/>
        </w:rPr>
        <w:t>如果安装webconsole-libs包后发现缺失libreadline.so.8，请先执行以下操作再安装webconsole包：</w:t>
      </w:r>
    </w:p>
    <w:p w14:paraId="07E8A5A3">
      <w:pPr>
        <w:pStyle w:val="51"/>
        <w:bidi w:val="0"/>
        <w:rPr>
          <w:rFonts w:hint="default"/>
          <w:lang w:val="zh-TW" w:eastAsia="zh-TW"/>
        </w:rPr>
      </w:pPr>
      <w:r>
        <w:rPr>
          <w:rFonts w:hint="default"/>
          <w:lang w:val="zh-TW" w:eastAsia="zh-TW"/>
        </w:rPr>
        <w:t xml:space="preserve">cp </w:t>
      </w:r>
      <w:r>
        <w:rPr>
          <w:rFonts w:hint="eastAsia"/>
          <w:lang w:val="zh-TW" w:eastAsia="zh-CN"/>
        </w:rPr>
        <w:t>/usr/info2soft/cntlcenter/</w:t>
      </w:r>
      <w:r>
        <w:rPr>
          <w:rFonts w:hint="default"/>
          <w:lang w:val="zh-TW" w:eastAsia="zh-TW"/>
        </w:rPr>
        <w:t>libs/lib/libreadline.so.8.0  /usr/lib64/</w:t>
      </w:r>
    </w:p>
    <w:p w14:paraId="56420389">
      <w:pPr>
        <w:pStyle w:val="51"/>
        <w:bidi w:val="0"/>
        <w:rPr>
          <w:rFonts w:hint="default"/>
          <w:lang w:val="zh-TW" w:eastAsia="zh-TW"/>
        </w:rPr>
      </w:pPr>
      <w:r>
        <w:rPr>
          <w:rFonts w:hint="default"/>
          <w:lang w:val="zh-TW" w:eastAsia="zh-TW"/>
        </w:rPr>
        <w:t>chmod 777 /usr/lib64/libreadline.so.8.0</w:t>
      </w:r>
    </w:p>
    <w:p w14:paraId="1F85FB98">
      <w:pPr>
        <w:pStyle w:val="51"/>
        <w:bidi w:val="0"/>
        <w:rPr>
          <w:rFonts w:hint="default"/>
          <w:lang w:val="zh-TW" w:eastAsia="zh-TW"/>
        </w:rPr>
      </w:pPr>
      <w:r>
        <w:rPr>
          <w:rFonts w:hint="default"/>
          <w:lang w:val="zh-TW" w:eastAsia="zh-TW"/>
        </w:rPr>
        <w:t>ln -s /usr/lib64/libreadline.so.8.0 /usr/lib64/libreadline.so.8</w:t>
      </w:r>
    </w:p>
    <w:p w14:paraId="3172295C">
      <w:pPr>
        <w:pStyle w:val="46"/>
        <w:bidi w:val="0"/>
        <w:rPr>
          <w:rFonts w:hint="eastAsia" w:ascii="Book Antiqua" w:hAnsi="Book Antiqua" w:eastAsia="黑体" w:cs="Book Antiqua"/>
          <w:bCs/>
          <w:kern w:val="0"/>
          <w:sz w:val="36"/>
          <w:szCs w:val="36"/>
          <w:lang w:val="en-US" w:eastAsia="zh-CN" w:bidi="ar-SA"/>
        </w:rPr>
      </w:pPr>
      <w:bookmarkStart w:id="201" w:name="_Toc25163"/>
      <w:bookmarkStart w:id="202" w:name="_Toc8374"/>
      <w:bookmarkStart w:id="203" w:name="_Toc20115"/>
      <w:r>
        <w:rPr>
          <w:rFonts w:hint="eastAsia" w:cs="Book Antiqua"/>
          <w:bCs/>
          <w:kern w:val="0"/>
          <w:sz w:val="36"/>
          <w:szCs w:val="36"/>
          <w:lang w:val="en-US" w:eastAsia="zh-CN" w:bidi="ar-SA"/>
        </w:rPr>
        <w:t>控制台与数据库分离部署</w:t>
      </w:r>
      <w:bookmarkEnd w:id="201"/>
      <w:bookmarkEnd w:id="202"/>
      <w:bookmarkEnd w:id="203"/>
    </w:p>
    <w:p w14:paraId="07B299C4">
      <w:pPr>
        <w:pStyle w:val="43"/>
        <w:bidi w:val="0"/>
        <w:rPr>
          <w:rFonts w:hint="eastAsia"/>
          <w:lang w:val="en-US" w:eastAsia="zh-CN"/>
        </w:rPr>
      </w:pPr>
      <w:r>
        <w:rPr>
          <w:rFonts w:hint="eastAsia"/>
          <w:lang w:val="en-US" w:eastAsia="zh-CN"/>
        </w:rPr>
        <w:t>为了更好地展示如何进行控制台和数据库分离部署的操作，本章节将会把控制机和数据库的IP地址信息展示出来。</w:t>
      </w:r>
    </w:p>
    <w:p w14:paraId="51DBECCD">
      <w:pPr>
        <w:pStyle w:val="43"/>
        <w:bidi w:val="0"/>
        <w:rPr>
          <w:rFonts w:hint="eastAsia"/>
          <w:lang w:val="en-US" w:eastAsia="zh-CN"/>
        </w:rPr>
      </w:pPr>
      <w:r>
        <w:rPr>
          <w:rFonts w:hint="eastAsia"/>
          <w:lang w:val="en-US" w:eastAsia="zh-CN"/>
        </w:rPr>
        <w:t>控制台所在的机器IP地址：</w:t>
      </w:r>
    </w:p>
    <w:p w14:paraId="2E9C3D09">
      <w:pPr>
        <w:pStyle w:val="43"/>
        <w:bidi w:val="0"/>
        <w:rPr>
          <w:rFonts w:hint="eastAsia"/>
          <w:lang w:val="en-US" w:eastAsia="zh-CN"/>
        </w:rPr>
      </w:pPr>
      <w:r>
        <w:rPr>
          <w:rFonts w:hint="eastAsia"/>
          <w:lang w:val="en-US" w:eastAsia="zh-CN"/>
        </w:rPr>
        <w:t>数据库所在的机器IP地址：</w:t>
      </w:r>
    </w:p>
    <w:p w14:paraId="225CEEAA">
      <w:pPr>
        <w:pStyle w:val="43"/>
        <w:bidi w:val="0"/>
        <w:rPr>
          <w:rFonts w:hint="eastAsia"/>
          <w:lang w:val="en-US" w:eastAsia="zh-CN"/>
        </w:rPr>
      </w:pPr>
      <w:r>
        <w:rPr>
          <w:rFonts w:hint="eastAsia"/>
          <w:lang w:val="en-US" w:eastAsia="zh-CN"/>
        </w:rPr>
        <w:t>示例：</w:t>
      </w:r>
    </w:p>
    <w:tbl>
      <w:tblPr>
        <w:tblStyle w:val="28"/>
        <w:tblW w:w="0" w:type="auto"/>
        <w:tblInd w:w="180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88"/>
        <w:gridCol w:w="2319"/>
        <w:gridCol w:w="4169"/>
      </w:tblGrid>
      <w:tr w14:paraId="2BEC60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88" w:type="dxa"/>
          </w:tcPr>
          <w:p w14:paraId="11FB4C03">
            <w:pPr>
              <w:pStyle w:val="88"/>
              <w:bidi w:val="0"/>
              <w:rPr>
                <w:rFonts w:hint="default"/>
                <w:lang w:val="en-US" w:eastAsia="zh-CN"/>
              </w:rPr>
            </w:pPr>
            <w:r>
              <w:rPr>
                <w:rFonts w:hint="eastAsia"/>
                <w:lang w:val="en-US" w:eastAsia="zh-CN"/>
              </w:rPr>
              <w:t>主机角色</w:t>
            </w:r>
          </w:p>
        </w:tc>
        <w:tc>
          <w:tcPr>
            <w:tcW w:w="2319" w:type="dxa"/>
          </w:tcPr>
          <w:p w14:paraId="439B63A6">
            <w:pPr>
              <w:pStyle w:val="88"/>
              <w:bidi w:val="0"/>
              <w:rPr>
                <w:rFonts w:hint="default"/>
                <w:lang w:val="en-US" w:eastAsia="zh-CN"/>
              </w:rPr>
            </w:pPr>
            <w:r>
              <w:rPr>
                <w:rFonts w:hint="eastAsia"/>
                <w:lang w:val="en-US" w:eastAsia="zh-CN"/>
              </w:rPr>
              <w:t>IP地址</w:t>
            </w:r>
          </w:p>
        </w:tc>
        <w:tc>
          <w:tcPr>
            <w:tcW w:w="4169" w:type="dxa"/>
          </w:tcPr>
          <w:p w14:paraId="463DEF22">
            <w:pPr>
              <w:pStyle w:val="88"/>
              <w:bidi w:val="0"/>
              <w:rPr>
                <w:rFonts w:hint="default"/>
                <w:lang w:val="en-US" w:eastAsia="zh-CN"/>
              </w:rPr>
            </w:pPr>
          </w:p>
        </w:tc>
      </w:tr>
      <w:tr w14:paraId="0ADFDA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88" w:type="dxa"/>
          </w:tcPr>
          <w:p w14:paraId="16793B7C">
            <w:pPr>
              <w:pStyle w:val="88"/>
              <w:bidi w:val="0"/>
              <w:rPr>
                <w:rFonts w:hint="default"/>
                <w:lang w:val="en-US" w:eastAsia="zh-CN"/>
              </w:rPr>
            </w:pPr>
            <w:r>
              <w:rPr>
                <w:rFonts w:hint="eastAsia"/>
                <w:lang w:val="en-US" w:eastAsia="zh-CN"/>
              </w:rPr>
              <w:t>控制台主机</w:t>
            </w:r>
          </w:p>
        </w:tc>
        <w:tc>
          <w:tcPr>
            <w:tcW w:w="2319" w:type="dxa"/>
          </w:tcPr>
          <w:p w14:paraId="5C12F244">
            <w:pPr>
              <w:pStyle w:val="88"/>
              <w:bidi w:val="0"/>
              <w:rPr>
                <w:rFonts w:hint="default"/>
                <w:lang w:val="en-US" w:eastAsia="zh-CN"/>
              </w:rPr>
            </w:pPr>
            <w:r>
              <w:rPr>
                <w:rFonts w:hint="eastAsia"/>
                <w:lang w:val="en-US" w:eastAsia="zh-CN"/>
              </w:rPr>
              <w:t>172.20.71.129</w:t>
            </w:r>
          </w:p>
        </w:tc>
        <w:tc>
          <w:tcPr>
            <w:tcW w:w="4169" w:type="dxa"/>
          </w:tcPr>
          <w:p w14:paraId="1D23EC74">
            <w:pPr>
              <w:pStyle w:val="88"/>
              <w:bidi w:val="0"/>
              <w:rPr>
                <w:rFonts w:hint="default"/>
                <w:lang w:val="en-US" w:eastAsia="zh-CN"/>
              </w:rPr>
            </w:pPr>
          </w:p>
        </w:tc>
      </w:tr>
      <w:tr w14:paraId="25C770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88" w:type="dxa"/>
          </w:tcPr>
          <w:p w14:paraId="4AEDDBD4">
            <w:pPr>
              <w:pStyle w:val="88"/>
              <w:bidi w:val="0"/>
              <w:rPr>
                <w:rFonts w:hint="default"/>
                <w:lang w:val="en-US" w:eastAsia="zh-CN"/>
              </w:rPr>
            </w:pPr>
            <w:r>
              <w:rPr>
                <w:rFonts w:hint="eastAsia"/>
                <w:lang w:val="en-US" w:eastAsia="zh-CN"/>
              </w:rPr>
              <w:t>数据库主机</w:t>
            </w:r>
          </w:p>
        </w:tc>
        <w:tc>
          <w:tcPr>
            <w:tcW w:w="2319" w:type="dxa"/>
          </w:tcPr>
          <w:p w14:paraId="10636A74">
            <w:pPr>
              <w:pStyle w:val="88"/>
              <w:bidi w:val="0"/>
              <w:rPr>
                <w:rFonts w:hint="default"/>
                <w:lang w:val="en-US" w:eastAsia="zh-CN"/>
              </w:rPr>
            </w:pPr>
            <w:r>
              <w:rPr>
                <w:rFonts w:hint="eastAsia"/>
                <w:lang w:val="en-US" w:eastAsia="zh-CN"/>
              </w:rPr>
              <w:t>172.20.71.130</w:t>
            </w:r>
          </w:p>
        </w:tc>
        <w:tc>
          <w:tcPr>
            <w:tcW w:w="4169" w:type="dxa"/>
          </w:tcPr>
          <w:p w14:paraId="3545805C">
            <w:pPr>
              <w:pStyle w:val="88"/>
              <w:bidi w:val="0"/>
              <w:rPr>
                <w:rFonts w:hint="default"/>
                <w:lang w:val="en-US" w:eastAsia="zh-CN"/>
              </w:rPr>
            </w:pPr>
          </w:p>
        </w:tc>
      </w:tr>
    </w:tbl>
    <w:p w14:paraId="338C2288">
      <w:pPr>
        <w:pStyle w:val="43"/>
        <w:bidi w:val="0"/>
        <w:rPr>
          <w:rFonts w:hint="default"/>
          <w:lang w:val="en-US" w:eastAsia="zh-CN"/>
        </w:rPr>
      </w:pPr>
    </w:p>
    <w:p w14:paraId="01C599D4">
      <w:pPr>
        <w:pStyle w:val="43"/>
        <w:bidi w:val="0"/>
        <w:rPr>
          <w:rFonts w:hint="eastAsia"/>
          <w:lang w:val="en-US" w:eastAsia="zh-CN"/>
        </w:rPr>
      </w:pPr>
    </w:p>
    <w:p w14:paraId="473CA00D">
      <w:pPr>
        <w:pStyle w:val="43"/>
        <w:bidi w:val="0"/>
        <w:rPr>
          <w:rFonts w:hint="default"/>
          <w:lang w:val="en-US" w:eastAsia="zh-CN"/>
        </w:rPr>
      </w:pPr>
    </w:p>
    <w:p w14:paraId="7FC2CC35">
      <w:pPr>
        <w:pStyle w:val="47"/>
        <w:bidi w:val="0"/>
        <w:rPr>
          <w:rFonts w:hint="default"/>
          <w:lang w:val="en-US" w:eastAsia="zh-CN"/>
        </w:rPr>
      </w:pPr>
      <w:bookmarkStart w:id="204" w:name="_Toc30718"/>
      <w:bookmarkStart w:id="205" w:name="_Toc19049"/>
      <w:r>
        <w:rPr>
          <w:rFonts w:hint="eastAsia"/>
          <w:lang w:val="en-US" w:eastAsia="zh-CN"/>
        </w:rPr>
        <w:t>安装webconsole软件</w:t>
      </w:r>
      <w:bookmarkEnd w:id="204"/>
      <w:bookmarkEnd w:id="205"/>
    </w:p>
    <w:p w14:paraId="1C5654A4">
      <w:pPr>
        <w:pStyle w:val="43"/>
        <w:numPr>
          <w:ilvl w:val="0"/>
          <w:numId w:val="94"/>
        </w:numPr>
        <w:rPr>
          <w:rFonts w:hint="default"/>
          <w:lang w:val="en-US" w:eastAsia="zh-CN"/>
        </w:rPr>
      </w:pPr>
      <w:r>
        <w:rPr>
          <w:rFonts w:hint="eastAsia" w:cs="宋体"/>
          <w:kern w:val="0"/>
          <w:sz w:val="21"/>
          <w:szCs w:val="21"/>
          <w:lang w:val="en-US" w:eastAsia="zh-CN" w:bidi="ar"/>
        </w:rPr>
        <w:t xml:space="preserve">  登录控制台主机和数据库主机系统，都安装</w:t>
      </w:r>
      <w:r>
        <w:rPr>
          <w:rFonts w:hint="eastAsia"/>
          <w:lang w:val="en-US" w:eastAsia="zh-CN"/>
        </w:rPr>
        <w:t>webconsole</w:t>
      </w:r>
      <w:r>
        <w:rPr>
          <w:rFonts w:hint="eastAsia" w:cs="宋体"/>
          <w:kern w:val="0"/>
          <w:sz w:val="21"/>
          <w:szCs w:val="21"/>
          <w:lang w:val="en-US" w:eastAsia="zh-CN" w:bidi="ar"/>
        </w:rPr>
        <w:t>软件。</w:t>
      </w:r>
    </w:p>
    <w:p w14:paraId="57522A43">
      <w:pPr>
        <w:pStyle w:val="51"/>
        <w:bidi w:val="0"/>
        <w:rPr>
          <w:rFonts w:hint="default"/>
          <w:lang w:val="zh-TW" w:eastAsia="zh-TW"/>
        </w:rPr>
      </w:pPr>
      <w:r>
        <w:rPr>
          <w:rFonts w:hint="default"/>
          <w:lang w:val="zh-TW" w:eastAsia="zh-TW"/>
        </w:rPr>
        <w:t>rpm -ivh  info2soft-webconsole-libs-</w:t>
      </w:r>
      <w:r>
        <w:rPr>
          <w:rFonts w:hint="eastAsia"/>
          <w:lang w:val="en-US" w:eastAsia="zh-CN"/>
        </w:rPr>
        <w:t>&lt;i2-version&gt;</w:t>
      </w:r>
      <w:r>
        <w:rPr>
          <w:rFonts w:hint="default"/>
          <w:lang w:val="zh-TW" w:eastAsia="zh-TW"/>
        </w:rPr>
        <w:t>-</w:t>
      </w:r>
      <w:r>
        <w:rPr>
          <w:rFonts w:hint="eastAsia"/>
          <w:lang w:val="en-US" w:eastAsia="zh-CN"/>
        </w:rPr>
        <w:t>&lt;os-version&gt;</w:t>
      </w:r>
      <w:r>
        <w:rPr>
          <w:rFonts w:hint="default"/>
          <w:lang w:val="zh-TW" w:eastAsia="zh-TW"/>
        </w:rPr>
        <w:t>.rpm</w:t>
      </w:r>
    </w:p>
    <w:p w14:paraId="4ED203B7">
      <w:pPr>
        <w:pStyle w:val="51"/>
        <w:bidi w:val="0"/>
        <w:rPr>
          <w:rFonts w:hint="default"/>
          <w:lang w:val="zh-TW" w:eastAsia="zh-TW"/>
        </w:rPr>
      </w:pPr>
      <w:r>
        <w:rPr>
          <w:rFonts w:hint="default"/>
          <w:lang w:val="zh-TW" w:eastAsia="zh-TW"/>
        </w:rPr>
        <w:t>rpm -ivh  info2soft-webconsole-</w:t>
      </w:r>
      <w:r>
        <w:rPr>
          <w:rFonts w:hint="eastAsia"/>
          <w:lang w:val="en-US" w:eastAsia="zh-CN"/>
        </w:rPr>
        <w:t>&lt;i2-version&gt;</w:t>
      </w:r>
      <w:r>
        <w:rPr>
          <w:rFonts w:hint="default"/>
          <w:lang w:val="zh-TW" w:eastAsia="zh-TW"/>
        </w:rPr>
        <w:t>-</w:t>
      </w:r>
      <w:r>
        <w:rPr>
          <w:rFonts w:hint="eastAsia"/>
          <w:lang w:val="en-US" w:eastAsia="zh-CN"/>
        </w:rPr>
        <w:t>&lt;os-version&gt;</w:t>
      </w:r>
      <w:r>
        <w:rPr>
          <w:rFonts w:hint="default"/>
          <w:lang w:val="zh-TW" w:eastAsia="zh-TW"/>
        </w:rPr>
        <w:t>.rpm</w:t>
      </w:r>
    </w:p>
    <w:p w14:paraId="1E7795B1">
      <w:pPr>
        <w:pStyle w:val="47"/>
        <w:bidi w:val="0"/>
        <w:rPr>
          <w:rFonts w:hint="default"/>
          <w:lang w:val="en-US" w:eastAsia="zh-CN"/>
        </w:rPr>
      </w:pPr>
      <w:bookmarkStart w:id="206" w:name="_Toc26395"/>
      <w:bookmarkStart w:id="207" w:name="_Toc6978"/>
      <w:r>
        <w:rPr>
          <w:rFonts w:hint="eastAsia"/>
          <w:lang w:val="en-US" w:eastAsia="zh-CN"/>
        </w:rPr>
        <w:t>数据库开放远程连接</w:t>
      </w:r>
      <w:bookmarkEnd w:id="206"/>
      <w:bookmarkEnd w:id="207"/>
    </w:p>
    <w:p w14:paraId="7DAA4760">
      <w:pPr>
        <w:pStyle w:val="43"/>
        <w:numPr>
          <w:ilvl w:val="0"/>
          <w:numId w:val="95"/>
        </w:numPr>
        <w:bidi w:val="0"/>
        <w:rPr>
          <w:rFonts w:hint="default"/>
          <w:lang w:val="en-US" w:eastAsia="zh-CN"/>
        </w:rPr>
      </w:pPr>
      <w:r>
        <w:rPr>
          <w:rFonts w:hint="eastAsia"/>
          <w:lang w:val="en-US" w:eastAsia="zh-CN"/>
        </w:rPr>
        <w:t>进入数据库主机，开放数据库的远程连接，修改postgresql.conf文件。</w:t>
      </w:r>
    </w:p>
    <w:p w14:paraId="7E77AFEE">
      <w:pPr>
        <w:pStyle w:val="24"/>
        <w:keepNext w:val="0"/>
        <w:keepLines w:val="0"/>
        <w:widowControl w:val="0"/>
        <w:suppressLineNumbers w:val="0"/>
        <w:shd w:val="clear" w:fill="F2F2F2"/>
        <w:autoSpaceDE w:val="0"/>
        <w:autoSpaceDN w:val="0"/>
        <w:spacing w:before="0" w:beforeAutospacing="0" w:after="0" w:afterAutospacing="0" w:line="240" w:lineRule="atLeast"/>
        <w:ind w:left="2154" w:right="0"/>
        <w:jc w:val="both"/>
        <w:rPr>
          <w:rFonts w:hint="eastAsia" w:ascii="Courier New" w:hAnsi="Courier New" w:eastAsia="宋体" w:cs="Courier New"/>
          <w:kern w:val="2"/>
          <w:sz w:val="16"/>
          <w:szCs w:val="16"/>
          <w:lang w:val="en-US" w:eastAsia="zh-CN" w:bidi="ar"/>
        </w:rPr>
      </w:pPr>
      <w:r>
        <w:rPr>
          <w:rFonts w:hint="eastAsia" w:ascii="Courier New" w:hAnsi="Courier New" w:eastAsia="宋体" w:cs="Courier New"/>
          <w:kern w:val="2"/>
          <w:sz w:val="16"/>
          <w:szCs w:val="16"/>
          <w:lang w:val="en-US" w:eastAsia="zh-CN" w:bidi="ar"/>
        </w:rPr>
        <w:t>#</w:t>
      </w:r>
      <w:r>
        <w:rPr>
          <w:rFonts w:hint="eastAsia" w:ascii="Courier New" w:hAnsi="Courier New" w:cs="Courier New"/>
          <w:kern w:val="2"/>
          <w:sz w:val="16"/>
          <w:szCs w:val="16"/>
          <w:lang w:val="en-US" w:eastAsia="zh-CN" w:bidi="ar"/>
        </w:rPr>
        <w:t xml:space="preserve"> </w:t>
      </w:r>
      <w:r>
        <w:rPr>
          <w:rFonts w:hint="eastAsia" w:ascii="Courier New" w:hAnsi="Courier New" w:eastAsia="宋体" w:cs="Courier New"/>
          <w:kern w:val="2"/>
          <w:sz w:val="16"/>
          <w:szCs w:val="16"/>
          <w:lang w:val="en-US" w:eastAsia="zh-CN" w:bidi="ar"/>
        </w:rPr>
        <w:t>listen_addresses = 'localhost' 改为</w:t>
      </w:r>
      <w:r>
        <w:rPr>
          <w:rFonts w:hint="eastAsia" w:ascii="Courier New" w:hAnsi="Courier New" w:cs="Courier New"/>
          <w:kern w:val="2"/>
          <w:sz w:val="16"/>
          <w:szCs w:val="16"/>
          <w:lang w:val="en-US" w:eastAsia="zh-CN" w:bidi="ar"/>
        </w:rPr>
        <w:t xml:space="preserve"> </w:t>
      </w:r>
      <w:r>
        <w:rPr>
          <w:rFonts w:hint="eastAsia" w:ascii="Courier New" w:hAnsi="Courier New" w:eastAsia="宋体" w:cs="Courier New"/>
          <w:kern w:val="2"/>
          <w:sz w:val="16"/>
          <w:szCs w:val="16"/>
          <w:lang w:val="en-US" w:eastAsia="zh-CN" w:bidi="ar"/>
        </w:rPr>
        <w:t>listen_addresses = '*'</w:t>
      </w:r>
    </w:p>
    <w:p w14:paraId="60761D1D">
      <w:pPr>
        <w:pStyle w:val="43"/>
        <w:bidi w:val="0"/>
      </w:pPr>
      <w:r>
        <w:rPr>
          <w:rFonts w:hint="eastAsia"/>
          <w:lang w:val="en-US" w:eastAsia="zh-CN"/>
        </w:rPr>
        <w:t xml:space="preserve">    </w:t>
      </w:r>
      <w:r>
        <w:drawing>
          <wp:inline distT="0" distB="0" distL="114300" distR="114300">
            <wp:extent cx="4528185" cy="452120"/>
            <wp:effectExtent l="0" t="0" r="5715" b="5080"/>
            <wp:docPr id="1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5"/>
                    <pic:cNvPicPr>
                      <a:picLocks noChangeAspect="1"/>
                    </pic:cNvPicPr>
                  </pic:nvPicPr>
                  <pic:blipFill>
                    <a:blip r:embed="rId40"/>
                    <a:stretch>
                      <a:fillRect/>
                    </a:stretch>
                  </pic:blipFill>
                  <pic:spPr>
                    <a:xfrm>
                      <a:off x="0" y="0"/>
                      <a:ext cx="4528185" cy="452120"/>
                    </a:xfrm>
                    <a:prstGeom prst="rect">
                      <a:avLst/>
                    </a:prstGeom>
                    <a:noFill/>
                    <a:ln>
                      <a:noFill/>
                    </a:ln>
                  </pic:spPr>
                </pic:pic>
              </a:graphicData>
            </a:graphic>
          </wp:inline>
        </w:drawing>
      </w:r>
    </w:p>
    <w:p w14:paraId="58B78DC8">
      <w:pPr>
        <w:pStyle w:val="43"/>
        <w:bidi w:val="0"/>
      </w:pPr>
      <w:r>
        <w:rPr>
          <w:rFonts w:hint="eastAsia"/>
          <w:lang w:val="en-US" w:eastAsia="zh-CN"/>
        </w:rPr>
        <w:t xml:space="preserve">    </w:t>
      </w:r>
      <w:r>
        <w:drawing>
          <wp:inline distT="0" distB="0" distL="114300" distR="114300">
            <wp:extent cx="4521835" cy="662940"/>
            <wp:effectExtent l="0" t="0" r="12065" b="3810"/>
            <wp:docPr id="1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4"/>
                    <pic:cNvPicPr>
                      <a:picLocks noChangeAspect="1"/>
                    </pic:cNvPicPr>
                  </pic:nvPicPr>
                  <pic:blipFill>
                    <a:blip r:embed="rId41"/>
                    <a:stretch>
                      <a:fillRect/>
                    </a:stretch>
                  </pic:blipFill>
                  <pic:spPr>
                    <a:xfrm>
                      <a:off x="0" y="0"/>
                      <a:ext cx="4521835" cy="662940"/>
                    </a:xfrm>
                    <a:prstGeom prst="rect">
                      <a:avLst/>
                    </a:prstGeom>
                    <a:noFill/>
                    <a:ln>
                      <a:noFill/>
                    </a:ln>
                  </pic:spPr>
                </pic:pic>
              </a:graphicData>
            </a:graphic>
          </wp:inline>
        </w:drawing>
      </w:r>
    </w:p>
    <w:p w14:paraId="5265E911">
      <w:pPr>
        <w:pStyle w:val="43"/>
        <w:numPr>
          <w:ilvl w:val="0"/>
          <w:numId w:val="95"/>
        </w:numPr>
        <w:bidi w:val="0"/>
        <w:rPr>
          <w:rFonts w:hint="default"/>
          <w:lang w:val="en-US" w:eastAsia="zh-CN"/>
        </w:rPr>
      </w:pPr>
      <w:r>
        <w:rPr>
          <w:rFonts w:hint="eastAsia"/>
          <w:lang w:val="en-US" w:eastAsia="zh-CN"/>
        </w:rPr>
        <w:t>修改pg_hba.conf文件，新增如下行：</w:t>
      </w:r>
    </w:p>
    <w:p w14:paraId="237D755B">
      <w:pPr>
        <w:pStyle w:val="24"/>
        <w:keepNext w:val="0"/>
        <w:keepLines w:val="0"/>
        <w:widowControl w:val="0"/>
        <w:suppressLineNumbers w:val="0"/>
        <w:shd w:val="clear" w:fill="F2F2F2"/>
        <w:autoSpaceDE w:val="0"/>
        <w:autoSpaceDN w:val="0"/>
        <w:spacing w:before="0" w:beforeAutospacing="0" w:after="0" w:afterAutospacing="0" w:line="240" w:lineRule="atLeast"/>
        <w:ind w:left="2154" w:right="0"/>
        <w:jc w:val="both"/>
        <w:rPr>
          <w:rFonts w:hint="default" w:cs="宋体"/>
          <w:kern w:val="0"/>
          <w:sz w:val="21"/>
          <w:szCs w:val="21"/>
          <w:lang w:val="en-US" w:eastAsia="zh-CN" w:bidi="ar"/>
        </w:rPr>
      </w:pPr>
      <w:r>
        <w:rPr>
          <w:rFonts w:hint="eastAsia" w:ascii="Courier New" w:hAnsi="Courier New" w:eastAsia="宋体" w:cs="Courier New"/>
          <w:kern w:val="2"/>
          <w:sz w:val="16"/>
          <w:szCs w:val="16"/>
          <w:lang w:val="en-US" w:eastAsia="zh-CN" w:bidi="ar"/>
        </w:rPr>
        <w:t>host    all             all             0.0.0.0/0            scram-sha-256</w:t>
      </w:r>
    </w:p>
    <w:p w14:paraId="58417BD0">
      <w:pPr>
        <w:pStyle w:val="24"/>
        <w:keepNext w:val="0"/>
        <w:keepLines w:val="0"/>
        <w:widowControl/>
        <w:numPr>
          <w:ilvl w:val="0"/>
          <w:numId w:val="0"/>
        </w:numPr>
        <w:suppressLineNumbers w:val="0"/>
        <w:adjustRightInd w:val="0"/>
        <w:snapToGrid w:val="0"/>
        <w:spacing w:before="80" w:beforeAutospacing="0" w:after="80" w:afterAutospacing="0" w:line="240" w:lineRule="atLeast"/>
        <w:ind w:left="1701" w:leftChars="0" w:right="0" w:rightChars="0"/>
        <w:jc w:val="left"/>
        <w:rPr>
          <w:rFonts w:hint="default" w:cs="宋体"/>
          <w:kern w:val="0"/>
          <w:sz w:val="21"/>
          <w:szCs w:val="21"/>
          <w:lang w:val="en-US" w:eastAsia="zh-CN" w:bidi="ar"/>
        </w:rPr>
      </w:pPr>
      <w:r>
        <w:rPr>
          <w:rFonts w:hint="eastAsia"/>
          <w:lang w:val="en-US" w:eastAsia="zh-CN"/>
        </w:rPr>
        <w:t xml:space="preserve">    </w:t>
      </w:r>
      <w:r>
        <w:drawing>
          <wp:inline distT="0" distB="0" distL="114300" distR="114300">
            <wp:extent cx="4530090" cy="607695"/>
            <wp:effectExtent l="0" t="0" r="3810" b="1905"/>
            <wp:docPr id="2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7"/>
                    <pic:cNvPicPr>
                      <a:picLocks noChangeAspect="1"/>
                    </pic:cNvPicPr>
                  </pic:nvPicPr>
                  <pic:blipFill>
                    <a:blip r:embed="rId42"/>
                    <a:stretch>
                      <a:fillRect/>
                    </a:stretch>
                  </pic:blipFill>
                  <pic:spPr>
                    <a:xfrm>
                      <a:off x="0" y="0"/>
                      <a:ext cx="4530090" cy="607695"/>
                    </a:xfrm>
                    <a:prstGeom prst="rect">
                      <a:avLst/>
                    </a:prstGeom>
                    <a:noFill/>
                    <a:ln>
                      <a:noFill/>
                    </a:ln>
                  </pic:spPr>
                </pic:pic>
              </a:graphicData>
            </a:graphic>
          </wp:inline>
        </w:drawing>
      </w:r>
    </w:p>
    <w:p w14:paraId="0E21901E">
      <w:pPr>
        <w:pStyle w:val="43"/>
        <w:numPr>
          <w:ilvl w:val="0"/>
          <w:numId w:val="95"/>
        </w:numPr>
        <w:bidi w:val="0"/>
        <w:rPr>
          <w:rFonts w:hint="default"/>
          <w:lang w:val="en-US" w:eastAsia="zh-CN"/>
        </w:rPr>
      </w:pPr>
      <w:r>
        <w:rPr>
          <w:rFonts w:hint="eastAsia"/>
          <w:lang w:val="en-US" w:eastAsia="zh-CN"/>
        </w:rPr>
        <w:t>完成以上修改后请重启数据库服务。</w:t>
      </w:r>
    </w:p>
    <w:p w14:paraId="4A016855">
      <w:pPr>
        <w:pStyle w:val="51"/>
        <w:bidi w:val="0"/>
        <w:rPr>
          <w:rFonts w:hint="default"/>
          <w:lang w:val="en-US" w:eastAsia="zh-CN"/>
        </w:rPr>
      </w:pPr>
      <w:r>
        <w:rPr>
          <w:rFonts w:hint="eastAsia"/>
          <w:lang w:val="en-US" w:eastAsia="zh-CN"/>
        </w:rPr>
        <w:t>systemctl restart i2pgsql</w:t>
      </w:r>
    </w:p>
    <w:p w14:paraId="67004C21">
      <w:pPr>
        <w:pStyle w:val="24"/>
        <w:keepNext w:val="0"/>
        <w:keepLines w:val="0"/>
        <w:widowControl/>
        <w:numPr>
          <w:ilvl w:val="0"/>
          <w:numId w:val="0"/>
        </w:numPr>
        <w:suppressLineNumbers w:val="0"/>
        <w:tabs>
          <w:tab w:val="left" w:pos="2126"/>
        </w:tabs>
        <w:adjustRightInd w:val="0"/>
        <w:snapToGrid w:val="0"/>
        <w:spacing w:before="80" w:beforeAutospacing="0" w:after="80" w:afterAutospacing="0" w:line="240" w:lineRule="atLeast"/>
        <w:ind w:right="0" w:rightChars="0"/>
        <w:jc w:val="left"/>
        <w:rPr>
          <w:rFonts w:hint="default" w:cs="宋体"/>
          <w:kern w:val="0"/>
          <w:sz w:val="21"/>
          <w:szCs w:val="21"/>
          <w:lang w:val="en-US" w:eastAsia="zh-CN" w:bidi="ar"/>
        </w:rPr>
      </w:pPr>
    </w:p>
    <w:p w14:paraId="473D8910">
      <w:pPr>
        <w:pStyle w:val="47"/>
        <w:bidi w:val="0"/>
        <w:rPr>
          <w:rFonts w:hint="default"/>
          <w:lang w:val="en-US" w:eastAsia="zh-CN"/>
        </w:rPr>
      </w:pPr>
      <w:bookmarkStart w:id="208" w:name="_Toc11088"/>
      <w:bookmarkStart w:id="209" w:name="_Toc19028"/>
      <w:bookmarkStart w:id="210" w:name="_Toc14868"/>
      <w:r>
        <w:rPr>
          <w:rFonts w:hint="eastAsia"/>
          <w:lang w:val="en-US" w:eastAsia="zh-CN"/>
        </w:rPr>
        <w:t>修改控制台默认信息</w:t>
      </w:r>
      <w:bookmarkEnd w:id="208"/>
      <w:bookmarkEnd w:id="209"/>
      <w:bookmarkEnd w:id="210"/>
    </w:p>
    <w:p w14:paraId="4D59BF5C">
      <w:pPr>
        <w:pStyle w:val="24"/>
        <w:keepNext w:val="0"/>
        <w:keepLines w:val="0"/>
        <w:widowControl/>
        <w:numPr>
          <w:ilvl w:val="0"/>
          <w:numId w:val="96"/>
        </w:numPr>
        <w:suppressLineNumbers w:val="0"/>
        <w:adjustRightInd w:val="0"/>
        <w:snapToGrid w:val="0"/>
        <w:spacing w:before="80" w:beforeAutospacing="0" w:after="80" w:afterAutospacing="0" w:line="240" w:lineRule="atLeast"/>
        <w:ind w:left="2126" w:leftChars="0" w:right="0" w:hanging="425" w:firstLineChars="0"/>
        <w:jc w:val="left"/>
        <w:rPr>
          <w:rFonts w:hint="default" w:cs="宋体"/>
          <w:kern w:val="0"/>
          <w:sz w:val="21"/>
          <w:szCs w:val="21"/>
          <w:lang w:val="en-US" w:eastAsia="zh-CN" w:bidi="ar"/>
        </w:rPr>
      </w:pPr>
      <w:r>
        <w:rPr>
          <w:rFonts w:hint="eastAsia" w:cs="宋体"/>
          <w:kern w:val="0"/>
          <w:sz w:val="21"/>
          <w:szCs w:val="21"/>
          <w:lang w:val="en-US" w:eastAsia="zh-CN" w:bidi="ar"/>
        </w:rPr>
        <w:t>登录控制台主机系统，修改.env文件。</w:t>
      </w:r>
    </w:p>
    <w:p w14:paraId="64F0F257">
      <w:pPr>
        <w:pStyle w:val="24"/>
        <w:keepNext w:val="0"/>
        <w:keepLines w:val="0"/>
        <w:widowControl w:val="0"/>
        <w:suppressLineNumbers w:val="0"/>
        <w:shd w:val="clear" w:fill="F2F2F2"/>
        <w:autoSpaceDE w:val="0"/>
        <w:autoSpaceDN w:val="0"/>
        <w:spacing w:before="0" w:beforeAutospacing="0" w:after="0" w:afterAutospacing="0" w:line="240" w:lineRule="atLeast"/>
        <w:ind w:left="2154" w:right="0"/>
        <w:jc w:val="both"/>
        <w:rPr>
          <w:rFonts w:hint="eastAsia" w:ascii="Courier New" w:hAnsi="Courier New" w:cs="Courier New"/>
          <w:kern w:val="2"/>
          <w:sz w:val="16"/>
          <w:szCs w:val="16"/>
          <w:lang w:val="en-US" w:eastAsia="zh-CN" w:bidi="ar"/>
        </w:rPr>
      </w:pPr>
      <w:r>
        <w:rPr>
          <w:rFonts w:hint="default" w:ascii="Courier New" w:hAnsi="Courier New" w:eastAsia="宋体" w:cs="Courier New"/>
          <w:kern w:val="2"/>
          <w:sz w:val="16"/>
          <w:szCs w:val="16"/>
          <w:lang w:val="en-US" w:eastAsia="zh-CN" w:bidi="ar"/>
        </w:rPr>
        <w:t>#</w:t>
      </w:r>
      <w:r>
        <w:rPr>
          <w:rFonts w:hint="eastAsia" w:ascii="Courier New" w:hAnsi="Courier New" w:cs="Courier New"/>
          <w:kern w:val="2"/>
          <w:sz w:val="16"/>
          <w:szCs w:val="16"/>
          <w:lang w:val="en-US" w:eastAsia="zh-CN" w:bidi="ar"/>
        </w:rPr>
        <w:t>vi /usr/info2soft/cntlcenter/wwwroot/default/public/api/.env</w:t>
      </w:r>
    </w:p>
    <w:p w14:paraId="6BF14286">
      <w:pPr>
        <w:pStyle w:val="24"/>
        <w:keepNext w:val="0"/>
        <w:keepLines w:val="0"/>
        <w:widowControl w:val="0"/>
        <w:suppressLineNumbers w:val="0"/>
        <w:shd w:val="clear" w:fill="F2F2F2"/>
        <w:autoSpaceDE w:val="0"/>
        <w:autoSpaceDN w:val="0"/>
        <w:spacing w:before="0" w:beforeAutospacing="0" w:after="0" w:afterAutospacing="0" w:line="240" w:lineRule="atLeast"/>
        <w:ind w:left="2154" w:right="0"/>
        <w:jc w:val="both"/>
        <w:rPr>
          <w:rFonts w:hint="eastAsia" w:ascii="Courier New" w:hAnsi="Courier New" w:cs="Courier New"/>
          <w:kern w:val="2"/>
          <w:sz w:val="16"/>
          <w:szCs w:val="16"/>
          <w:lang w:val="en-US" w:eastAsia="zh-CN" w:bidi="ar"/>
        </w:rPr>
      </w:pPr>
      <w:r>
        <w:rPr>
          <w:rFonts w:hint="eastAsia" w:ascii="Courier New" w:hAnsi="Courier New" w:cs="Courier New"/>
          <w:kern w:val="2"/>
          <w:sz w:val="16"/>
          <w:szCs w:val="16"/>
          <w:lang w:val="en-US" w:eastAsia="zh-CN" w:bidi="ar"/>
        </w:rPr>
        <w:t>添加以下内容：</w:t>
      </w:r>
    </w:p>
    <w:p w14:paraId="51809C03">
      <w:pPr>
        <w:pStyle w:val="24"/>
        <w:keepNext w:val="0"/>
        <w:keepLines w:val="0"/>
        <w:widowControl w:val="0"/>
        <w:suppressLineNumbers w:val="0"/>
        <w:shd w:val="clear" w:fill="F2F2F2"/>
        <w:autoSpaceDE w:val="0"/>
        <w:autoSpaceDN w:val="0"/>
        <w:spacing w:before="0" w:beforeAutospacing="0" w:after="0" w:afterAutospacing="0" w:line="240" w:lineRule="atLeast"/>
        <w:ind w:left="2154" w:right="0"/>
        <w:jc w:val="both"/>
        <w:rPr>
          <w:rFonts w:hint="default" w:ascii="Courier New" w:hAnsi="Courier New" w:cs="Courier New"/>
          <w:kern w:val="2"/>
          <w:sz w:val="16"/>
          <w:szCs w:val="16"/>
          <w:lang w:val="en-US" w:eastAsia="zh-CN" w:bidi="ar"/>
        </w:rPr>
      </w:pPr>
      <w:r>
        <w:rPr>
          <w:rFonts w:hint="default" w:ascii="Courier New" w:hAnsi="Courier New" w:cs="Courier New"/>
          <w:kern w:val="2"/>
          <w:sz w:val="16"/>
          <w:szCs w:val="16"/>
          <w:lang w:val="en-US" w:eastAsia="zh-CN" w:bidi="ar"/>
        </w:rPr>
        <w:t>DB_I2SOFT_DSN=pgsql:host=</w:t>
      </w:r>
      <w:r>
        <w:rPr>
          <w:rFonts w:hint="default" w:ascii="Courier New" w:hAnsi="Courier New" w:cs="Courier New"/>
          <w:color w:val="FF0000"/>
          <w:kern w:val="2"/>
          <w:sz w:val="16"/>
          <w:szCs w:val="16"/>
          <w:lang w:val="en-US" w:eastAsia="zh-CN" w:bidi="ar"/>
        </w:rPr>
        <w:t>1</w:t>
      </w:r>
      <w:r>
        <w:rPr>
          <w:rFonts w:hint="eastAsia" w:ascii="Courier New" w:hAnsi="Courier New" w:cs="Courier New"/>
          <w:color w:val="FF0000"/>
          <w:kern w:val="2"/>
          <w:sz w:val="16"/>
          <w:szCs w:val="16"/>
          <w:lang w:val="en-US" w:eastAsia="zh-CN" w:bidi="ar"/>
        </w:rPr>
        <w:t>72.20.71.130</w:t>
      </w:r>
      <w:r>
        <w:rPr>
          <w:rFonts w:hint="default" w:ascii="Courier New" w:hAnsi="Courier New" w:cs="Courier New"/>
          <w:kern w:val="2"/>
          <w:sz w:val="16"/>
          <w:szCs w:val="16"/>
          <w:lang w:val="en-US" w:eastAsia="zh-CN" w:bidi="ar"/>
        </w:rPr>
        <w:t>;port=58083;dbname=i2soft</w:t>
      </w:r>
    </w:p>
    <w:p w14:paraId="632416B5">
      <w:pPr>
        <w:pStyle w:val="24"/>
        <w:keepNext w:val="0"/>
        <w:keepLines w:val="0"/>
        <w:widowControl w:val="0"/>
        <w:suppressLineNumbers w:val="0"/>
        <w:shd w:val="clear" w:fill="F2F2F2"/>
        <w:autoSpaceDE w:val="0"/>
        <w:autoSpaceDN w:val="0"/>
        <w:spacing w:before="0" w:beforeAutospacing="0" w:after="0" w:afterAutospacing="0" w:line="240" w:lineRule="atLeast"/>
        <w:ind w:left="2154" w:right="0"/>
        <w:jc w:val="both"/>
        <w:rPr>
          <w:rFonts w:hint="default" w:ascii="Courier New" w:hAnsi="Courier New" w:cs="Courier New"/>
          <w:kern w:val="2"/>
          <w:sz w:val="16"/>
          <w:szCs w:val="16"/>
          <w:lang w:val="en-US" w:eastAsia="zh-CN" w:bidi="ar"/>
        </w:rPr>
      </w:pPr>
      <w:r>
        <w:rPr>
          <w:rFonts w:hint="default" w:ascii="Courier New" w:hAnsi="Courier New" w:cs="Courier New"/>
          <w:kern w:val="2"/>
          <w:sz w:val="16"/>
          <w:szCs w:val="16"/>
          <w:lang w:val="en-US" w:eastAsia="zh-CN" w:bidi="ar"/>
        </w:rPr>
        <w:t>DB_I2SOFT_HOSTNAME=</w:t>
      </w:r>
      <w:r>
        <w:rPr>
          <w:rFonts w:hint="default" w:ascii="Courier New" w:hAnsi="Courier New" w:cs="Courier New"/>
          <w:color w:val="FF0000"/>
          <w:kern w:val="2"/>
          <w:sz w:val="16"/>
          <w:szCs w:val="16"/>
          <w:lang w:val="en-US" w:eastAsia="zh-CN" w:bidi="ar"/>
        </w:rPr>
        <w:t>1</w:t>
      </w:r>
      <w:r>
        <w:rPr>
          <w:rFonts w:hint="eastAsia" w:ascii="Courier New" w:hAnsi="Courier New" w:cs="Courier New"/>
          <w:color w:val="FF0000"/>
          <w:kern w:val="2"/>
          <w:sz w:val="16"/>
          <w:szCs w:val="16"/>
          <w:lang w:val="en-US" w:eastAsia="zh-CN" w:bidi="ar"/>
        </w:rPr>
        <w:t>72.20.71.130</w:t>
      </w:r>
    </w:p>
    <w:p w14:paraId="10AC746E">
      <w:pPr>
        <w:pStyle w:val="24"/>
        <w:keepNext w:val="0"/>
        <w:keepLines w:val="0"/>
        <w:widowControl w:val="0"/>
        <w:suppressLineNumbers w:val="0"/>
        <w:shd w:val="clear" w:fill="F2F2F2"/>
        <w:autoSpaceDE w:val="0"/>
        <w:autoSpaceDN w:val="0"/>
        <w:spacing w:before="0" w:beforeAutospacing="0" w:after="0" w:afterAutospacing="0" w:line="240" w:lineRule="atLeast"/>
        <w:ind w:left="2154" w:right="0"/>
        <w:jc w:val="both"/>
        <w:rPr>
          <w:rFonts w:hint="default" w:ascii="Courier New" w:hAnsi="Courier New" w:cs="Courier New"/>
          <w:kern w:val="2"/>
          <w:sz w:val="16"/>
          <w:szCs w:val="16"/>
          <w:lang w:val="en-US" w:eastAsia="zh-CN" w:bidi="ar"/>
        </w:rPr>
      </w:pPr>
      <w:r>
        <w:rPr>
          <w:rFonts w:hint="default" w:ascii="Courier New" w:hAnsi="Courier New" w:cs="Courier New"/>
          <w:kern w:val="2"/>
          <w:sz w:val="16"/>
          <w:szCs w:val="16"/>
          <w:lang w:val="en-US" w:eastAsia="zh-CN" w:bidi="ar"/>
        </w:rPr>
        <w:t>DB_I2SOFT_PORT=58083</w:t>
      </w:r>
    </w:p>
    <w:p w14:paraId="4CCB3C13">
      <w:pPr>
        <w:pStyle w:val="24"/>
        <w:keepNext w:val="0"/>
        <w:keepLines w:val="0"/>
        <w:widowControl w:val="0"/>
        <w:suppressLineNumbers w:val="0"/>
        <w:shd w:val="clear" w:fill="F2F2F2"/>
        <w:autoSpaceDE w:val="0"/>
        <w:autoSpaceDN w:val="0"/>
        <w:spacing w:before="0" w:beforeAutospacing="0" w:after="0" w:afterAutospacing="0" w:line="240" w:lineRule="atLeast"/>
        <w:ind w:left="2154" w:right="0"/>
        <w:jc w:val="both"/>
        <w:rPr>
          <w:rFonts w:hint="default" w:ascii="Courier New" w:hAnsi="Courier New" w:cs="Courier New"/>
          <w:kern w:val="2"/>
          <w:sz w:val="16"/>
          <w:szCs w:val="16"/>
          <w:lang w:val="en-US" w:eastAsia="zh-CN" w:bidi="ar"/>
        </w:rPr>
      </w:pPr>
      <w:r>
        <w:rPr>
          <w:rFonts w:hint="default" w:ascii="Courier New" w:hAnsi="Courier New" w:cs="Courier New"/>
          <w:kern w:val="2"/>
          <w:sz w:val="16"/>
          <w:szCs w:val="16"/>
          <w:lang w:val="en-US" w:eastAsia="zh-CN" w:bidi="ar"/>
        </w:rPr>
        <w:t>DB_I2SOFT_USER=i2soft</w:t>
      </w:r>
    </w:p>
    <w:p w14:paraId="6D66D8EF">
      <w:pPr>
        <w:pStyle w:val="24"/>
        <w:keepNext w:val="0"/>
        <w:keepLines w:val="0"/>
        <w:widowControl w:val="0"/>
        <w:suppressLineNumbers w:val="0"/>
        <w:shd w:val="clear" w:fill="F2F2F2"/>
        <w:autoSpaceDE w:val="0"/>
        <w:autoSpaceDN w:val="0"/>
        <w:spacing w:before="0" w:beforeAutospacing="0" w:after="0" w:afterAutospacing="0" w:line="240" w:lineRule="atLeast"/>
        <w:ind w:left="2154" w:right="0"/>
        <w:jc w:val="both"/>
        <w:rPr>
          <w:rFonts w:hint="default" w:ascii="Courier New" w:hAnsi="Courier New" w:cs="Courier New"/>
          <w:kern w:val="2"/>
          <w:sz w:val="16"/>
          <w:szCs w:val="16"/>
          <w:lang w:val="en-US" w:eastAsia="zh-CN" w:bidi="ar"/>
        </w:rPr>
      </w:pPr>
    </w:p>
    <w:p w14:paraId="6F2BE5D1">
      <w:pPr>
        <w:pStyle w:val="24"/>
        <w:keepNext w:val="0"/>
        <w:keepLines w:val="0"/>
        <w:widowControl w:val="0"/>
        <w:suppressLineNumbers w:val="0"/>
        <w:shd w:val="clear" w:fill="F2F2F2"/>
        <w:autoSpaceDE w:val="0"/>
        <w:autoSpaceDN w:val="0"/>
        <w:spacing w:before="0" w:beforeAutospacing="0" w:after="0" w:afterAutospacing="0" w:line="240" w:lineRule="atLeast"/>
        <w:ind w:left="2154" w:right="0"/>
        <w:jc w:val="both"/>
        <w:rPr>
          <w:color w:val="FF0000"/>
        </w:rPr>
      </w:pPr>
      <w:r>
        <w:rPr>
          <w:rFonts w:hint="default" w:ascii="Courier New" w:hAnsi="Courier New" w:cs="Courier New"/>
          <w:kern w:val="2"/>
          <w:sz w:val="16"/>
          <w:szCs w:val="16"/>
          <w:lang w:val="en-US" w:eastAsia="zh-CN" w:bidi="ar"/>
        </w:rPr>
        <w:t>DATABASE_I2SOFT_PWD=</w:t>
      </w:r>
      <w:r>
        <w:rPr>
          <w:rFonts w:hint="default" w:ascii="Courier New" w:hAnsi="Courier New" w:cs="Courier New"/>
          <w:color w:val="FF0000"/>
          <w:kern w:val="2"/>
          <w:sz w:val="16"/>
          <w:szCs w:val="16"/>
          <w:lang w:val="en-US" w:eastAsia="zh-CN" w:bidi="ar"/>
        </w:rPr>
        <w:t>Snjh66vq9rl/7j817vPhyALVoerH4+/b2EveFLviljWxm+y3luVXzXuUHB+h0j5yihmKr2Zhkxk=</w:t>
      </w:r>
    </w:p>
    <w:p w14:paraId="0C325CC0">
      <w:pPr>
        <w:pStyle w:val="116"/>
        <w:bidi w:val="0"/>
      </w:pPr>
      <w:r>
        <w:drawing>
          <wp:inline distT="0" distB="0" distL="114300" distR="114300">
            <wp:extent cx="457200" cy="152400"/>
            <wp:effectExtent l="0" t="0" r="0" b="0"/>
            <wp:docPr id="22" name="图片 386"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386"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3F300F5A">
      <w:pPr>
        <w:pStyle w:val="117"/>
        <w:bidi w:val="0"/>
        <w:rPr>
          <w:rFonts w:hint="eastAsia"/>
          <w:lang w:val="en-US" w:eastAsia="zh-CN"/>
        </w:rPr>
      </w:pPr>
      <w:r>
        <w:rPr>
          <w:rFonts w:hint="eastAsia"/>
          <w:lang w:val="en-US" w:eastAsia="zh-CN"/>
        </w:rPr>
        <w:t>.env文件一般需要修改数据库所在机器的实际IP和端口即可。</w:t>
      </w:r>
    </w:p>
    <w:p w14:paraId="0871D0AD">
      <w:pPr>
        <w:pStyle w:val="117"/>
        <w:bidi w:val="0"/>
        <w:rPr>
          <w:rFonts w:hint="default"/>
          <w:lang w:val="en-US" w:eastAsia="zh-CN"/>
        </w:rPr>
      </w:pPr>
      <w:r>
        <w:rPr>
          <w:rFonts w:hint="eastAsia"/>
          <w:lang w:val="en-US" w:eastAsia="zh-CN"/>
        </w:rPr>
        <w:t>获取数据库密码密文方法见后文。</w:t>
      </w:r>
    </w:p>
    <w:p w14:paraId="47FDC517">
      <w:pPr>
        <w:pStyle w:val="117"/>
        <w:bidi w:val="0"/>
        <w:rPr>
          <w:rFonts w:hint="eastAsia"/>
          <w:lang w:val="en-US" w:eastAsia="zh-CN"/>
        </w:rPr>
      </w:pPr>
    </w:p>
    <w:p w14:paraId="08E26071">
      <w:pPr>
        <w:pStyle w:val="43"/>
        <w:numPr>
          <w:ilvl w:val="0"/>
          <w:numId w:val="96"/>
        </w:numPr>
        <w:bidi w:val="0"/>
        <w:ind w:left="2126" w:leftChars="0" w:hanging="425" w:firstLineChars="0"/>
        <w:rPr>
          <w:rFonts w:hint="default"/>
          <w:lang w:val="en-US" w:eastAsia="zh-CN"/>
        </w:rPr>
      </w:pPr>
      <w:r>
        <w:rPr>
          <w:rFonts w:hint="eastAsia"/>
          <w:lang w:val="en-US" w:eastAsia="zh-CN"/>
        </w:rPr>
        <w:t>获取数据库密码密文方法如下：</w:t>
      </w:r>
    </w:p>
    <w:p w14:paraId="32B473A9">
      <w:pPr>
        <w:pStyle w:val="43"/>
        <w:bidi w:val="0"/>
        <w:rPr>
          <w:rFonts w:hint="default"/>
          <w:lang w:val="en-US" w:eastAsia="zh-CN"/>
        </w:rPr>
      </w:pPr>
      <w:r>
        <w:rPr>
          <w:rFonts w:hint="default"/>
          <w:lang w:val="en-US" w:eastAsia="zh-CN"/>
        </w:rPr>
        <w:t>先创建/tmp/passwd文件，在里面输入明文秘钥；在用命令：</w:t>
      </w:r>
    </w:p>
    <w:p w14:paraId="36D4C1B4">
      <w:pPr>
        <w:pStyle w:val="51"/>
        <w:bidi w:val="0"/>
        <w:rPr>
          <w:rFonts w:hint="default"/>
          <w:lang w:val="en-US" w:eastAsia="zh-CN"/>
        </w:rPr>
      </w:pPr>
      <w:r>
        <w:rPr>
          <w:rFonts w:hint="eastAsia"/>
          <w:lang w:val="en-US" w:eastAsia="zh-CN"/>
        </w:rPr>
        <w:t xml:space="preserve"># touch </w:t>
      </w:r>
      <w:r>
        <w:rPr>
          <w:rFonts w:hint="default"/>
          <w:lang w:val="en-US" w:eastAsia="zh-CN"/>
        </w:rPr>
        <w:t>/tmp/passwd</w:t>
      </w:r>
    </w:p>
    <w:p w14:paraId="1A595CA2">
      <w:pPr>
        <w:pStyle w:val="51"/>
        <w:bidi w:val="0"/>
        <w:rPr>
          <w:rFonts w:hint="default"/>
          <w:lang w:val="en-US" w:eastAsia="zh-CN"/>
        </w:rPr>
      </w:pPr>
      <w:r>
        <w:rPr>
          <w:rFonts w:hint="eastAsia"/>
          <w:lang w:val="en-US" w:eastAsia="zh-CN"/>
        </w:rPr>
        <w:t># source /usr/info2soft/cntlcenter/etc/env.source</w:t>
      </w:r>
    </w:p>
    <w:p w14:paraId="2CB785FB">
      <w:pPr>
        <w:pStyle w:val="51"/>
        <w:bidi w:val="0"/>
        <w:rPr>
          <w:rFonts w:hint="default"/>
          <w:lang w:val="en-US" w:eastAsia="zh-CN"/>
        </w:rPr>
      </w:pPr>
      <w:r>
        <w:rPr>
          <w:rFonts w:hint="eastAsia"/>
          <w:lang w:val="en-US" w:eastAsia="zh-CN"/>
        </w:rPr>
        <w:t xml:space="preserve"># </w:t>
      </w:r>
      <w:r>
        <w:rPr>
          <w:rFonts w:hint="default"/>
          <w:lang w:val="en-US" w:eastAsia="zh-CN"/>
        </w:rPr>
        <w:t>php /usr/info2soft/cntlcenter/wwwroot/default/public/api/index.php Util str_encrypt /tmp/passwd</w:t>
      </w:r>
    </w:p>
    <w:p w14:paraId="268FDD81">
      <w:pPr>
        <w:pStyle w:val="51"/>
        <w:bidi w:val="0"/>
        <w:rPr>
          <w:rFonts w:hint="default"/>
          <w:lang w:val="en-US" w:eastAsia="zh-CN"/>
        </w:rPr>
      </w:pPr>
      <w:r>
        <w:rPr>
          <w:rFonts w:hint="default" w:ascii="Courier New" w:hAnsi="Courier New" w:cs="Courier New"/>
          <w:color w:val="FF0000"/>
          <w:kern w:val="2"/>
          <w:sz w:val="16"/>
          <w:szCs w:val="16"/>
          <w:lang w:val="en-US" w:eastAsia="zh-CN" w:bidi="ar"/>
        </w:rPr>
        <w:t>Snjh66vq9rl/7j817vPhyALVoerH4+/b2EveFLviljWxm+y3luVXzXuUHB+h0j5yihmKr2Zhkxk=</w:t>
      </w:r>
    </w:p>
    <w:p w14:paraId="2C485AA5">
      <w:pPr>
        <w:pStyle w:val="51"/>
        <w:bidi w:val="0"/>
        <w:rPr>
          <w:rFonts w:hint="default"/>
          <w:lang w:val="en-US" w:eastAsia="zh-CN"/>
        </w:rPr>
      </w:pPr>
      <w:r>
        <w:rPr>
          <w:rFonts w:hint="eastAsia"/>
          <w:lang w:val="en-US" w:eastAsia="zh-CN"/>
        </w:rPr>
        <w:t xml:space="preserve"># cat </w:t>
      </w:r>
      <w:r>
        <w:rPr>
          <w:rFonts w:hint="default"/>
          <w:lang w:val="en-US" w:eastAsia="zh-CN"/>
        </w:rPr>
        <w:t>/tmp/passwd</w:t>
      </w:r>
    </w:p>
    <w:p w14:paraId="59EA4592">
      <w:pPr>
        <w:pStyle w:val="43"/>
        <w:bidi w:val="0"/>
        <w:rPr>
          <w:rFonts w:hint="default"/>
          <w:lang w:val="en-US" w:eastAsia="zh-CN"/>
        </w:rPr>
      </w:pPr>
      <w:r>
        <w:rPr>
          <w:rFonts w:hint="eastAsia"/>
          <w:lang w:val="en-US" w:eastAsia="zh-CN"/>
        </w:rPr>
        <w:t>返回的密文填写到上述.env中。</w:t>
      </w:r>
    </w:p>
    <w:p w14:paraId="40A33756">
      <w:pPr>
        <w:pStyle w:val="46"/>
        <w:bidi w:val="0"/>
        <w:rPr>
          <w:rFonts w:hint="default"/>
          <w:lang w:val="zh-TW" w:eastAsia="zh-TW"/>
        </w:rPr>
      </w:pPr>
      <w:bookmarkStart w:id="211" w:name="_Toc25695"/>
      <w:bookmarkStart w:id="212" w:name="_Toc5596"/>
      <w:bookmarkStart w:id="213" w:name="_Toc8876"/>
      <w:r>
        <w:rPr>
          <w:rFonts w:hint="eastAsia"/>
          <w:lang w:val="en-US" w:eastAsia="zh-CN"/>
        </w:rPr>
        <w:t>控制台根证书替换和重新签发</w:t>
      </w:r>
      <w:bookmarkEnd w:id="211"/>
      <w:bookmarkEnd w:id="212"/>
      <w:bookmarkEnd w:id="213"/>
    </w:p>
    <w:p w14:paraId="4DE86B6F">
      <w:pPr>
        <w:pStyle w:val="55"/>
        <w:numPr>
          <w:ilvl w:val="0"/>
          <w:numId w:val="0"/>
        </w:numPr>
        <w:tabs>
          <w:tab w:val="clear" w:pos="2126"/>
        </w:tabs>
        <w:ind w:left="1701" w:leftChars="0"/>
        <w:rPr>
          <w:rFonts w:hint="default"/>
          <w:lang w:val="en-US" w:eastAsia="zh-CN"/>
        </w:rPr>
      </w:pPr>
      <w:r>
        <w:rPr>
          <w:rFonts w:hint="eastAsia"/>
          <w:lang w:val="en-US" w:eastAsia="zh-CN"/>
        </w:rPr>
        <w:t>控制台的证书默认使用自签名证书，如果用户有自己的可信根证书，可以将控制台默认的自签名根证书进行替换，并重新签发服务证书，详细步骤如下：</w:t>
      </w:r>
    </w:p>
    <w:p w14:paraId="518D7D47">
      <w:pPr>
        <w:pStyle w:val="55"/>
        <w:numPr>
          <w:ilvl w:val="0"/>
          <w:numId w:val="97"/>
        </w:numPr>
        <w:tabs>
          <w:tab w:val="clear" w:pos="2126"/>
        </w:tabs>
        <w:rPr>
          <w:rFonts w:hint="eastAsia" w:cs="宋体"/>
          <w:kern w:val="0"/>
          <w:sz w:val="21"/>
          <w:szCs w:val="21"/>
          <w:lang w:val="en-US" w:eastAsia="zh-CN" w:bidi="ar"/>
        </w:rPr>
      </w:pPr>
      <w:r>
        <w:rPr>
          <w:rFonts w:hint="eastAsia" w:cs="宋体"/>
          <w:kern w:val="0"/>
          <w:sz w:val="21"/>
          <w:szCs w:val="21"/>
          <w:lang w:val="en-US" w:eastAsia="zh-CN" w:bidi="ar"/>
        </w:rPr>
        <w:t>登录已经部署完成的控制机，进入/usr/info2soft/cntlcenter/etc/certs目录，将该路径下原有的ca.crt、ca.key文件移动至其他路径备份（防止操作失误无法恢复）。</w:t>
      </w:r>
    </w:p>
    <w:p w14:paraId="6BCF88FA">
      <w:pPr>
        <w:pStyle w:val="55"/>
        <w:numPr>
          <w:ilvl w:val="0"/>
          <w:numId w:val="97"/>
        </w:numPr>
        <w:tabs>
          <w:tab w:val="clear" w:pos="2126"/>
        </w:tabs>
        <w:rPr>
          <w:rFonts w:hint="eastAsia" w:cs="宋体"/>
          <w:kern w:val="0"/>
          <w:sz w:val="21"/>
          <w:szCs w:val="21"/>
          <w:lang w:val="en-US" w:eastAsia="zh-CN" w:bidi="ar"/>
        </w:rPr>
      </w:pPr>
      <w:r>
        <w:rPr>
          <w:rFonts w:hint="eastAsia" w:cs="宋体"/>
          <w:kern w:val="0"/>
          <w:sz w:val="21"/>
          <w:szCs w:val="21"/>
          <w:lang w:val="en-US" w:eastAsia="zh-CN" w:bidi="ar"/>
        </w:rPr>
        <w:t>将用户自己的可信证书和密钥文件名称修改为ca.crt、ca.key，并且文件权限需要保持一致。</w:t>
      </w:r>
    </w:p>
    <w:p w14:paraId="3411F15C">
      <w:pPr>
        <w:pStyle w:val="55"/>
        <w:numPr>
          <w:ilvl w:val="0"/>
          <w:numId w:val="4"/>
        </w:numPr>
        <w:tabs>
          <w:tab w:val="clear" w:pos="2126"/>
        </w:tabs>
        <w:rPr>
          <w:rFonts w:hint="default" w:cs="宋体"/>
          <w:kern w:val="0"/>
          <w:sz w:val="21"/>
          <w:szCs w:val="21"/>
          <w:lang w:val="en-US" w:eastAsia="zh-CN" w:bidi="ar"/>
        </w:rPr>
      </w:pPr>
      <w:r>
        <w:rPr>
          <w:rFonts w:hint="eastAsia" w:cs="宋体"/>
          <w:kern w:val="0"/>
          <w:sz w:val="21"/>
          <w:szCs w:val="21"/>
          <w:lang w:val="en-US" w:eastAsia="zh-CN" w:bidi="ar"/>
        </w:rPr>
        <w:t>使用如下命令更新控制台CA密钥密码：</w:t>
      </w:r>
    </w:p>
    <w:p w14:paraId="3617D680">
      <w:pPr>
        <w:pStyle w:val="51"/>
        <w:rPr>
          <w:rFonts w:hint="eastAsia"/>
          <w:szCs w:val="18"/>
        </w:rPr>
      </w:pPr>
      <w:r>
        <w:rPr>
          <w:rFonts w:hint="eastAsia"/>
          <w:szCs w:val="18"/>
        </w:rPr>
        <w:t>#</w:t>
      </w:r>
      <w:r>
        <w:rPr>
          <w:rFonts w:hint="eastAsia"/>
          <w:szCs w:val="18"/>
          <w:lang w:val="en-US" w:eastAsia="zh-CN"/>
        </w:rPr>
        <w:t xml:space="preserve"> </w:t>
      </w:r>
      <w:r>
        <w:rPr>
          <w:rFonts w:hint="eastAsia"/>
          <w:szCs w:val="18"/>
        </w:rPr>
        <w:t>/usr/info2soft/cntlcenter/bin/encrypt_tool pass update --ca</w:t>
      </w:r>
    </w:p>
    <w:p w14:paraId="429CCE73">
      <w:pPr>
        <w:pStyle w:val="51"/>
        <w:rPr>
          <w:rFonts w:hint="eastAsia"/>
          <w:szCs w:val="18"/>
        </w:rPr>
      </w:pPr>
      <w:r>
        <w:rPr>
          <w:rFonts w:hint="eastAsia"/>
          <w:szCs w:val="18"/>
        </w:rPr>
        <w:t>1.Please enter the initial password of CA Key:</w:t>
      </w:r>
    </w:p>
    <w:p w14:paraId="2924662C">
      <w:pPr>
        <w:pStyle w:val="51"/>
        <w:rPr>
          <w:rFonts w:hint="eastAsia" w:eastAsia="宋体"/>
          <w:szCs w:val="18"/>
          <w:lang w:eastAsia="zh-CN"/>
        </w:rPr>
      </w:pPr>
      <w:r>
        <w:rPr>
          <w:rFonts w:hint="eastAsia"/>
          <w:szCs w:val="18"/>
        </w:rPr>
        <w:t>**********</w:t>
      </w:r>
      <w:r>
        <w:rPr>
          <w:rFonts w:hint="eastAsia"/>
          <w:szCs w:val="18"/>
          <w:lang w:eastAsia="zh-CN"/>
        </w:rPr>
        <w:t>（输入</w:t>
      </w:r>
      <w:r>
        <w:rPr>
          <w:rFonts w:hint="eastAsia"/>
          <w:szCs w:val="18"/>
          <w:lang w:val="en-US" w:eastAsia="zh-CN"/>
        </w:rPr>
        <w:t>设置的</w:t>
      </w:r>
      <w:r>
        <w:rPr>
          <w:rFonts w:hint="eastAsia"/>
          <w:szCs w:val="18"/>
          <w:lang w:eastAsia="zh-CN"/>
        </w:rPr>
        <w:t>ca证书密码）</w:t>
      </w:r>
    </w:p>
    <w:p w14:paraId="7387BBCC">
      <w:pPr>
        <w:pStyle w:val="51"/>
        <w:rPr>
          <w:rFonts w:hint="eastAsia"/>
          <w:szCs w:val="18"/>
        </w:rPr>
      </w:pPr>
      <w:r>
        <w:rPr>
          <w:rFonts w:hint="eastAsia"/>
          <w:szCs w:val="18"/>
        </w:rPr>
        <w:t>2.Please re-enter the initial password of CA Key:</w:t>
      </w:r>
    </w:p>
    <w:p w14:paraId="47360E02">
      <w:pPr>
        <w:pStyle w:val="51"/>
        <w:rPr>
          <w:rFonts w:hint="eastAsia" w:eastAsia="宋体"/>
          <w:szCs w:val="18"/>
          <w:lang w:eastAsia="zh-CN"/>
        </w:rPr>
      </w:pPr>
      <w:r>
        <w:rPr>
          <w:rFonts w:hint="eastAsia"/>
          <w:szCs w:val="18"/>
        </w:rPr>
        <w:t>**********</w:t>
      </w:r>
      <w:r>
        <w:rPr>
          <w:rFonts w:hint="eastAsia"/>
          <w:szCs w:val="18"/>
          <w:lang w:eastAsia="zh-CN"/>
        </w:rPr>
        <w:t>（输入</w:t>
      </w:r>
      <w:r>
        <w:rPr>
          <w:rFonts w:hint="eastAsia"/>
          <w:szCs w:val="18"/>
          <w:lang w:val="en-US" w:eastAsia="zh-CN"/>
        </w:rPr>
        <w:t>设置的</w:t>
      </w:r>
      <w:r>
        <w:rPr>
          <w:rFonts w:hint="eastAsia"/>
          <w:szCs w:val="18"/>
          <w:lang w:eastAsia="zh-CN"/>
        </w:rPr>
        <w:t>ca证书密码）</w:t>
      </w:r>
    </w:p>
    <w:p w14:paraId="1350578D">
      <w:pPr>
        <w:pStyle w:val="55"/>
        <w:numPr>
          <w:ilvl w:val="0"/>
          <w:numId w:val="97"/>
        </w:numPr>
        <w:tabs>
          <w:tab w:val="clear" w:pos="2126"/>
        </w:tabs>
        <w:rPr>
          <w:rFonts w:hint="eastAsia" w:cs="宋体"/>
          <w:i w:val="0"/>
          <w:iCs w:val="0"/>
          <w:kern w:val="0"/>
          <w:sz w:val="21"/>
          <w:szCs w:val="21"/>
          <w:lang w:val="en-US" w:eastAsia="zh-CN" w:bidi="ar"/>
        </w:rPr>
      </w:pPr>
      <w:r>
        <w:rPr>
          <w:rFonts w:hint="eastAsia" w:cs="宋体"/>
          <w:i w:val="0"/>
          <w:iCs w:val="0"/>
          <w:kern w:val="0"/>
          <w:sz w:val="21"/>
          <w:szCs w:val="21"/>
          <w:lang w:val="en-US" w:eastAsia="zh-CN" w:bidi="ar"/>
        </w:rPr>
        <w:t>重新签发控制机的其他证书文件，命令如下：</w:t>
      </w:r>
    </w:p>
    <w:p w14:paraId="217A6843">
      <w:pPr>
        <w:pStyle w:val="51"/>
        <w:bidi w:val="0"/>
        <w:rPr>
          <w:rFonts w:hint="default"/>
          <w:i w:val="0"/>
          <w:iCs w:val="0"/>
          <w:lang w:val="en-US" w:eastAsia="zh-CN"/>
        </w:rPr>
      </w:pPr>
      <w:r>
        <w:rPr>
          <w:rFonts w:hint="default" w:ascii="Courier New" w:hAnsi="Courier New" w:eastAsia="宋体" w:cs="Courier New"/>
          <w:i w:val="0"/>
          <w:iCs w:val="0"/>
          <w:kern w:val="2"/>
          <w:sz w:val="16"/>
          <w:szCs w:val="16"/>
          <w:lang w:val="en-US" w:eastAsia="zh-CN" w:bidi="ar"/>
        </w:rPr>
        <w:t>#</w:t>
      </w:r>
      <w:r>
        <w:rPr>
          <w:rFonts w:hint="eastAsia" w:ascii="Courier New" w:hAnsi="Courier New" w:cs="Courier New"/>
          <w:i w:val="0"/>
          <w:iCs w:val="0"/>
          <w:kern w:val="2"/>
          <w:sz w:val="16"/>
          <w:szCs w:val="16"/>
          <w:lang w:val="en-US" w:eastAsia="zh-CN" w:bidi="ar"/>
        </w:rPr>
        <w:t xml:space="preserve"> /usr</w:t>
      </w:r>
      <w:r>
        <w:rPr>
          <w:rFonts w:hint="eastAsia" w:cs="Courier New"/>
          <w:i w:val="0"/>
          <w:iCs w:val="0"/>
          <w:kern w:val="2"/>
          <w:sz w:val="16"/>
          <w:szCs w:val="16"/>
          <w:lang w:val="en-US" w:eastAsia="zh-CN" w:bidi="ar"/>
        </w:rPr>
        <w:t>/info2soft</w:t>
      </w:r>
      <w:r>
        <w:rPr>
          <w:rFonts w:hint="eastAsia" w:ascii="Courier New" w:hAnsi="Courier New" w:cs="Courier New"/>
          <w:i w:val="0"/>
          <w:iCs w:val="0"/>
          <w:kern w:val="2"/>
          <w:sz w:val="16"/>
          <w:szCs w:val="16"/>
          <w:lang w:val="en-US" w:eastAsia="zh-CN" w:bidi="ar"/>
        </w:rPr>
        <w:t xml:space="preserve">/cntlcenter/bin/encrypt_tool certs </w:t>
      </w:r>
      <w:r>
        <w:rPr>
          <w:rFonts w:hint="eastAsia" w:cs="Courier New"/>
          <w:i w:val="0"/>
          <w:iCs w:val="0"/>
          <w:kern w:val="2"/>
          <w:sz w:val="16"/>
          <w:szCs w:val="16"/>
          <w:lang w:val="en-US" w:eastAsia="zh-CN" w:bidi="ar"/>
        </w:rPr>
        <w:t>init</w:t>
      </w:r>
    </w:p>
    <w:p w14:paraId="55457C1F">
      <w:pPr>
        <w:pStyle w:val="116"/>
        <w:bidi w:val="0"/>
      </w:pPr>
      <w:r>
        <w:drawing>
          <wp:inline distT="0" distB="0" distL="114300" distR="114300">
            <wp:extent cx="457200" cy="152400"/>
            <wp:effectExtent l="0" t="0" r="0" b="0"/>
            <wp:docPr id="86" name="图片 386"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386"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557516D4">
      <w:pPr>
        <w:pStyle w:val="117"/>
        <w:bidi w:val="0"/>
        <w:rPr>
          <w:rFonts w:hint="eastAsia"/>
          <w:lang w:val="en-US" w:eastAsia="zh-CN"/>
        </w:rPr>
      </w:pPr>
      <w:r>
        <w:rPr>
          <w:rFonts w:hint="eastAsia"/>
          <w:lang w:val="en-US" w:eastAsia="zh-CN"/>
        </w:rPr>
        <w:t>如果导入的证书有对应的域名/IP，则在执行上述签发命令时可以添加“--hosts domain”参数来加入，其中，domain需要替换为实际的域名/IP，--hosts参数后支持输入多个域名，配置参考如下：</w:t>
      </w:r>
    </w:p>
    <w:p w14:paraId="2939FB5E">
      <w:pPr>
        <w:pStyle w:val="117"/>
        <w:bidi w:val="0"/>
        <w:rPr>
          <w:rFonts w:hint="default"/>
          <w:lang w:val="en-US" w:eastAsia="zh-CN"/>
        </w:rPr>
      </w:pPr>
      <w:r>
        <w:rPr>
          <w:rFonts w:hint="eastAsia"/>
          <w:lang w:val="en-US" w:eastAsia="zh-CN"/>
        </w:rPr>
        <w:t>方式一：</w:t>
      </w:r>
    </w:p>
    <w:p w14:paraId="5AC25D93">
      <w:pPr>
        <w:pStyle w:val="51"/>
        <w:bidi w:val="0"/>
        <w:rPr>
          <w:rFonts w:hint="default" w:cs="Courier New"/>
          <w:i w:val="0"/>
          <w:iCs w:val="0"/>
          <w:kern w:val="2"/>
          <w:sz w:val="16"/>
          <w:szCs w:val="16"/>
          <w:lang w:val="en-US" w:eastAsia="zh-CN" w:bidi="ar"/>
        </w:rPr>
      </w:pPr>
      <w:r>
        <w:rPr>
          <w:rFonts w:hint="default" w:ascii="Courier New" w:hAnsi="Courier New" w:eastAsia="宋体" w:cs="Courier New"/>
          <w:i w:val="0"/>
          <w:iCs w:val="0"/>
          <w:kern w:val="2"/>
          <w:sz w:val="16"/>
          <w:szCs w:val="16"/>
          <w:lang w:val="en-US" w:eastAsia="zh-CN" w:bidi="ar"/>
        </w:rPr>
        <w:t>#</w:t>
      </w:r>
      <w:r>
        <w:rPr>
          <w:rFonts w:hint="eastAsia" w:ascii="Courier New" w:hAnsi="Courier New" w:cs="Courier New"/>
          <w:i w:val="0"/>
          <w:iCs w:val="0"/>
          <w:kern w:val="2"/>
          <w:sz w:val="16"/>
          <w:szCs w:val="16"/>
          <w:lang w:val="en-US" w:eastAsia="zh-CN" w:bidi="ar"/>
        </w:rPr>
        <w:t xml:space="preserve"> /usr</w:t>
      </w:r>
      <w:r>
        <w:rPr>
          <w:rFonts w:hint="eastAsia" w:cs="Courier New"/>
          <w:i w:val="0"/>
          <w:iCs w:val="0"/>
          <w:kern w:val="2"/>
          <w:sz w:val="16"/>
          <w:szCs w:val="16"/>
          <w:lang w:val="en-US" w:eastAsia="zh-CN" w:bidi="ar"/>
        </w:rPr>
        <w:t>/info2soft</w:t>
      </w:r>
      <w:r>
        <w:rPr>
          <w:rFonts w:hint="eastAsia" w:ascii="Courier New" w:hAnsi="Courier New" w:cs="Courier New"/>
          <w:i w:val="0"/>
          <w:iCs w:val="0"/>
          <w:kern w:val="2"/>
          <w:sz w:val="16"/>
          <w:szCs w:val="16"/>
          <w:lang w:val="en-US" w:eastAsia="zh-CN" w:bidi="ar"/>
        </w:rPr>
        <w:t xml:space="preserve">/cntlcenter/bin/encrypt_tool certs </w:t>
      </w:r>
      <w:r>
        <w:rPr>
          <w:rFonts w:hint="eastAsia" w:cs="Courier New"/>
          <w:i w:val="0"/>
          <w:iCs w:val="0"/>
          <w:kern w:val="2"/>
          <w:sz w:val="16"/>
          <w:szCs w:val="16"/>
          <w:lang w:val="en-US" w:eastAsia="zh-CN" w:bidi="ar"/>
        </w:rPr>
        <w:t>init --hosts=</w:t>
      </w:r>
      <w:r>
        <w:rPr>
          <w:rFonts w:hint="default" w:cs="Courier New"/>
          <w:i w:val="0"/>
          <w:iCs w:val="0"/>
          <w:kern w:val="2"/>
          <w:sz w:val="16"/>
          <w:szCs w:val="16"/>
          <w:lang w:val="en-US" w:eastAsia="zh-CN" w:bidi="ar"/>
        </w:rPr>
        <w:t>”</w:t>
      </w:r>
      <w:r>
        <w:rPr>
          <w:rFonts w:hint="eastAsia" w:cs="Courier New"/>
          <w:i w:val="0"/>
          <w:iCs w:val="0"/>
          <w:kern w:val="2"/>
          <w:sz w:val="16"/>
          <w:szCs w:val="16"/>
          <w:lang w:val="en-US" w:eastAsia="zh-CN" w:bidi="ar"/>
        </w:rPr>
        <w:t>domain1，domain2</w:t>
      </w:r>
      <w:r>
        <w:rPr>
          <w:rFonts w:hint="default" w:cs="Courier New"/>
          <w:i w:val="0"/>
          <w:iCs w:val="0"/>
          <w:kern w:val="2"/>
          <w:sz w:val="16"/>
          <w:szCs w:val="16"/>
          <w:lang w:val="en-US" w:eastAsia="zh-CN" w:bidi="ar"/>
        </w:rPr>
        <w:t>”</w:t>
      </w:r>
    </w:p>
    <w:p w14:paraId="7A963470">
      <w:pPr>
        <w:pStyle w:val="117"/>
        <w:bidi w:val="0"/>
        <w:rPr>
          <w:rFonts w:hint="default"/>
          <w:lang w:val="en-US" w:eastAsia="zh-CN"/>
        </w:rPr>
      </w:pPr>
      <w:r>
        <w:rPr>
          <w:rFonts w:hint="eastAsia"/>
          <w:lang w:val="en-US" w:eastAsia="zh-CN"/>
        </w:rPr>
        <w:t>方式二：</w:t>
      </w:r>
    </w:p>
    <w:p w14:paraId="1E4FA767">
      <w:pPr>
        <w:pStyle w:val="51"/>
        <w:bidi w:val="0"/>
        <w:rPr>
          <w:rFonts w:hint="default" w:cs="Courier New"/>
          <w:i w:val="0"/>
          <w:iCs w:val="0"/>
          <w:kern w:val="2"/>
          <w:sz w:val="16"/>
          <w:szCs w:val="16"/>
          <w:lang w:val="en-US" w:eastAsia="zh-CN" w:bidi="ar"/>
        </w:rPr>
      </w:pPr>
      <w:r>
        <w:rPr>
          <w:rFonts w:hint="default" w:ascii="Courier New" w:hAnsi="Courier New" w:eastAsia="宋体" w:cs="Courier New"/>
          <w:i w:val="0"/>
          <w:iCs w:val="0"/>
          <w:kern w:val="2"/>
          <w:sz w:val="16"/>
          <w:szCs w:val="16"/>
          <w:lang w:val="en-US" w:eastAsia="zh-CN" w:bidi="ar"/>
        </w:rPr>
        <w:t>#</w:t>
      </w:r>
      <w:r>
        <w:rPr>
          <w:rFonts w:hint="eastAsia" w:ascii="Courier New" w:hAnsi="Courier New" w:cs="Courier New"/>
          <w:i w:val="0"/>
          <w:iCs w:val="0"/>
          <w:kern w:val="2"/>
          <w:sz w:val="16"/>
          <w:szCs w:val="16"/>
          <w:lang w:val="en-US" w:eastAsia="zh-CN" w:bidi="ar"/>
        </w:rPr>
        <w:t xml:space="preserve"> /usr</w:t>
      </w:r>
      <w:r>
        <w:rPr>
          <w:rFonts w:hint="eastAsia" w:cs="Courier New"/>
          <w:i w:val="0"/>
          <w:iCs w:val="0"/>
          <w:kern w:val="2"/>
          <w:sz w:val="16"/>
          <w:szCs w:val="16"/>
          <w:lang w:val="en-US" w:eastAsia="zh-CN" w:bidi="ar"/>
        </w:rPr>
        <w:t>/info2soft</w:t>
      </w:r>
      <w:r>
        <w:rPr>
          <w:rFonts w:hint="eastAsia" w:ascii="Courier New" w:hAnsi="Courier New" w:cs="Courier New"/>
          <w:i w:val="0"/>
          <w:iCs w:val="0"/>
          <w:kern w:val="2"/>
          <w:sz w:val="16"/>
          <w:szCs w:val="16"/>
          <w:lang w:val="en-US" w:eastAsia="zh-CN" w:bidi="ar"/>
        </w:rPr>
        <w:t xml:space="preserve">/cntlcenter/bin/encrypt_tool certs </w:t>
      </w:r>
      <w:r>
        <w:rPr>
          <w:rFonts w:hint="eastAsia" w:cs="Courier New"/>
          <w:i w:val="0"/>
          <w:iCs w:val="0"/>
          <w:kern w:val="2"/>
          <w:sz w:val="16"/>
          <w:szCs w:val="16"/>
          <w:lang w:val="en-US" w:eastAsia="zh-CN" w:bidi="ar"/>
        </w:rPr>
        <w:t>init --hosts domain3</w:t>
      </w:r>
    </w:p>
    <w:p w14:paraId="6223EB09">
      <w:pPr>
        <w:pStyle w:val="55"/>
        <w:numPr>
          <w:ilvl w:val="0"/>
          <w:numId w:val="97"/>
        </w:numPr>
        <w:tabs>
          <w:tab w:val="clear" w:pos="2126"/>
        </w:tabs>
        <w:rPr>
          <w:rFonts w:hint="eastAsia" w:cs="宋体"/>
          <w:i w:val="0"/>
          <w:iCs w:val="0"/>
          <w:kern w:val="0"/>
          <w:sz w:val="21"/>
          <w:szCs w:val="21"/>
          <w:lang w:val="en-US" w:eastAsia="zh-CN" w:bidi="ar"/>
        </w:rPr>
      </w:pPr>
      <w:r>
        <w:rPr>
          <w:rFonts w:hint="eastAsia" w:cs="宋体"/>
          <w:i w:val="0"/>
          <w:iCs w:val="0"/>
          <w:kern w:val="0"/>
          <w:sz w:val="21"/>
          <w:szCs w:val="21"/>
          <w:lang w:val="en-US" w:eastAsia="zh-CN" w:bidi="ar"/>
        </w:rPr>
        <w:t>最后重启控制台服务：</w:t>
      </w:r>
    </w:p>
    <w:p w14:paraId="6299D5FD">
      <w:pPr>
        <w:pStyle w:val="51"/>
        <w:bidi w:val="0"/>
        <w:rPr>
          <w:rFonts w:hint="default"/>
          <w:lang w:val="zh-TW" w:eastAsia="zh-TW"/>
        </w:rPr>
      </w:pPr>
      <w:r>
        <w:rPr>
          <w:rFonts w:hint="default" w:ascii="Courier New" w:hAnsi="Courier New" w:eastAsia="宋体" w:cs="Courier New"/>
          <w:i w:val="0"/>
          <w:iCs w:val="0"/>
          <w:kern w:val="2"/>
          <w:sz w:val="16"/>
          <w:szCs w:val="16"/>
          <w:lang w:val="en-US" w:eastAsia="zh-CN" w:bidi="ar"/>
        </w:rPr>
        <w:t>#</w:t>
      </w:r>
      <w:r>
        <w:rPr>
          <w:rFonts w:hint="eastAsia" w:ascii="Courier New" w:hAnsi="Courier New" w:cs="Courier New"/>
          <w:i w:val="0"/>
          <w:iCs w:val="0"/>
          <w:kern w:val="2"/>
          <w:sz w:val="16"/>
          <w:szCs w:val="16"/>
          <w:lang w:val="en-US" w:eastAsia="zh-CN" w:bidi="ar"/>
        </w:rPr>
        <w:t xml:space="preserve"> </w:t>
      </w:r>
      <w:r>
        <w:rPr>
          <w:rFonts w:hint="eastAsia"/>
          <w:i w:val="0"/>
          <w:iCs w:val="0"/>
          <w:lang w:val="en-US" w:eastAsia="zh-CN"/>
        </w:rPr>
        <w:t>systemctl restart i2up</w:t>
      </w:r>
    </w:p>
    <w:p w14:paraId="3A089060">
      <w:pPr>
        <w:pStyle w:val="46"/>
        <w:bidi w:val="0"/>
        <w:rPr>
          <w:rFonts w:hint="default"/>
          <w:lang w:val="zh-TW" w:eastAsia="zh-TW"/>
        </w:rPr>
      </w:pPr>
      <w:bookmarkStart w:id="214" w:name="_Toc2846"/>
      <w:bookmarkStart w:id="215" w:name="_Toc28239"/>
      <w:r>
        <w:rPr>
          <w:rFonts w:hint="eastAsia"/>
          <w:lang w:val="en-US" w:eastAsia="zh-CN"/>
        </w:rPr>
        <w:t>控制台SSL证书替换</w:t>
      </w:r>
      <w:bookmarkEnd w:id="214"/>
      <w:bookmarkEnd w:id="215"/>
    </w:p>
    <w:p w14:paraId="244AEFA0">
      <w:pPr>
        <w:pStyle w:val="43"/>
        <w:rPr>
          <w:rFonts w:hint="default"/>
          <w:lang w:val="en-US" w:eastAsia="zh-CN"/>
        </w:rPr>
      </w:pPr>
      <w:r>
        <w:rPr>
          <w:rFonts w:hint="eastAsia"/>
          <w:lang w:val="en-US" w:eastAsia="zh-CN"/>
        </w:rPr>
        <w:t>前置条件：客户提供</w:t>
      </w:r>
      <w:r>
        <w:rPr>
          <w:rFonts w:hint="eastAsia" w:cs="宋体"/>
          <w:kern w:val="0"/>
          <w:sz w:val="21"/>
          <w:szCs w:val="21"/>
          <w:lang w:val="en-US" w:eastAsia="zh-CN" w:bidi="ar"/>
        </w:rPr>
        <w:t>server.key和server.crt。</w:t>
      </w:r>
    </w:p>
    <w:p w14:paraId="17347DF6">
      <w:pPr>
        <w:pStyle w:val="43"/>
        <w:rPr>
          <w:rFonts w:hint="default"/>
          <w:lang w:val="en-US" w:eastAsia="zh-CN"/>
        </w:rPr>
      </w:pPr>
    </w:p>
    <w:p w14:paraId="5E787B6F">
      <w:pPr>
        <w:pStyle w:val="43"/>
        <w:numPr>
          <w:ilvl w:val="0"/>
          <w:numId w:val="98"/>
        </w:numPr>
        <w:rPr>
          <w:rFonts w:hint="default"/>
          <w:lang w:val="en-US" w:eastAsia="zh-CN"/>
        </w:rPr>
      </w:pPr>
      <w:r>
        <w:rPr>
          <w:rFonts w:hint="eastAsia" w:cs="宋体"/>
          <w:kern w:val="0"/>
          <w:sz w:val="21"/>
          <w:szCs w:val="21"/>
          <w:lang w:val="en-US" w:eastAsia="zh-CN" w:bidi="ar"/>
        </w:rPr>
        <w:t xml:space="preserve">  登录控制台主机系统，安装webconsole软件。</w:t>
      </w:r>
    </w:p>
    <w:p w14:paraId="7FF4C36A">
      <w:pPr>
        <w:pStyle w:val="51"/>
        <w:bidi w:val="0"/>
        <w:rPr>
          <w:rFonts w:hint="default"/>
          <w:lang w:val="zh-TW" w:eastAsia="zh-TW"/>
        </w:rPr>
      </w:pPr>
      <w:r>
        <w:rPr>
          <w:rFonts w:hint="default"/>
          <w:lang w:val="zh-TW" w:eastAsia="zh-TW"/>
        </w:rPr>
        <w:t>rpm -ivh  info2soft-webconsole-libs-</w:t>
      </w:r>
      <w:r>
        <w:rPr>
          <w:rFonts w:hint="eastAsia"/>
          <w:lang w:val="en-US" w:eastAsia="zh-CN"/>
        </w:rPr>
        <w:t>&lt;i2-version&gt;</w:t>
      </w:r>
      <w:r>
        <w:rPr>
          <w:rFonts w:hint="default"/>
          <w:lang w:val="zh-TW" w:eastAsia="zh-TW"/>
        </w:rPr>
        <w:t>-</w:t>
      </w:r>
      <w:r>
        <w:rPr>
          <w:rFonts w:hint="eastAsia"/>
          <w:lang w:val="en-US" w:eastAsia="zh-CN"/>
        </w:rPr>
        <w:t>&lt;os-version&gt;</w:t>
      </w:r>
      <w:r>
        <w:rPr>
          <w:rFonts w:hint="default"/>
          <w:lang w:val="zh-TW" w:eastAsia="zh-TW"/>
        </w:rPr>
        <w:t>.rpm</w:t>
      </w:r>
    </w:p>
    <w:p w14:paraId="2D5BE772">
      <w:pPr>
        <w:pStyle w:val="51"/>
        <w:bidi w:val="0"/>
        <w:rPr>
          <w:rFonts w:hint="default"/>
          <w:lang w:val="zh-TW" w:eastAsia="zh-TW"/>
        </w:rPr>
      </w:pPr>
      <w:r>
        <w:rPr>
          <w:rFonts w:hint="default"/>
          <w:lang w:val="zh-TW" w:eastAsia="zh-TW"/>
        </w:rPr>
        <w:t>rpm -ivh  info2soft-webconsole-</w:t>
      </w:r>
      <w:r>
        <w:rPr>
          <w:rFonts w:hint="eastAsia"/>
          <w:lang w:val="en-US" w:eastAsia="zh-CN"/>
        </w:rPr>
        <w:t>&lt;i2-version&gt;</w:t>
      </w:r>
      <w:r>
        <w:rPr>
          <w:rFonts w:hint="default"/>
          <w:lang w:val="zh-TW" w:eastAsia="zh-TW"/>
        </w:rPr>
        <w:t>-</w:t>
      </w:r>
      <w:r>
        <w:rPr>
          <w:rFonts w:hint="eastAsia"/>
          <w:lang w:val="en-US" w:eastAsia="zh-CN"/>
        </w:rPr>
        <w:t>&lt;os-version&gt;</w:t>
      </w:r>
      <w:r>
        <w:rPr>
          <w:rFonts w:hint="default"/>
          <w:lang w:val="zh-TW" w:eastAsia="zh-TW"/>
        </w:rPr>
        <w:t>.rpm</w:t>
      </w:r>
    </w:p>
    <w:p w14:paraId="04BEF9B9">
      <w:pPr>
        <w:pStyle w:val="43"/>
        <w:numPr>
          <w:ilvl w:val="0"/>
          <w:numId w:val="98"/>
        </w:numPr>
        <w:rPr>
          <w:rFonts w:hint="eastAsia" w:cs="宋体"/>
          <w:kern w:val="0"/>
          <w:sz w:val="21"/>
          <w:szCs w:val="21"/>
          <w:lang w:val="en-US" w:eastAsia="zh-CN" w:bidi="ar"/>
        </w:rPr>
      </w:pPr>
      <w:r>
        <w:rPr>
          <w:rFonts w:hint="eastAsia" w:cs="宋体"/>
          <w:kern w:val="0"/>
          <w:sz w:val="21"/>
          <w:szCs w:val="21"/>
          <w:lang w:val="en-US" w:eastAsia="zh-CN" w:bidi="ar"/>
        </w:rPr>
        <w:t xml:space="preserve"> 备份console.up.com.crt 、console.up.com.key这两个文件，然后将准备好server.key和server.crt拷贝到cert目录下，替换console.up.com.crt 、console.up.com.key。</w:t>
      </w:r>
    </w:p>
    <w:p w14:paraId="473A9570">
      <w:pPr>
        <w:pStyle w:val="43"/>
        <w:numPr>
          <w:ilvl w:val="0"/>
          <w:numId w:val="0"/>
        </w:numPr>
        <w:ind w:left="1701" w:leftChars="0"/>
        <w:rPr>
          <w:rFonts w:hint="eastAsia" w:cs="宋体"/>
          <w:kern w:val="0"/>
          <w:sz w:val="21"/>
          <w:szCs w:val="21"/>
          <w:lang w:val="en-US" w:eastAsia="zh-CN" w:bidi="ar"/>
        </w:rPr>
      </w:pPr>
      <w:r>
        <w:drawing>
          <wp:inline distT="0" distB="0" distL="114300" distR="114300">
            <wp:extent cx="5140960" cy="1995805"/>
            <wp:effectExtent l="0" t="0" r="2540" b="4445"/>
            <wp:docPr id="8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1"/>
                    <pic:cNvPicPr>
                      <a:picLocks noChangeAspect="1"/>
                    </pic:cNvPicPr>
                  </pic:nvPicPr>
                  <pic:blipFill>
                    <a:blip r:embed="rId43"/>
                    <a:stretch>
                      <a:fillRect/>
                    </a:stretch>
                  </pic:blipFill>
                  <pic:spPr>
                    <a:xfrm>
                      <a:off x="0" y="0"/>
                      <a:ext cx="5140960" cy="1995805"/>
                    </a:xfrm>
                    <a:prstGeom prst="rect">
                      <a:avLst/>
                    </a:prstGeom>
                    <a:noFill/>
                    <a:ln>
                      <a:noFill/>
                    </a:ln>
                  </pic:spPr>
                </pic:pic>
              </a:graphicData>
            </a:graphic>
          </wp:inline>
        </w:drawing>
      </w:r>
    </w:p>
    <w:p w14:paraId="67330E28">
      <w:pPr>
        <w:pStyle w:val="43"/>
        <w:numPr>
          <w:ilvl w:val="0"/>
          <w:numId w:val="98"/>
        </w:numPr>
        <w:rPr>
          <w:rFonts w:hint="eastAsia" w:cs="宋体"/>
          <w:kern w:val="0"/>
          <w:sz w:val="21"/>
          <w:szCs w:val="21"/>
          <w:lang w:val="en-US" w:eastAsia="zh-CN" w:bidi="ar"/>
        </w:rPr>
      </w:pPr>
      <w:r>
        <w:rPr>
          <w:rFonts w:hint="eastAsia" w:cs="宋体"/>
          <w:kern w:val="0"/>
          <w:sz w:val="21"/>
          <w:szCs w:val="21"/>
          <w:lang w:val="en-US" w:eastAsia="zh-CN" w:bidi="ar"/>
        </w:rPr>
        <w:t>server.key、server.crt名称需要修改为console.up.com.crt 、console.up.com.key，并且文件权限需要保持一致，最后重启控制台。</w:t>
      </w:r>
    </w:p>
    <w:p w14:paraId="3D4A21F6">
      <w:pPr>
        <w:pStyle w:val="51"/>
        <w:bidi w:val="0"/>
        <w:rPr>
          <w:rFonts w:hint="default" w:cs="宋体"/>
          <w:kern w:val="0"/>
          <w:sz w:val="21"/>
          <w:szCs w:val="21"/>
          <w:lang w:val="en-US" w:eastAsia="zh-CN" w:bidi="ar"/>
        </w:rPr>
      </w:pPr>
      <w:r>
        <w:rPr>
          <w:rFonts w:hint="eastAsia"/>
          <w:lang w:val="en-US" w:eastAsia="zh-CN"/>
        </w:rPr>
        <w:t>systemctl restart i2up</w:t>
      </w:r>
    </w:p>
    <w:p w14:paraId="7667115A">
      <w:pPr>
        <w:pStyle w:val="46"/>
        <w:bidi w:val="0"/>
        <w:rPr>
          <w:rFonts w:hint="default"/>
          <w:lang w:val="zh-TW" w:eastAsia="zh-TW"/>
        </w:rPr>
      </w:pPr>
      <w:bookmarkStart w:id="216" w:name="_Toc15701"/>
      <w:bookmarkStart w:id="217" w:name="_Toc22653"/>
      <w:bookmarkStart w:id="218" w:name="_Toc11303"/>
      <w:r>
        <w:rPr>
          <w:rFonts w:hint="eastAsia"/>
          <w:lang w:val="en-US" w:eastAsia="zh-CN"/>
        </w:rPr>
        <w:t>控制台配置普通用户启停i2up服务</w:t>
      </w:r>
      <w:bookmarkEnd w:id="216"/>
      <w:bookmarkEnd w:id="217"/>
      <w:bookmarkEnd w:id="218"/>
    </w:p>
    <w:p w14:paraId="08014E9A">
      <w:pPr>
        <w:pStyle w:val="47"/>
        <w:bidi w:val="0"/>
        <w:rPr>
          <w:rFonts w:hint="eastAsia"/>
          <w:lang w:val="en-US" w:eastAsia="zh-CN"/>
        </w:rPr>
      </w:pPr>
      <w:bookmarkStart w:id="219" w:name="_Toc13284"/>
      <w:bookmarkStart w:id="220" w:name="_Toc7895"/>
      <w:bookmarkStart w:id="221" w:name="_Toc1281"/>
      <w:r>
        <w:rPr>
          <w:rFonts w:hint="eastAsia"/>
          <w:lang w:val="en-US" w:eastAsia="zh-CN"/>
        </w:rPr>
        <w:t>使用脚本启停服务</w:t>
      </w:r>
      <w:bookmarkEnd w:id="219"/>
      <w:bookmarkEnd w:id="220"/>
      <w:bookmarkEnd w:id="221"/>
    </w:p>
    <w:p w14:paraId="5C3135D3">
      <w:pPr>
        <w:pStyle w:val="43"/>
        <w:rPr>
          <w:rFonts w:hint="default" w:eastAsia="宋体"/>
          <w:lang w:val="en-US" w:eastAsia="zh-CN"/>
        </w:rPr>
      </w:pPr>
      <w:r>
        <w:rPr>
          <w:rFonts w:hint="eastAsia"/>
          <w:b/>
          <w:bCs/>
          <w:lang w:val="en-US" w:eastAsia="zh-CN"/>
        </w:rPr>
        <w:t>root用户执行以下命令</w:t>
      </w:r>
    </w:p>
    <w:p w14:paraId="697B189F">
      <w:pPr>
        <w:pStyle w:val="55"/>
        <w:numPr>
          <w:ilvl w:val="0"/>
          <w:numId w:val="99"/>
        </w:numPr>
        <w:bidi w:val="0"/>
        <w:rPr>
          <w:rFonts w:hint="default" w:eastAsia="宋体"/>
          <w:lang w:val="en-US" w:eastAsia="zh-CN"/>
        </w:rPr>
      </w:pPr>
      <w:r>
        <w:rPr>
          <w:rFonts w:hint="eastAsia"/>
          <w:lang w:val="en-US" w:eastAsia="zh-CN"/>
        </w:rPr>
        <w:t>安装i2UP软件</w:t>
      </w:r>
    </w:p>
    <w:p w14:paraId="0588E43A">
      <w:pPr>
        <w:pStyle w:val="51"/>
        <w:bidi w:val="0"/>
        <w:rPr>
          <w:rFonts w:hint="default"/>
          <w:lang w:val="zh-TW" w:eastAsia="zh-TW"/>
        </w:rPr>
      </w:pPr>
      <w:r>
        <w:rPr>
          <w:rFonts w:hint="default"/>
          <w:lang w:val="zh-TW" w:eastAsia="zh-TW"/>
        </w:rPr>
        <w:t>rpm -ivh  info2soft-webconsole-libs-</w:t>
      </w:r>
      <w:r>
        <w:rPr>
          <w:rFonts w:hint="eastAsia"/>
          <w:lang w:val="en-US" w:eastAsia="zh-CN"/>
        </w:rPr>
        <w:t>&lt;i2-version&gt;</w:t>
      </w:r>
      <w:r>
        <w:rPr>
          <w:rFonts w:hint="default"/>
          <w:lang w:val="zh-TW" w:eastAsia="zh-TW"/>
        </w:rPr>
        <w:t>-</w:t>
      </w:r>
      <w:r>
        <w:rPr>
          <w:rFonts w:hint="eastAsia"/>
          <w:lang w:val="en-US" w:eastAsia="zh-CN"/>
        </w:rPr>
        <w:t>&lt;os-version&gt;</w:t>
      </w:r>
      <w:r>
        <w:rPr>
          <w:rFonts w:hint="default"/>
          <w:lang w:val="zh-TW" w:eastAsia="zh-TW"/>
        </w:rPr>
        <w:t>.rpm</w:t>
      </w:r>
    </w:p>
    <w:p w14:paraId="1000048F">
      <w:pPr>
        <w:pStyle w:val="51"/>
        <w:bidi w:val="0"/>
        <w:rPr>
          <w:rFonts w:hint="default"/>
          <w:lang w:val="zh-TW" w:eastAsia="zh-TW"/>
        </w:rPr>
      </w:pPr>
      <w:r>
        <w:rPr>
          <w:rFonts w:hint="default"/>
          <w:lang w:val="zh-TW" w:eastAsia="zh-TW"/>
        </w:rPr>
        <w:t>rpm -ivh  info2soft-webconsole-</w:t>
      </w:r>
      <w:r>
        <w:rPr>
          <w:rFonts w:hint="eastAsia"/>
          <w:lang w:val="en-US" w:eastAsia="zh-CN"/>
        </w:rPr>
        <w:t>&lt;i2-version&gt;</w:t>
      </w:r>
      <w:r>
        <w:rPr>
          <w:rFonts w:hint="default"/>
          <w:lang w:val="zh-TW" w:eastAsia="zh-TW"/>
        </w:rPr>
        <w:t>-</w:t>
      </w:r>
      <w:r>
        <w:rPr>
          <w:rFonts w:hint="eastAsia"/>
          <w:lang w:val="en-US" w:eastAsia="zh-CN"/>
        </w:rPr>
        <w:t>&lt;os-version&gt;</w:t>
      </w:r>
      <w:r>
        <w:rPr>
          <w:rFonts w:hint="default"/>
          <w:lang w:val="zh-TW" w:eastAsia="zh-TW"/>
        </w:rPr>
        <w:t>.rpm</w:t>
      </w:r>
    </w:p>
    <w:p w14:paraId="5C13EF38">
      <w:pPr>
        <w:pStyle w:val="55"/>
        <w:numPr>
          <w:ilvl w:val="0"/>
          <w:numId w:val="99"/>
        </w:numPr>
        <w:bidi w:val="0"/>
        <w:rPr>
          <w:rFonts w:hint="default" w:eastAsia="宋体"/>
          <w:lang w:val="en-US" w:eastAsia="zh-CN"/>
        </w:rPr>
      </w:pPr>
      <w:r>
        <w:rPr>
          <w:rFonts w:hint="eastAsia"/>
          <w:lang w:val="en-US" w:eastAsia="zh-CN"/>
        </w:rPr>
        <w:t>创建用户和组，本文以用户名为i2user、组名i2install为例；</w:t>
      </w:r>
    </w:p>
    <w:p w14:paraId="44013683">
      <w:pPr>
        <w:pStyle w:val="51"/>
        <w:bidi w:val="0"/>
        <w:rPr>
          <w:rFonts w:hint="default"/>
          <w:lang w:val="en-US" w:eastAsia="zh-CN"/>
        </w:rPr>
      </w:pPr>
      <w:r>
        <w:rPr>
          <w:rFonts w:hint="eastAsia"/>
          <w:lang w:val="en-US" w:eastAsia="zh-CN"/>
        </w:rPr>
        <w:t>groupadd i2install</w:t>
      </w:r>
    </w:p>
    <w:p w14:paraId="40C9285E">
      <w:pPr>
        <w:pStyle w:val="51"/>
        <w:bidi w:val="0"/>
        <w:rPr>
          <w:rFonts w:hint="default"/>
          <w:lang w:val="en-US" w:eastAsia="zh-CN"/>
        </w:rPr>
      </w:pPr>
      <w:r>
        <w:rPr>
          <w:rFonts w:hint="eastAsia"/>
          <w:lang w:val="en-US" w:eastAsia="zh-CN"/>
        </w:rPr>
        <w:t>useradd -g i2install i2user</w:t>
      </w:r>
    </w:p>
    <w:p w14:paraId="789538AB">
      <w:pPr>
        <w:pStyle w:val="55"/>
        <w:numPr>
          <w:ilvl w:val="0"/>
          <w:numId w:val="99"/>
        </w:numPr>
        <w:bidi w:val="0"/>
        <w:rPr>
          <w:rFonts w:hint="default" w:eastAsia="宋体"/>
          <w:lang w:val="en-US" w:eastAsia="zh-CN"/>
        </w:rPr>
      </w:pPr>
      <w:r>
        <w:rPr>
          <w:rFonts w:hint="eastAsia"/>
          <w:lang w:val="en-US" w:eastAsia="zh-CN"/>
        </w:rPr>
        <w:t>设置i2UP服务开机不启动，并停止i2up服务；</w:t>
      </w:r>
    </w:p>
    <w:p w14:paraId="601D719A">
      <w:pPr>
        <w:pStyle w:val="51"/>
        <w:bidi w:val="0"/>
        <w:rPr>
          <w:rFonts w:hint="default"/>
          <w:lang w:val="zh-TW" w:eastAsia="zh-TW"/>
        </w:rPr>
      </w:pPr>
      <w:r>
        <w:rPr>
          <w:rFonts w:hint="default"/>
          <w:lang w:val="zh-TW" w:eastAsia="zh-TW"/>
        </w:rPr>
        <w:t xml:space="preserve"> systemctl disable i2redis.service 2&gt; /dev/null</w:t>
      </w:r>
    </w:p>
    <w:p w14:paraId="248D224E">
      <w:pPr>
        <w:pStyle w:val="51"/>
        <w:bidi w:val="0"/>
        <w:rPr>
          <w:rFonts w:hint="default"/>
          <w:lang w:val="zh-TW" w:eastAsia="zh-TW"/>
        </w:rPr>
      </w:pPr>
      <w:r>
        <w:rPr>
          <w:rFonts w:hint="default"/>
          <w:lang w:val="zh-TW" w:eastAsia="zh-TW"/>
        </w:rPr>
        <w:t xml:space="preserve"> systemctl disable i2pgsql.service 2&gt; /dev/null</w:t>
      </w:r>
    </w:p>
    <w:p w14:paraId="271B5B31">
      <w:pPr>
        <w:pStyle w:val="51"/>
        <w:bidi w:val="0"/>
        <w:rPr>
          <w:rFonts w:hint="default"/>
          <w:lang w:val="zh-TW" w:eastAsia="zh-TW"/>
        </w:rPr>
      </w:pPr>
      <w:r>
        <w:rPr>
          <w:rFonts w:hint="default"/>
          <w:lang w:val="zh-TW" w:eastAsia="zh-TW"/>
        </w:rPr>
        <w:t xml:space="preserve"> systemctl disable i2php.service 2&gt; /dev/null</w:t>
      </w:r>
    </w:p>
    <w:p w14:paraId="38B23E99">
      <w:pPr>
        <w:pStyle w:val="51"/>
        <w:bidi w:val="0"/>
        <w:rPr>
          <w:rFonts w:hint="default"/>
          <w:lang w:val="zh-TW" w:eastAsia="zh-TW"/>
        </w:rPr>
      </w:pPr>
      <w:r>
        <w:rPr>
          <w:rFonts w:hint="default"/>
          <w:lang w:val="zh-TW" w:eastAsia="zh-TW"/>
        </w:rPr>
        <w:t xml:space="preserve"> systemctl disable i2ws.service 2&gt; /dev/null</w:t>
      </w:r>
    </w:p>
    <w:p w14:paraId="040782EB">
      <w:pPr>
        <w:pStyle w:val="51"/>
        <w:bidi w:val="0"/>
        <w:rPr>
          <w:rFonts w:hint="default"/>
          <w:lang w:val="zh-TW" w:eastAsia="zh-TW"/>
        </w:rPr>
      </w:pPr>
      <w:r>
        <w:rPr>
          <w:rFonts w:hint="default"/>
          <w:lang w:val="zh-TW" w:eastAsia="zh-TW"/>
        </w:rPr>
        <w:t xml:space="preserve"> systemctl disable i2resty.service 2&gt; /dev/null</w:t>
      </w:r>
    </w:p>
    <w:p w14:paraId="5F4E05E7">
      <w:pPr>
        <w:pStyle w:val="51"/>
        <w:bidi w:val="0"/>
        <w:rPr>
          <w:rFonts w:hint="default"/>
          <w:lang w:val="zh-TW" w:eastAsia="zh-TW"/>
        </w:rPr>
      </w:pPr>
      <w:r>
        <w:rPr>
          <w:rFonts w:hint="default"/>
          <w:lang w:val="zh-TW" w:eastAsia="zh-TW"/>
        </w:rPr>
        <w:t xml:space="preserve"> systemctl disable i2proc.service 2&gt; /dev/null</w:t>
      </w:r>
    </w:p>
    <w:p w14:paraId="243A1A3D">
      <w:pPr>
        <w:pStyle w:val="51"/>
        <w:bidi w:val="0"/>
        <w:rPr>
          <w:rFonts w:hint="default"/>
          <w:lang w:val="zh-TW" w:eastAsia="zh-TW"/>
        </w:rPr>
      </w:pPr>
      <w:r>
        <w:rPr>
          <w:rFonts w:hint="default"/>
          <w:lang w:val="zh-TW" w:eastAsia="zh-TW"/>
        </w:rPr>
        <w:t xml:space="preserve"> systemctl disable i2up.service 2&gt; /dev/null</w:t>
      </w:r>
    </w:p>
    <w:p w14:paraId="09B28A88">
      <w:pPr>
        <w:pStyle w:val="51"/>
        <w:bidi w:val="0"/>
        <w:rPr>
          <w:rFonts w:hint="default"/>
          <w:lang w:val="zh-TW" w:eastAsia="zh-TW"/>
        </w:rPr>
      </w:pPr>
      <w:r>
        <w:rPr>
          <w:rFonts w:hint="default"/>
          <w:lang w:val="zh-TW" w:eastAsia="zh-TW"/>
        </w:rPr>
        <w:t xml:space="preserve"> systemctl stop i2up</w:t>
      </w:r>
    </w:p>
    <w:p w14:paraId="4320A119">
      <w:pPr>
        <w:pStyle w:val="55"/>
        <w:numPr>
          <w:ilvl w:val="0"/>
          <w:numId w:val="99"/>
        </w:numPr>
        <w:bidi w:val="0"/>
        <w:rPr>
          <w:rFonts w:hint="default" w:eastAsia="宋体"/>
          <w:lang w:val="en-US" w:eastAsia="zh-CN"/>
        </w:rPr>
      </w:pPr>
      <w:r>
        <w:rPr>
          <w:rFonts w:hint="eastAsia"/>
          <w:lang w:val="en-US" w:eastAsia="zh-CN"/>
        </w:rPr>
        <w:t>设置i2UP目录的用户组</w:t>
      </w:r>
    </w:p>
    <w:p w14:paraId="2F2BD9CC">
      <w:pPr>
        <w:pStyle w:val="51"/>
        <w:bidi w:val="0"/>
        <w:rPr>
          <w:rFonts w:hint="default"/>
          <w:lang w:val="zh-TW" w:eastAsia="zh-TW"/>
        </w:rPr>
      </w:pPr>
      <w:r>
        <w:rPr>
          <w:rFonts w:hint="eastAsia"/>
          <w:lang w:val="en-US" w:eastAsia="zh-CN"/>
        </w:rPr>
        <w:t xml:space="preserve"># </w:t>
      </w:r>
      <w:r>
        <w:rPr>
          <w:rFonts w:hint="default"/>
          <w:lang w:val="zh-TW" w:eastAsia="zh-TW"/>
        </w:rPr>
        <w:t>chown -R i2</w:t>
      </w:r>
      <w:r>
        <w:rPr>
          <w:rFonts w:hint="eastAsia"/>
          <w:lang w:val="en-US" w:eastAsia="zh-CN"/>
        </w:rPr>
        <w:t xml:space="preserve">user:i2install </w:t>
      </w:r>
      <w:r>
        <w:rPr>
          <w:rFonts w:hint="default"/>
          <w:lang w:val="zh-TW" w:eastAsia="zh-TW"/>
        </w:rPr>
        <w:t>/usr/</w:t>
      </w:r>
      <w:r>
        <w:rPr>
          <w:rFonts w:hint="eastAsia"/>
          <w:lang w:val="en-US" w:eastAsia="zh-CN"/>
        </w:rPr>
        <w:t>info2soft/</w:t>
      </w:r>
      <w:r>
        <w:rPr>
          <w:rFonts w:hint="default"/>
          <w:lang w:val="zh-TW" w:eastAsia="zh-TW"/>
        </w:rPr>
        <w:t xml:space="preserve">cntlcenter/   </w:t>
      </w:r>
    </w:p>
    <w:p w14:paraId="52B83D3B">
      <w:pPr>
        <w:pStyle w:val="55"/>
        <w:numPr>
          <w:ilvl w:val="0"/>
          <w:numId w:val="99"/>
        </w:numPr>
        <w:bidi w:val="0"/>
        <w:rPr>
          <w:rFonts w:hint="default" w:eastAsia="宋体"/>
          <w:lang w:val="en-US" w:eastAsia="zh-CN"/>
        </w:rPr>
      </w:pPr>
      <w:r>
        <w:rPr>
          <w:rFonts w:hint="eastAsia"/>
          <w:lang w:val="en-US" w:eastAsia="zh-CN"/>
        </w:rPr>
        <w:t>设置cchardware特权，执行fix_hardware命令</w:t>
      </w:r>
    </w:p>
    <w:p w14:paraId="7203F351">
      <w:pPr>
        <w:pStyle w:val="51"/>
        <w:bidi w:val="0"/>
        <w:rPr>
          <w:rFonts w:hint="default"/>
          <w:lang w:val="zh-TW" w:eastAsia="zh-TW"/>
        </w:rPr>
      </w:pPr>
      <w:r>
        <w:rPr>
          <w:rFonts w:hint="eastAsia"/>
          <w:lang w:val="en-US" w:eastAsia="zh-CN"/>
        </w:rPr>
        <w:t xml:space="preserve"># </w:t>
      </w:r>
      <w:r>
        <w:rPr>
          <w:rFonts w:hint="default"/>
          <w:lang w:val="zh-TW" w:eastAsia="zh-TW"/>
        </w:rPr>
        <w:t>source /usr/info2soft/cntlcenter/etc/env.source</w:t>
      </w:r>
    </w:p>
    <w:p w14:paraId="6D8A31C4">
      <w:pPr>
        <w:pStyle w:val="51"/>
        <w:bidi w:val="0"/>
        <w:rPr>
          <w:rFonts w:hint="default" w:eastAsia="宋体"/>
          <w:lang w:val="en-US" w:eastAsia="zh-CN"/>
        </w:rPr>
      </w:pPr>
      <w:r>
        <w:rPr>
          <w:rFonts w:hint="eastAsia"/>
          <w:lang w:val="en-US" w:eastAsia="zh-CN"/>
        </w:rPr>
        <w:t># fix_cchardware</w:t>
      </w:r>
    </w:p>
    <w:p w14:paraId="297DD737">
      <w:pPr>
        <w:pStyle w:val="116"/>
        <w:bidi w:val="0"/>
      </w:pPr>
      <w:r>
        <w:drawing>
          <wp:inline distT="0" distB="0" distL="114300" distR="114300">
            <wp:extent cx="457200" cy="152400"/>
            <wp:effectExtent l="0" t="0" r="0" b="0"/>
            <wp:docPr id="28" name="图片 1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1"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6B48B8EB">
      <w:pPr>
        <w:pStyle w:val="117"/>
        <w:rPr>
          <w:rFonts w:hint="default" w:eastAsia="楷体_GB2312"/>
          <w:lang w:val="en-US" w:eastAsia="zh-CN"/>
        </w:rPr>
      </w:pPr>
      <w:r>
        <w:rPr>
          <w:rFonts w:hint="eastAsia"/>
          <w:lang w:val="en-US" w:eastAsia="zh-CN"/>
        </w:rPr>
        <w:t>fix_cchardware用于修正获取硬件信息，生成控制机的机器识别码的权限。</w:t>
      </w:r>
    </w:p>
    <w:p w14:paraId="33D06A45">
      <w:pPr>
        <w:pStyle w:val="55"/>
        <w:numPr>
          <w:ilvl w:val="0"/>
          <w:numId w:val="0"/>
        </w:numPr>
        <w:tabs>
          <w:tab w:val="clear" w:pos="2126"/>
        </w:tabs>
        <w:bidi w:val="0"/>
        <w:adjustRightInd w:val="0"/>
        <w:snapToGrid w:val="0"/>
        <w:spacing w:before="80" w:after="80" w:line="240" w:lineRule="atLeast"/>
        <w:rPr>
          <w:rFonts w:hint="default"/>
          <w:lang w:val="zh-TW" w:eastAsia="zh-TW"/>
        </w:rPr>
      </w:pPr>
    </w:p>
    <w:p w14:paraId="184BEB02">
      <w:pPr>
        <w:pStyle w:val="55"/>
        <w:numPr>
          <w:ilvl w:val="0"/>
          <w:numId w:val="0"/>
        </w:numPr>
        <w:tabs>
          <w:tab w:val="clear" w:pos="2126"/>
        </w:tabs>
        <w:bidi w:val="0"/>
        <w:adjustRightInd w:val="0"/>
        <w:snapToGrid w:val="0"/>
        <w:spacing w:before="80" w:after="80" w:line="240" w:lineRule="atLeast"/>
        <w:rPr>
          <w:rFonts w:hint="default"/>
          <w:lang w:val="zh-TW" w:eastAsia="zh-TW"/>
        </w:rPr>
      </w:pPr>
    </w:p>
    <w:p w14:paraId="371BEB20">
      <w:pPr>
        <w:pStyle w:val="55"/>
        <w:numPr>
          <w:ilvl w:val="0"/>
          <w:numId w:val="0"/>
        </w:numPr>
        <w:tabs>
          <w:tab w:val="clear" w:pos="2126"/>
        </w:tabs>
        <w:bidi w:val="0"/>
        <w:adjustRightInd w:val="0"/>
        <w:snapToGrid w:val="0"/>
        <w:spacing w:before="80" w:after="80" w:line="240" w:lineRule="atLeast"/>
        <w:rPr>
          <w:rFonts w:hint="default"/>
          <w:lang w:val="zh-TW" w:eastAsia="zh-TW"/>
        </w:rPr>
      </w:pPr>
    </w:p>
    <w:p w14:paraId="1B614258">
      <w:pPr>
        <w:pStyle w:val="43"/>
        <w:bidi w:val="0"/>
        <w:rPr>
          <w:rFonts w:hint="default"/>
          <w:b/>
          <w:bCs/>
          <w:lang w:val="en-US" w:eastAsia="zh-CN"/>
        </w:rPr>
      </w:pPr>
      <w:r>
        <w:rPr>
          <w:rFonts w:hint="eastAsia"/>
          <w:b/>
          <w:bCs/>
          <w:lang w:val="en-US" w:eastAsia="zh-CN"/>
        </w:rPr>
        <w:t>切换到i2user用户执行如下操作步骤</w:t>
      </w:r>
    </w:p>
    <w:p w14:paraId="3E2762E7">
      <w:pPr>
        <w:pStyle w:val="55"/>
        <w:numPr>
          <w:ilvl w:val="0"/>
          <w:numId w:val="100"/>
        </w:numPr>
        <w:bidi w:val="0"/>
        <w:rPr>
          <w:rFonts w:hint="default"/>
          <w:b w:val="0"/>
          <w:bCs w:val="0"/>
          <w:lang w:val="en-US" w:eastAsia="zh-CN"/>
        </w:rPr>
      </w:pPr>
      <w:r>
        <w:rPr>
          <w:rFonts w:hint="eastAsia"/>
          <w:b w:val="0"/>
          <w:bCs w:val="0"/>
          <w:lang w:val="en-US" w:eastAsia="zh-CN"/>
        </w:rPr>
        <w:t>查看php-fpm.conf中用户和组信息，需要将用户名i2runner和组名i2runner改为对应的用户名i2user和组名i2install；</w:t>
      </w:r>
    </w:p>
    <w:p w14:paraId="02C2E18F">
      <w:pPr>
        <w:pStyle w:val="51"/>
        <w:bidi w:val="0"/>
        <w:rPr>
          <w:rFonts w:hint="eastAsia"/>
          <w:lang w:val="en-US" w:eastAsia="zh-CN"/>
        </w:rPr>
      </w:pPr>
      <w:r>
        <w:rPr>
          <w:rFonts w:hint="eastAsia"/>
          <w:lang w:val="en-US" w:eastAsia="zh-CN"/>
        </w:rPr>
        <w:t># cat  /usr/info2soft/cntlcenter/thirdapp/php/etc/php-fpm.conf |grep i2runner</w:t>
      </w:r>
    </w:p>
    <w:p w14:paraId="1BA62641">
      <w:pPr>
        <w:pStyle w:val="55"/>
        <w:numPr>
          <w:ilvl w:val="0"/>
          <w:numId w:val="100"/>
        </w:numPr>
        <w:bidi w:val="0"/>
        <w:rPr>
          <w:rFonts w:hint="default" w:eastAsia="宋体"/>
          <w:lang w:val="en-US" w:eastAsia="zh-CN"/>
        </w:rPr>
      </w:pPr>
      <w:r>
        <w:rPr>
          <w:rFonts w:hint="eastAsia"/>
          <w:lang w:val="en-US" w:eastAsia="zh-CN"/>
        </w:rPr>
        <w:t>替换</w:t>
      </w:r>
      <w:r>
        <w:rPr>
          <w:rFonts w:hint="default"/>
          <w:lang w:val="zh-TW" w:eastAsia="zh-TW"/>
        </w:rPr>
        <w:t>php-fpm.conf</w:t>
      </w:r>
      <w:r>
        <w:rPr>
          <w:rFonts w:hint="eastAsia"/>
          <w:lang w:val="en-US" w:eastAsia="zh-CN"/>
        </w:rPr>
        <w:t>中用户和组名：</w:t>
      </w:r>
    </w:p>
    <w:p w14:paraId="60D26649">
      <w:pPr>
        <w:pStyle w:val="51"/>
        <w:bidi w:val="0"/>
        <w:rPr>
          <w:rFonts w:hint="default" w:eastAsia="宋体"/>
          <w:lang w:val="en-US" w:eastAsia="zh-CN"/>
        </w:rPr>
      </w:pPr>
      <w:r>
        <w:rPr>
          <w:rFonts w:hint="eastAsia"/>
          <w:lang w:val="en-US" w:eastAsia="zh-CN"/>
        </w:rPr>
        <w:t># su - i2user</w:t>
      </w:r>
    </w:p>
    <w:p w14:paraId="111E5B83">
      <w:pPr>
        <w:pStyle w:val="51"/>
        <w:bidi w:val="0"/>
        <w:rPr>
          <w:rFonts w:hint="default"/>
          <w:lang w:val="zh-TW" w:eastAsia="zh-TW"/>
        </w:rPr>
      </w:pPr>
      <w:r>
        <w:rPr>
          <w:rFonts w:hint="eastAsia"/>
          <w:lang w:val="en-US" w:eastAsia="zh-CN"/>
        </w:rPr>
        <w:t xml:space="preserve"># </w:t>
      </w:r>
      <w:r>
        <w:rPr>
          <w:rFonts w:hint="default"/>
          <w:lang w:val="zh-TW" w:eastAsia="zh-TW"/>
        </w:rPr>
        <w:t xml:space="preserve">sed -i 's/listen.owner = i2runner/listen.owner = </w:t>
      </w:r>
      <w:r>
        <w:rPr>
          <w:rFonts w:hint="eastAsia"/>
          <w:color w:val="FF0000"/>
          <w:lang w:val="en-US" w:eastAsia="zh-CN"/>
        </w:rPr>
        <w:t>i2user</w:t>
      </w:r>
      <w:r>
        <w:rPr>
          <w:rFonts w:hint="default"/>
          <w:lang w:val="zh-TW" w:eastAsia="zh-TW"/>
        </w:rPr>
        <w:t xml:space="preserve">/g' /usr/info2soft/cntlcenter/thirdapp/php/etc/php-fpm.conf  </w:t>
      </w:r>
    </w:p>
    <w:p w14:paraId="5606F86A">
      <w:pPr>
        <w:pStyle w:val="51"/>
        <w:bidi w:val="0"/>
        <w:rPr>
          <w:rFonts w:hint="default"/>
          <w:lang w:val="zh-TW" w:eastAsia="zh-TW"/>
        </w:rPr>
      </w:pPr>
      <w:r>
        <w:rPr>
          <w:rFonts w:hint="eastAsia"/>
          <w:lang w:val="en-US" w:eastAsia="zh-CN"/>
        </w:rPr>
        <w:t xml:space="preserve"># </w:t>
      </w:r>
      <w:r>
        <w:rPr>
          <w:rFonts w:hint="default"/>
          <w:lang w:val="zh-TW" w:eastAsia="zh-TW"/>
        </w:rPr>
        <w:t xml:space="preserve">sed -i 's/listen.group = i2runner/listen.group = </w:t>
      </w:r>
      <w:r>
        <w:rPr>
          <w:rFonts w:hint="eastAsia"/>
          <w:color w:val="FF0000"/>
          <w:lang w:val="en-US" w:eastAsia="zh-CN"/>
        </w:rPr>
        <w:t>i2install</w:t>
      </w:r>
      <w:r>
        <w:rPr>
          <w:rFonts w:hint="default"/>
          <w:lang w:val="zh-TW" w:eastAsia="zh-TW"/>
        </w:rPr>
        <w:t xml:space="preserve">/g' /usr/info2soft/cntlcenter/thirdapp/php/etc/php-fpm.conf  </w:t>
      </w:r>
    </w:p>
    <w:p w14:paraId="0587C709">
      <w:pPr>
        <w:pStyle w:val="51"/>
        <w:bidi w:val="0"/>
        <w:rPr>
          <w:rFonts w:hint="default"/>
          <w:lang w:val="zh-TW" w:eastAsia="zh-TW"/>
        </w:rPr>
      </w:pPr>
      <w:r>
        <w:rPr>
          <w:rFonts w:hint="eastAsia"/>
          <w:lang w:val="en-US" w:eastAsia="zh-CN"/>
        </w:rPr>
        <w:t xml:space="preserve"># </w:t>
      </w:r>
      <w:r>
        <w:rPr>
          <w:rFonts w:hint="default"/>
          <w:lang w:val="zh-TW" w:eastAsia="zh-TW"/>
        </w:rPr>
        <w:t>sed -i 's/user = i2runner</w:t>
      </w:r>
      <w:r>
        <w:rPr>
          <w:rFonts w:hint="eastAsia"/>
          <w:lang w:val="en-US" w:eastAsia="zh-CN"/>
        </w:rPr>
        <w:t>/</w:t>
      </w:r>
      <w:r>
        <w:rPr>
          <w:rFonts w:hint="default"/>
          <w:lang w:val="zh-TW" w:eastAsia="zh-TW"/>
        </w:rPr>
        <w:t xml:space="preserve">user = </w:t>
      </w:r>
      <w:r>
        <w:rPr>
          <w:rFonts w:hint="eastAsia"/>
          <w:color w:val="FF0000"/>
          <w:lang w:val="en-US" w:eastAsia="zh-CN"/>
        </w:rPr>
        <w:t>i2user</w:t>
      </w:r>
      <w:r>
        <w:rPr>
          <w:rFonts w:hint="default"/>
          <w:lang w:val="zh-TW" w:eastAsia="zh-TW"/>
        </w:rPr>
        <w:t xml:space="preserve">/g' /usr/info2soft/cntlcenter/thirdapp/php/etc/php-fpm.conf  </w:t>
      </w:r>
    </w:p>
    <w:p w14:paraId="610A8068">
      <w:pPr>
        <w:pStyle w:val="51"/>
        <w:bidi w:val="0"/>
        <w:rPr>
          <w:rFonts w:hint="default"/>
          <w:lang w:val="zh-TW" w:eastAsia="zh-TW"/>
        </w:rPr>
      </w:pPr>
      <w:r>
        <w:rPr>
          <w:rFonts w:hint="eastAsia"/>
          <w:lang w:val="en-US" w:eastAsia="zh-CN"/>
        </w:rPr>
        <w:t xml:space="preserve"># </w:t>
      </w:r>
      <w:r>
        <w:rPr>
          <w:rFonts w:hint="default"/>
          <w:lang w:val="zh-TW" w:eastAsia="zh-TW"/>
        </w:rPr>
        <w:t xml:space="preserve">sed -i 's/group = i2runner/group = </w:t>
      </w:r>
      <w:r>
        <w:rPr>
          <w:rFonts w:hint="eastAsia"/>
          <w:color w:val="FF0000"/>
          <w:lang w:val="en-US" w:eastAsia="zh-CN"/>
        </w:rPr>
        <w:t>i2install</w:t>
      </w:r>
      <w:r>
        <w:rPr>
          <w:rFonts w:hint="default"/>
          <w:lang w:val="zh-TW" w:eastAsia="zh-TW"/>
        </w:rPr>
        <w:t>/g' /usr/info2soft/cntlcenter/thirdapp/php/etc/php-fpm.conf</w:t>
      </w:r>
    </w:p>
    <w:p w14:paraId="6BC76316">
      <w:pPr>
        <w:pStyle w:val="55"/>
        <w:numPr>
          <w:ilvl w:val="0"/>
          <w:numId w:val="100"/>
        </w:numPr>
        <w:bidi w:val="0"/>
        <w:rPr>
          <w:rFonts w:hint="eastAsia"/>
          <w:lang w:val="en-US" w:eastAsia="zh-CN"/>
        </w:rPr>
      </w:pPr>
      <w:r>
        <w:rPr>
          <w:rFonts w:hint="eastAsia"/>
          <w:lang w:val="en-US" w:eastAsia="zh-CN"/>
        </w:rPr>
        <w:t>检查</w:t>
      </w:r>
      <w:r>
        <w:rPr>
          <w:rFonts w:hint="default"/>
          <w:lang w:val="zh-TW" w:eastAsia="zh-TW"/>
        </w:rPr>
        <w:t>php-fpm.conf</w:t>
      </w:r>
      <w:r>
        <w:rPr>
          <w:rFonts w:hint="eastAsia"/>
          <w:lang w:val="en-US" w:eastAsia="zh-CN"/>
        </w:rPr>
        <w:t>替换结果</w:t>
      </w:r>
    </w:p>
    <w:p w14:paraId="763018DC">
      <w:pPr>
        <w:pStyle w:val="51"/>
        <w:bidi w:val="0"/>
        <w:rPr>
          <w:rFonts w:hint="eastAsia"/>
          <w:lang w:val="en-US" w:eastAsia="zh-CN"/>
        </w:rPr>
      </w:pPr>
      <w:r>
        <w:rPr>
          <w:rFonts w:hint="eastAsia"/>
          <w:lang w:val="en-US" w:eastAsia="zh-CN"/>
        </w:rPr>
        <w:t># cat  /usr/info2soft/cntlcenter/thirdapp/php/etc/php-fpm.conf |grep i2user</w:t>
      </w:r>
    </w:p>
    <w:p w14:paraId="72D3394D">
      <w:pPr>
        <w:pStyle w:val="51"/>
        <w:bidi w:val="0"/>
        <w:rPr>
          <w:rFonts w:hint="eastAsia"/>
          <w:lang w:val="en-US" w:eastAsia="zh-CN"/>
        </w:rPr>
      </w:pPr>
      <w:r>
        <w:rPr>
          <w:rFonts w:hint="eastAsia"/>
          <w:lang w:val="en-US" w:eastAsia="zh-CN"/>
        </w:rPr>
        <w:t>listen.owner = i2user</w:t>
      </w:r>
    </w:p>
    <w:p w14:paraId="453C50F9">
      <w:pPr>
        <w:pStyle w:val="51"/>
        <w:bidi w:val="0"/>
        <w:rPr>
          <w:rFonts w:hint="eastAsia"/>
          <w:lang w:val="en-US" w:eastAsia="zh-CN"/>
        </w:rPr>
      </w:pPr>
      <w:r>
        <w:rPr>
          <w:rFonts w:hint="eastAsia"/>
          <w:lang w:val="en-US" w:eastAsia="zh-CN"/>
        </w:rPr>
        <w:t>user = i2user</w:t>
      </w:r>
    </w:p>
    <w:p w14:paraId="7C600B97">
      <w:pPr>
        <w:pStyle w:val="51"/>
        <w:bidi w:val="0"/>
        <w:rPr>
          <w:rFonts w:hint="eastAsia"/>
          <w:lang w:val="en-US" w:eastAsia="zh-CN"/>
        </w:rPr>
      </w:pPr>
    </w:p>
    <w:p w14:paraId="07703A3A">
      <w:pPr>
        <w:pStyle w:val="51"/>
        <w:bidi w:val="0"/>
        <w:rPr>
          <w:rFonts w:hint="eastAsia"/>
          <w:lang w:val="en-US" w:eastAsia="zh-CN"/>
        </w:rPr>
      </w:pPr>
      <w:r>
        <w:rPr>
          <w:rFonts w:hint="eastAsia"/>
          <w:lang w:val="en-US" w:eastAsia="zh-CN"/>
        </w:rPr>
        <w:t># cat  /usr/info2soft/cntlcenter/thirdapp/php/etc/php-fpm.conf |grep i2install</w:t>
      </w:r>
    </w:p>
    <w:p w14:paraId="5CD18C43">
      <w:pPr>
        <w:pStyle w:val="51"/>
        <w:bidi w:val="0"/>
        <w:rPr>
          <w:rFonts w:hint="eastAsia"/>
          <w:lang w:val="en-US" w:eastAsia="zh-CN"/>
        </w:rPr>
      </w:pPr>
      <w:r>
        <w:rPr>
          <w:rFonts w:hint="eastAsia"/>
          <w:lang w:val="en-US" w:eastAsia="zh-CN"/>
        </w:rPr>
        <w:t>listen.group = i2install</w:t>
      </w:r>
    </w:p>
    <w:p w14:paraId="254B5174">
      <w:pPr>
        <w:pStyle w:val="51"/>
        <w:bidi w:val="0"/>
        <w:rPr>
          <w:rFonts w:hint="default"/>
          <w:lang w:val="en-US" w:eastAsia="zh-CN"/>
        </w:rPr>
      </w:pPr>
      <w:r>
        <w:rPr>
          <w:rFonts w:hint="eastAsia"/>
          <w:lang w:val="en-US" w:eastAsia="zh-CN"/>
        </w:rPr>
        <w:t>group = i2install</w:t>
      </w:r>
    </w:p>
    <w:p w14:paraId="413FB10B">
      <w:pPr>
        <w:pStyle w:val="55"/>
        <w:bidi w:val="0"/>
        <w:rPr>
          <w:rFonts w:hint="default"/>
          <w:lang w:val="zh-TW" w:eastAsia="zh-TW"/>
        </w:rPr>
      </w:pPr>
      <w:r>
        <w:rPr>
          <w:rFonts w:hint="eastAsia"/>
          <w:lang w:val="en-US" w:eastAsia="zh-CN"/>
        </w:rPr>
        <w:t>由于控制台程序指定i2user用户运行（控制台默认是i2runner），编辑控制台配置文件.env，增加以下参数值；</w:t>
      </w:r>
    </w:p>
    <w:p w14:paraId="488CE4A2">
      <w:pPr>
        <w:pStyle w:val="51"/>
        <w:bidi w:val="0"/>
        <w:rPr>
          <w:rFonts w:hint="eastAsia"/>
          <w:lang w:val="en-US" w:eastAsia="zh-CN"/>
        </w:rPr>
      </w:pPr>
      <w:r>
        <w:rPr>
          <w:rFonts w:hint="eastAsia"/>
          <w:lang w:val="en-US" w:eastAsia="zh-CN"/>
        </w:rPr>
        <w:t># vi /usr/info2soft/cntlcenter/wwwroot/default/public/api/.env</w:t>
      </w:r>
    </w:p>
    <w:p w14:paraId="352D4560">
      <w:pPr>
        <w:pStyle w:val="51"/>
        <w:bidi w:val="0"/>
        <w:rPr>
          <w:rFonts w:hint="default"/>
          <w:lang w:val="en-US" w:eastAsia="zh-CN"/>
        </w:rPr>
      </w:pPr>
      <w:r>
        <w:rPr>
          <w:rFonts w:hint="eastAsia"/>
          <w:lang w:val="en-US" w:eastAsia="zh-CN"/>
        </w:rPr>
        <w:t>...</w:t>
      </w:r>
    </w:p>
    <w:p w14:paraId="12515090">
      <w:pPr>
        <w:pStyle w:val="51"/>
        <w:bidi w:val="0"/>
        <w:rPr>
          <w:rFonts w:hint="default"/>
          <w:color w:val="FF0000"/>
          <w:lang w:val="en-US" w:eastAsia="zh-CN"/>
        </w:rPr>
      </w:pPr>
      <w:r>
        <w:rPr>
          <w:rFonts w:hint="default"/>
          <w:lang w:val="en-US" w:eastAsia="zh-CN"/>
        </w:rPr>
        <w:t>SYS_RUN_USER=</w:t>
      </w:r>
      <w:r>
        <w:rPr>
          <w:rFonts w:hint="default"/>
          <w:color w:val="FF0000"/>
          <w:lang w:val="en-US" w:eastAsia="zh-CN"/>
        </w:rPr>
        <w:t>i2</w:t>
      </w:r>
      <w:r>
        <w:rPr>
          <w:rFonts w:hint="eastAsia"/>
          <w:color w:val="FF0000"/>
          <w:lang w:val="en-US" w:eastAsia="zh-CN"/>
        </w:rPr>
        <w:t>user</w:t>
      </w:r>
    </w:p>
    <w:p w14:paraId="1D51FFCA">
      <w:pPr>
        <w:pStyle w:val="55"/>
        <w:numPr>
          <w:ilvl w:val="0"/>
          <w:numId w:val="100"/>
        </w:numPr>
        <w:bidi w:val="0"/>
        <w:rPr>
          <w:rFonts w:hint="default" w:eastAsia="宋体"/>
          <w:lang w:val="en-US" w:eastAsia="zh-CN"/>
        </w:rPr>
      </w:pPr>
      <w:r>
        <w:rPr>
          <w:rFonts w:hint="eastAsia"/>
          <w:lang w:val="en-US" w:eastAsia="zh-CN"/>
        </w:rPr>
        <w:t>启动i2UP服务</w:t>
      </w:r>
    </w:p>
    <w:p w14:paraId="02881B64">
      <w:pPr>
        <w:pStyle w:val="51"/>
        <w:bidi w:val="0"/>
        <w:rPr>
          <w:rFonts w:hint="default"/>
          <w:lang w:val="en-US" w:eastAsia="zh-CN"/>
        </w:rPr>
      </w:pPr>
      <w:r>
        <w:rPr>
          <w:rFonts w:hint="eastAsia"/>
          <w:lang w:val="en-US" w:eastAsia="zh-CN"/>
        </w:rPr>
        <w:t># su - i2user</w:t>
      </w:r>
    </w:p>
    <w:p w14:paraId="752ADC06">
      <w:pPr>
        <w:pStyle w:val="51"/>
        <w:bidi w:val="0"/>
        <w:rPr>
          <w:rFonts w:hint="eastAsia"/>
          <w:lang w:val="en-US" w:eastAsia="zh-CN"/>
        </w:rPr>
      </w:pPr>
      <w:r>
        <w:rPr>
          <w:rFonts w:hint="eastAsia"/>
          <w:lang w:val="en-US" w:eastAsia="zh-CN"/>
        </w:rPr>
        <w:t># cd /usr/info2soft/cntlcenter/scripts</w:t>
      </w:r>
    </w:p>
    <w:p w14:paraId="75493D5F">
      <w:pPr>
        <w:pStyle w:val="51"/>
        <w:bidi w:val="0"/>
        <w:rPr>
          <w:rFonts w:hint="default" w:eastAsia="宋体"/>
          <w:lang w:val="en-US" w:eastAsia="zh-CN"/>
        </w:rPr>
      </w:pPr>
      <w:r>
        <w:rPr>
          <w:rFonts w:hint="eastAsia"/>
          <w:lang w:val="en-US" w:eastAsia="zh-CN"/>
        </w:rPr>
        <w:t xml:space="preserve"># </w:t>
      </w:r>
      <w:r>
        <w:rPr>
          <w:rFonts w:hint="default"/>
          <w:lang w:val="zh-TW" w:eastAsia="zh-TW"/>
        </w:rPr>
        <w:t>./up_start.sh</w:t>
      </w:r>
      <w:r>
        <w:rPr>
          <w:rFonts w:hint="eastAsia"/>
          <w:lang w:val="en-US" w:eastAsia="zh-CN"/>
        </w:rPr>
        <w:t xml:space="preserve">  &gt;&gt;/dev/null 2&gt;&amp;1</w:t>
      </w:r>
    </w:p>
    <w:p w14:paraId="340881E4">
      <w:pPr>
        <w:pStyle w:val="55"/>
        <w:numPr>
          <w:ilvl w:val="0"/>
          <w:numId w:val="100"/>
        </w:numPr>
        <w:bidi w:val="0"/>
        <w:rPr>
          <w:rFonts w:hint="eastAsia"/>
          <w:lang w:val="en-US" w:eastAsia="zh-CN"/>
        </w:rPr>
      </w:pPr>
      <w:r>
        <w:rPr>
          <w:rFonts w:hint="eastAsia"/>
          <w:lang w:val="en-US" w:eastAsia="zh-CN"/>
        </w:rPr>
        <w:t>停止i2UP服务</w:t>
      </w:r>
    </w:p>
    <w:p w14:paraId="4F9F0B7A">
      <w:pPr>
        <w:pStyle w:val="51"/>
        <w:bidi w:val="0"/>
        <w:rPr>
          <w:rFonts w:hint="default"/>
          <w:lang w:val="en-US" w:eastAsia="zh-CN"/>
        </w:rPr>
      </w:pPr>
      <w:r>
        <w:rPr>
          <w:rFonts w:hint="eastAsia"/>
          <w:lang w:val="en-US" w:eastAsia="zh-CN"/>
        </w:rPr>
        <w:t># su - i2user</w:t>
      </w:r>
    </w:p>
    <w:p w14:paraId="3D32EADC">
      <w:pPr>
        <w:pStyle w:val="51"/>
        <w:bidi w:val="0"/>
        <w:rPr>
          <w:rFonts w:hint="default"/>
          <w:lang w:val="en-US" w:eastAsia="zh-TW"/>
        </w:rPr>
      </w:pPr>
      <w:r>
        <w:rPr>
          <w:rFonts w:hint="eastAsia"/>
          <w:lang w:val="en-US" w:eastAsia="zh-CN"/>
        </w:rPr>
        <w:t># cd /usr/info2soft/cntlcenter/scripts</w:t>
      </w:r>
    </w:p>
    <w:p w14:paraId="1A66C323">
      <w:pPr>
        <w:pStyle w:val="51"/>
        <w:bidi w:val="0"/>
        <w:rPr>
          <w:rFonts w:hint="eastAsia" w:eastAsia="宋体"/>
          <w:lang w:val="en-US" w:eastAsia="zh-CN"/>
        </w:rPr>
      </w:pPr>
      <w:r>
        <w:rPr>
          <w:rFonts w:hint="eastAsia"/>
          <w:lang w:val="en-US" w:eastAsia="zh-CN"/>
        </w:rPr>
        <w:t xml:space="preserve"># </w:t>
      </w:r>
      <w:r>
        <w:rPr>
          <w:rFonts w:hint="default"/>
          <w:lang w:val="zh-TW" w:eastAsia="zh-TW"/>
        </w:rPr>
        <w:t>./up_st</w:t>
      </w:r>
      <w:r>
        <w:rPr>
          <w:rFonts w:hint="eastAsia"/>
          <w:lang w:val="en-US" w:eastAsia="zh-CN"/>
        </w:rPr>
        <w:t>op</w:t>
      </w:r>
      <w:r>
        <w:rPr>
          <w:rFonts w:hint="default"/>
          <w:lang w:val="zh-TW" w:eastAsia="zh-TW"/>
        </w:rPr>
        <w:t>.sh</w:t>
      </w:r>
      <w:r>
        <w:rPr>
          <w:rFonts w:hint="eastAsia"/>
          <w:lang w:val="en-US" w:eastAsia="zh-CN"/>
        </w:rPr>
        <w:t xml:space="preserve"> &gt;&gt;/dev/null 2&gt;&amp;1</w:t>
      </w:r>
    </w:p>
    <w:p w14:paraId="50F70B25">
      <w:pPr>
        <w:pStyle w:val="43"/>
        <w:bidi w:val="0"/>
        <w:rPr>
          <w:rFonts w:hint="default"/>
          <w:lang w:val="zh-TW" w:eastAsia="zh-TW"/>
        </w:rPr>
      </w:pPr>
    </w:p>
    <w:p w14:paraId="0B607EA4">
      <w:pPr>
        <w:pStyle w:val="47"/>
        <w:rPr>
          <w:rFonts w:hint="default"/>
          <w:lang w:val="zh-TW" w:eastAsia="zh-TW"/>
        </w:rPr>
      </w:pPr>
      <w:bookmarkStart w:id="222" w:name="_Toc30981"/>
      <w:bookmarkStart w:id="223" w:name="_Toc5670"/>
      <w:bookmarkStart w:id="224" w:name="_Toc10591"/>
      <w:r>
        <w:rPr>
          <w:rFonts w:hint="eastAsia"/>
          <w:lang w:val="en-US" w:eastAsia="zh-CN"/>
        </w:rPr>
        <w:t>使用systemctl启停服务</w:t>
      </w:r>
      <w:bookmarkEnd w:id="222"/>
      <w:bookmarkEnd w:id="223"/>
      <w:bookmarkEnd w:id="224"/>
    </w:p>
    <w:p w14:paraId="214F172B">
      <w:pPr>
        <w:pStyle w:val="43"/>
        <w:rPr>
          <w:rFonts w:hint="default"/>
          <w:lang w:val="en-US" w:eastAsia="zh-TW"/>
        </w:rPr>
      </w:pPr>
      <w:r>
        <w:rPr>
          <w:rFonts w:hint="eastAsia"/>
          <w:lang w:val="en-US" w:eastAsia="zh-CN"/>
        </w:rPr>
        <w:t>使用root用户完成以下操作步骤：</w:t>
      </w:r>
    </w:p>
    <w:p w14:paraId="513E5538">
      <w:pPr>
        <w:pStyle w:val="55"/>
        <w:numPr>
          <w:ilvl w:val="0"/>
          <w:numId w:val="101"/>
        </w:numPr>
        <w:bidi w:val="0"/>
        <w:rPr>
          <w:rFonts w:hint="default" w:eastAsia="宋体"/>
          <w:lang w:val="en-US" w:eastAsia="zh-CN"/>
        </w:rPr>
      </w:pPr>
      <w:r>
        <w:rPr>
          <w:rFonts w:hint="eastAsia"/>
          <w:lang w:val="en-US" w:eastAsia="zh-CN"/>
        </w:rPr>
        <w:t>安装i2UP软件</w:t>
      </w:r>
    </w:p>
    <w:p w14:paraId="634428D1">
      <w:pPr>
        <w:pStyle w:val="51"/>
        <w:bidi w:val="0"/>
        <w:rPr>
          <w:rFonts w:hint="default"/>
          <w:lang w:val="zh-TW" w:eastAsia="zh-TW"/>
        </w:rPr>
      </w:pPr>
      <w:r>
        <w:rPr>
          <w:rFonts w:hint="default"/>
          <w:lang w:val="zh-TW" w:eastAsia="zh-TW"/>
        </w:rPr>
        <w:t>rpm -ivh  info2soft-webconsole-libs-</w:t>
      </w:r>
      <w:r>
        <w:rPr>
          <w:rFonts w:hint="eastAsia"/>
          <w:lang w:val="en-US" w:eastAsia="zh-CN"/>
        </w:rPr>
        <w:t>&lt;i2-version&gt;</w:t>
      </w:r>
      <w:r>
        <w:rPr>
          <w:rFonts w:hint="default"/>
          <w:lang w:val="zh-TW" w:eastAsia="zh-TW"/>
        </w:rPr>
        <w:t>-</w:t>
      </w:r>
      <w:r>
        <w:rPr>
          <w:rFonts w:hint="eastAsia"/>
          <w:lang w:val="en-US" w:eastAsia="zh-CN"/>
        </w:rPr>
        <w:t>&lt;os-version&gt;</w:t>
      </w:r>
      <w:r>
        <w:rPr>
          <w:rFonts w:hint="default"/>
          <w:lang w:val="zh-TW" w:eastAsia="zh-TW"/>
        </w:rPr>
        <w:t>.rpm</w:t>
      </w:r>
    </w:p>
    <w:p w14:paraId="25BEB23F">
      <w:pPr>
        <w:pStyle w:val="51"/>
        <w:bidi w:val="0"/>
        <w:rPr>
          <w:rFonts w:hint="default"/>
          <w:lang w:val="zh-TW" w:eastAsia="zh-TW"/>
        </w:rPr>
      </w:pPr>
      <w:r>
        <w:rPr>
          <w:rFonts w:hint="default"/>
          <w:lang w:val="zh-TW" w:eastAsia="zh-TW"/>
        </w:rPr>
        <w:t>rpm -ivh  info2soft-webconsole-</w:t>
      </w:r>
      <w:r>
        <w:rPr>
          <w:rFonts w:hint="eastAsia"/>
          <w:lang w:val="en-US" w:eastAsia="zh-CN"/>
        </w:rPr>
        <w:t>&lt;i2-version&gt;</w:t>
      </w:r>
      <w:r>
        <w:rPr>
          <w:rFonts w:hint="default"/>
          <w:lang w:val="zh-TW" w:eastAsia="zh-TW"/>
        </w:rPr>
        <w:t>-</w:t>
      </w:r>
      <w:r>
        <w:rPr>
          <w:rFonts w:hint="eastAsia"/>
          <w:lang w:val="en-US" w:eastAsia="zh-CN"/>
        </w:rPr>
        <w:t>&lt;os-version&gt;</w:t>
      </w:r>
      <w:r>
        <w:rPr>
          <w:rFonts w:hint="default"/>
          <w:lang w:val="zh-TW" w:eastAsia="zh-TW"/>
        </w:rPr>
        <w:t>.rpm</w:t>
      </w:r>
    </w:p>
    <w:p w14:paraId="2116E52C">
      <w:pPr>
        <w:pStyle w:val="55"/>
        <w:numPr>
          <w:ilvl w:val="0"/>
          <w:numId w:val="101"/>
        </w:numPr>
        <w:bidi w:val="0"/>
        <w:rPr>
          <w:rFonts w:hint="default"/>
          <w:lang w:val="en-US" w:eastAsia="zh-CN"/>
        </w:rPr>
      </w:pPr>
      <w:r>
        <w:rPr>
          <w:rFonts w:hint="eastAsia"/>
          <w:lang w:val="en-US" w:eastAsia="zh-CN"/>
        </w:rPr>
        <w:t>停止i2up服务</w:t>
      </w:r>
    </w:p>
    <w:p w14:paraId="687478B6">
      <w:pPr>
        <w:pStyle w:val="51"/>
        <w:bidi w:val="0"/>
        <w:rPr>
          <w:rFonts w:hint="default"/>
          <w:lang w:val="en-US" w:eastAsia="zh-CN"/>
        </w:rPr>
      </w:pPr>
      <w:r>
        <w:rPr>
          <w:rFonts w:hint="eastAsia"/>
          <w:lang w:val="en-US" w:eastAsia="zh-CN"/>
        </w:rPr>
        <w:t>systemctl stop i2up</w:t>
      </w:r>
    </w:p>
    <w:p w14:paraId="2AF0D70A">
      <w:pPr>
        <w:pStyle w:val="55"/>
        <w:numPr>
          <w:ilvl w:val="0"/>
          <w:numId w:val="101"/>
        </w:numPr>
        <w:bidi w:val="0"/>
        <w:rPr>
          <w:rFonts w:hint="eastAsia"/>
          <w:lang w:val="en-US" w:eastAsia="zh-CN"/>
        </w:rPr>
      </w:pPr>
      <w:r>
        <w:rPr>
          <w:rFonts w:hint="eastAsia"/>
          <w:lang w:val="en-US" w:eastAsia="zh-CN"/>
        </w:rPr>
        <w:t>创建用户和组，本文以用户名为i2user、组名i2install为例；</w:t>
      </w:r>
    </w:p>
    <w:p w14:paraId="5BF4B7B3">
      <w:pPr>
        <w:pStyle w:val="51"/>
        <w:bidi w:val="0"/>
        <w:rPr>
          <w:rFonts w:hint="default"/>
          <w:lang w:val="en-US" w:eastAsia="zh-CN"/>
        </w:rPr>
      </w:pPr>
      <w:r>
        <w:rPr>
          <w:rFonts w:hint="eastAsia"/>
          <w:lang w:val="en-US" w:eastAsia="zh-CN"/>
        </w:rPr>
        <w:t>groupadd i2install</w:t>
      </w:r>
    </w:p>
    <w:p w14:paraId="37DC2DBC">
      <w:pPr>
        <w:pStyle w:val="51"/>
        <w:bidi w:val="0"/>
        <w:rPr>
          <w:rFonts w:hint="default"/>
          <w:lang w:val="en-US" w:eastAsia="zh-CN"/>
        </w:rPr>
      </w:pPr>
      <w:r>
        <w:rPr>
          <w:rFonts w:hint="eastAsia"/>
          <w:lang w:val="en-US" w:eastAsia="zh-CN"/>
        </w:rPr>
        <w:t>useradd -g i2install i2user</w:t>
      </w:r>
    </w:p>
    <w:p w14:paraId="1E1B7A28">
      <w:pPr>
        <w:pStyle w:val="116"/>
        <w:bidi w:val="0"/>
      </w:pPr>
      <w:r>
        <w:drawing>
          <wp:inline distT="0" distB="0" distL="114300" distR="114300">
            <wp:extent cx="457200" cy="152400"/>
            <wp:effectExtent l="0" t="0" r="0" b="0"/>
            <wp:docPr id="30" name="图片 1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1"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1B99266E">
      <w:pPr>
        <w:pStyle w:val="117"/>
        <w:rPr>
          <w:rFonts w:hint="default" w:eastAsia="楷体_GB2312"/>
          <w:lang w:val="en-US" w:eastAsia="zh-CN"/>
        </w:rPr>
      </w:pPr>
      <w:r>
        <w:rPr>
          <w:rFonts w:hint="eastAsia"/>
          <w:lang w:val="en-US" w:eastAsia="zh-CN"/>
        </w:rPr>
        <w:t>nginx用户可根据实际需求替换，修改nginx用户属性</w:t>
      </w:r>
    </w:p>
    <w:p w14:paraId="2DDD8915">
      <w:pPr>
        <w:pStyle w:val="55"/>
        <w:numPr>
          <w:ilvl w:val="0"/>
          <w:numId w:val="101"/>
        </w:numPr>
        <w:bidi w:val="0"/>
        <w:rPr>
          <w:rFonts w:hint="eastAsia"/>
          <w:lang w:val="en-US" w:eastAsia="zh-CN"/>
        </w:rPr>
      </w:pPr>
      <w:r>
        <w:rPr>
          <w:rFonts w:hint="eastAsia"/>
          <w:lang w:val="en-US" w:eastAsia="zh-CN"/>
        </w:rPr>
        <w:t>编辑/etc/sudoers，添加如下内容：</w:t>
      </w:r>
    </w:p>
    <w:p w14:paraId="31A2B519">
      <w:pPr>
        <w:pStyle w:val="51"/>
        <w:bidi w:val="0"/>
        <w:rPr>
          <w:rFonts w:hint="default"/>
          <w:lang w:val="en-US" w:eastAsia="zh-CN"/>
        </w:rPr>
      </w:pPr>
      <w:r>
        <w:rPr>
          <w:rFonts w:hint="eastAsia"/>
          <w:lang w:val="en-US" w:eastAsia="zh-CN"/>
        </w:rPr>
        <w:t xml:space="preserve"># chmod 644 /etc/sudoers </w:t>
      </w:r>
    </w:p>
    <w:p w14:paraId="501F433F">
      <w:pPr>
        <w:pStyle w:val="51"/>
        <w:bidi w:val="0"/>
        <w:rPr>
          <w:rFonts w:hint="eastAsia"/>
          <w:lang w:val="en-US" w:eastAsia="zh-CN"/>
        </w:rPr>
      </w:pPr>
      <w:r>
        <w:rPr>
          <w:rFonts w:hint="eastAsia"/>
          <w:lang w:val="en-US" w:eastAsia="zh-CN"/>
        </w:rPr>
        <w:t># vi /etc/sudoers</w:t>
      </w:r>
    </w:p>
    <w:p w14:paraId="4DB8C363">
      <w:pPr>
        <w:pStyle w:val="51"/>
        <w:bidi w:val="0"/>
        <w:rPr>
          <w:rFonts w:hint="default"/>
          <w:lang w:val="en-US" w:eastAsia="zh-CN"/>
        </w:rPr>
      </w:pPr>
      <w:r>
        <w:rPr>
          <w:rFonts w:hint="eastAsia"/>
          <w:lang w:val="en-US" w:eastAsia="zh-CN"/>
        </w:rPr>
        <w:t>...</w:t>
      </w:r>
    </w:p>
    <w:p w14:paraId="551FE909">
      <w:pPr>
        <w:pStyle w:val="51"/>
        <w:bidi w:val="0"/>
        <w:rPr>
          <w:rFonts w:hint="eastAsia"/>
          <w:lang w:val="en-US" w:eastAsia="zh-CN"/>
        </w:rPr>
      </w:pPr>
      <w:r>
        <w:rPr>
          <w:rFonts w:hint="eastAsia"/>
          <w:lang w:val="en-US" w:eastAsia="zh-CN"/>
        </w:rPr>
        <w:t>Defaults:</w:t>
      </w:r>
      <w:r>
        <w:rPr>
          <w:rFonts w:hint="eastAsia"/>
          <w:color w:val="FF0000"/>
          <w:lang w:val="en-US" w:eastAsia="zh-CN"/>
        </w:rPr>
        <w:t>i2user</w:t>
      </w:r>
      <w:r>
        <w:rPr>
          <w:rFonts w:hint="eastAsia"/>
          <w:lang w:val="en-US" w:eastAsia="zh-CN"/>
        </w:rPr>
        <w:t xml:space="preserve"> !requiretty</w:t>
      </w:r>
    </w:p>
    <w:p w14:paraId="2D2611E0">
      <w:pPr>
        <w:pStyle w:val="51"/>
        <w:bidi w:val="0"/>
        <w:rPr>
          <w:rFonts w:hint="eastAsia"/>
          <w:lang w:val="en-US" w:eastAsia="zh-CN"/>
        </w:rPr>
      </w:pPr>
      <w:r>
        <w:rPr>
          <w:rFonts w:hint="eastAsia"/>
          <w:color w:val="FF0000"/>
          <w:lang w:val="en-US" w:eastAsia="zh-CN"/>
        </w:rPr>
        <w:t>i2user</w:t>
      </w:r>
      <w:r>
        <w:rPr>
          <w:rFonts w:hint="eastAsia"/>
          <w:lang w:val="en-US" w:eastAsia="zh-CN"/>
        </w:rPr>
        <w:t xml:space="preserve"> ALL = NOPASSWD: /usr/bin/systemctl stop i2pgsql.service, /usr/bin/systemctl start i2pgsql.service, /usr/bin/systemctl restart i2pgsql.service, /usr/bin/systemctl reload i2pgsql.service, /usr/bin/systemctl stop i2repmgr.service, /usr/bin/systemctl stop i2up.service, /usr/bin/systemctl start i2up.service</w:t>
      </w:r>
    </w:p>
    <w:p w14:paraId="48D66C51">
      <w:pPr>
        <w:pStyle w:val="116"/>
        <w:bidi w:val="0"/>
      </w:pPr>
      <w:r>
        <w:drawing>
          <wp:inline distT="0" distB="0" distL="114300" distR="114300">
            <wp:extent cx="457200" cy="152400"/>
            <wp:effectExtent l="0" t="0" r="0" b="0"/>
            <wp:docPr id="32" name="图片 1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1"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133AFF77">
      <w:pPr>
        <w:pStyle w:val="117"/>
        <w:rPr>
          <w:rFonts w:hint="default" w:eastAsia="楷体_GB2312"/>
          <w:lang w:val="en-US" w:eastAsia="zh-CN"/>
        </w:rPr>
      </w:pPr>
      <w:r>
        <w:rPr>
          <w:rFonts w:hint="eastAsia"/>
          <w:lang w:val="en-US" w:eastAsia="zh-CN"/>
        </w:rPr>
        <w:t>systemctl服务清单可能不全，随产品版本的systemctl服务清单保持一致</w:t>
      </w:r>
    </w:p>
    <w:p w14:paraId="0B300C85">
      <w:pPr>
        <w:pStyle w:val="55"/>
        <w:numPr>
          <w:ilvl w:val="0"/>
          <w:numId w:val="101"/>
        </w:numPr>
        <w:bidi w:val="0"/>
        <w:rPr>
          <w:rFonts w:hint="default"/>
          <w:lang w:val="en-US" w:eastAsia="zh-CN"/>
        </w:rPr>
      </w:pPr>
      <w:r>
        <w:rPr>
          <w:rFonts w:hint="eastAsia"/>
          <w:lang w:val="en-US" w:eastAsia="zh-CN"/>
        </w:rPr>
        <w:t>设置/etc/sudoers文件权限。</w:t>
      </w:r>
    </w:p>
    <w:p w14:paraId="34044310">
      <w:pPr>
        <w:pStyle w:val="51"/>
        <w:bidi w:val="0"/>
        <w:rPr>
          <w:rFonts w:hint="eastAsia"/>
          <w:lang w:val="en-US" w:eastAsia="zh-CN"/>
        </w:rPr>
      </w:pPr>
      <w:r>
        <w:rPr>
          <w:rFonts w:hint="eastAsia"/>
          <w:lang w:val="en-US" w:eastAsia="zh-CN"/>
        </w:rPr>
        <w:t># chmod 0440 /etc/sudoers</w:t>
      </w:r>
    </w:p>
    <w:p w14:paraId="56128299">
      <w:pPr>
        <w:pStyle w:val="55"/>
        <w:numPr>
          <w:ilvl w:val="0"/>
          <w:numId w:val="101"/>
        </w:numPr>
        <w:bidi w:val="0"/>
        <w:rPr>
          <w:rFonts w:hint="default"/>
          <w:lang w:val="en-US" w:eastAsia="zh-CN"/>
        </w:rPr>
      </w:pPr>
      <w:r>
        <w:rPr>
          <w:rFonts w:hint="eastAsia"/>
          <w:lang w:val="en-US" w:eastAsia="zh-CN"/>
        </w:rPr>
        <w:t>设置控制台目录权限</w:t>
      </w:r>
    </w:p>
    <w:p w14:paraId="30BEDA27">
      <w:pPr>
        <w:pStyle w:val="51"/>
        <w:bidi w:val="0"/>
        <w:rPr>
          <w:rFonts w:hint="default"/>
          <w:lang w:val="en-US" w:eastAsia="zh-CN"/>
        </w:rPr>
      </w:pPr>
      <w:r>
        <w:rPr>
          <w:rFonts w:hint="default"/>
          <w:lang w:val="zh-TW" w:eastAsia="zh-TW"/>
        </w:rPr>
        <w:t>chown -R i2</w:t>
      </w:r>
      <w:r>
        <w:rPr>
          <w:rFonts w:hint="eastAsia"/>
          <w:lang w:val="en-US" w:eastAsia="zh-CN"/>
        </w:rPr>
        <w:t xml:space="preserve">user:i2install </w:t>
      </w:r>
      <w:r>
        <w:rPr>
          <w:rFonts w:hint="default"/>
          <w:lang w:val="zh-TW" w:eastAsia="zh-TW"/>
        </w:rPr>
        <w:t>/usr/</w:t>
      </w:r>
      <w:r>
        <w:rPr>
          <w:rFonts w:hint="eastAsia"/>
          <w:lang w:val="en-US" w:eastAsia="zh-CN"/>
        </w:rPr>
        <w:t>info2soft/</w:t>
      </w:r>
      <w:r>
        <w:rPr>
          <w:rFonts w:hint="default"/>
          <w:lang w:val="zh-TW" w:eastAsia="zh-TW"/>
        </w:rPr>
        <w:t xml:space="preserve">cntlcenter/ </w:t>
      </w:r>
    </w:p>
    <w:p w14:paraId="4F5AC6F8">
      <w:pPr>
        <w:pStyle w:val="55"/>
        <w:numPr>
          <w:ilvl w:val="0"/>
          <w:numId w:val="0"/>
        </w:numPr>
        <w:tabs>
          <w:tab w:val="clear" w:pos="2126"/>
        </w:tabs>
        <w:bidi w:val="0"/>
        <w:ind w:left="1701" w:leftChars="0"/>
        <w:rPr>
          <w:rFonts w:hint="default"/>
          <w:lang w:val="en-US" w:eastAsia="zh-CN"/>
        </w:rPr>
      </w:pPr>
    </w:p>
    <w:p w14:paraId="2EE165D0">
      <w:pPr>
        <w:pStyle w:val="43"/>
        <w:bidi w:val="0"/>
        <w:rPr>
          <w:rFonts w:hint="default"/>
          <w:b/>
          <w:bCs/>
          <w:lang w:val="en-US" w:eastAsia="zh-CN"/>
        </w:rPr>
      </w:pPr>
      <w:r>
        <w:rPr>
          <w:rFonts w:hint="eastAsia"/>
          <w:b/>
          <w:bCs/>
          <w:lang w:val="en-US" w:eastAsia="zh-CN"/>
        </w:rPr>
        <w:t>切换到i2user用户执行如下操作步骤</w:t>
      </w:r>
    </w:p>
    <w:p w14:paraId="03DF8527">
      <w:pPr>
        <w:pStyle w:val="55"/>
        <w:numPr>
          <w:ilvl w:val="0"/>
          <w:numId w:val="0"/>
        </w:numPr>
        <w:tabs>
          <w:tab w:val="clear" w:pos="2126"/>
        </w:tabs>
        <w:bidi w:val="0"/>
        <w:ind w:left="1701" w:leftChars="0"/>
        <w:rPr>
          <w:rFonts w:hint="default"/>
          <w:lang w:val="en-US" w:eastAsia="zh-CN"/>
        </w:rPr>
      </w:pPr>
    </w:p>
    <w:p w14:paraId="217EB021">
      <w:pPr>
        <w:pStyle w:val="55"/>
        <w:numPr>
          <w:ilvl w:val="0"/>
          <w:numId w:val="102"/>
        </w:numPr>
        <w:bidi w:val="0"/>
        <w:rPr>
          <w:rFonts w:hint="default"/>
          <w:lang w:val="en-US" w:eastAsia="zh-CN"/>
        </w:rPr>
      </w:pPr>
      <w:r>
        <w:rPr>
          <w:rFonts w:hint="eastAsia"/>
          <w:lang w:val="en-US" w:eastAsia="zh-CN"/>
        </w:rPr>
        <w:t>系统切换到指定</w:t>
      </w:r>
      <w:r>
        <w:rPr>
          <w:rFonts w:hint="default"/>
          <w:lang w:val="en-US" w:eastAsia="zh-CN"/>
        </w:rPr>
        <w:t>用户</w:t>
      </w:r>
      <w:r>
        <w:rPr>
          <w:rFonts w:hint="eastAsia"/>
          <w:lang w:val="en-US" w:eastAsia="zh-CN"/>
        </w:rPr>
        <w:t>；</w:t>
      </w:r>
    </w:p>
    <w:p w14:paraId="210E0305">
      <w:pPr>
        <w:pStyle w:val="51"/>
        <w:bidi w:val="0"/>
        <w:rPr>
          <w:rFonts w:hint="default"/>
          <w:lang w:val="en-US" w:eastAsia="zh-CN"/>
        </w:rPr>
      </w:pPr>
      <w:r>
        <w:rPr>
          <w:rFonts w:hint="eastAsia"/>
          <w:lang w:val="en-US" w:eastAsia="zh-CN"/>
        </w:rPr>
        <w:t># su - i2user</w:t>
      </w:r>
    </w:p>
    <w:p w14:paraId="689E2DEE">
      <w:pPr>
        <w:pStyle w:val="55"/>
        <w:bidi w:val="0"/>
        <w:rPr>
          <w:rFonts w:hint="default"/>
          <w:lang w:val="zh-TW" w:eastAsia="zh-TW"/>
        </w:rPr>
      </w:pPr>
      <w:r>
        <w:rPr>
          <w:rFonts w:hint="eastAsia"/>
          <w:lang w:val="en-US" w:eastAsia="zh-CN"/>
        </w:rPr>
        <w:t>由于控制台程序指定i2user用户运行（控制台默认是i2runner），编辑控制台配置文件.env，增加以下参数值；</w:t>
      </w:r>
    </w:p>
    <w:p w14:paraId="7345A7C6">
      <w:pPr>
        <w:pStyle w:val="51"/>
        <w:bidi w:val="0"/>
        <w:rPr>
          <w:rFonts w:hint="eastAsia"/>
          <w:lang w:val="en-US" w:eastAsia="zh-CN"/>
        </w:rPr>
      </w:pPr>
      <w:r>
        <w:rPr>
          <w:rFonts w:hint="eastAsia"/>
          <w:lang w:val="en-US" w:eastAsia="zh-CN"/>
        </w:rPr>
        <w:t># vi /usr/info2soft/cntlcenter/wwwroot/default/public/api/.env</w:t>
      </w:r>
    </w:p>
    <w:p w14:paraId="105356D2">
      <w:pPr>
        <w:pStyle w:val="51"/>
        <w:bidi w:val="0"/>
        <w:rPr>
          <w:rFonts w:hint="default"/>
          <w:lang w:val="en-US" w:eastAsia="zh-CN"/>
        </w:rPr>
      </w:pPr>
      <w:r>
        <w:rPr>
          <w:rFonts w:hint="eastAsia"/>
          <w:lang w:val="en-US" w:eastAsia="zh-CN"/>
        </w:rPr>
        <w:t>...</w:t>
      </w:r>
    </w:p>
    <w:p w14:paraId="3EE836B7">
      <w:pPr>
        <w:pStyle w:val="51"/>
        <w:bidi w:val="0"/>
        <w:rPr>
          <w:rFonts w:hint="default"/>
          <w:color w:val="FF0000"/>
          <w:lang w:val="en-US" w:eastAsia="zh-CN"/>
        </w:rPr>
      </w:pPr>
      <w:r>
        <w:rPr>
          <w:rFonts w:hint="default"/>
          <w:lang w:val="en-US" w:eastAsia="zh-CN"/>
        </w:rPr>
        <w:t>SYS_RUN_USER=</w:t>
      </w:r>
      <w:r>
        <w:rPr>
          <w:rFonts w:hint="default"/>
          <w:color w:val="FF0000"/>
          <w:lang w:val="en-US" w:eastAsia="zh-CN"/>
        </w:rPr>
        <w:t>i2</w:t>
      </w:r>
      <w:r>
        <w:rPr>
          <w:rFonts w:hint="eastAsia"/>
          <w:color w:val="FF0000"/>
          <w:lang w:val="en-US" w:eastAsia="zh-CN"/>
        </w:rPr>
        <w:t>user</w:t>
      </w:r>
    </w:p>
    <w:p w14:paraId="01BA5192">
      <w:pPr>
        <w:pStyle w:val="55"/>
        <w:numPr>
          <w:ilvl w:val="0"/>
          <w:numId w:val="102"/>
        </w:numPr>
        <w:bidi w:val="0"/>
        <w:rPr>
          <w:rFonts w:hint="default"/>
          <w:lang w:val="en-US" w:eastAsia="zh-CN"/>
        </w:rPr>
      </w:pPr>
      <w:r>
        <w:rPr>
          <w:rFonts w:hint="eastAsia"/>
          <w:lang w:val="en-US" w:eastAsia="zh-CN"/>
        </w:rPr>
        <w:t>启动</w:t>
      </w:r>
      <w:r>
        <w:rPr>
          <w:rFonts w:hint="default"/>
          <w:lang w:val="en-US" w:eastAsia="zh-CN"/>
        </w:rPr>
        <w:t>i2</w:t>
      </w:r>
      <w:r>
        <w:rPr>
          <w:rFonts w:hint="eastAsia"/>
          <w:lang w:val="en-US" w:eastAsia="zh-CN"/>
        </w:rPr>
        <w:t>up</w:t>
      </w:r>
      <w:r>
        <w:rPr>
          <w:rFonts w:hint="default"/>
          <w:lang w:val="en-US" w:eastAsia="zh-CN"/>
        </w:rPr>
        <w:t>服务</w:t>
      </w:r>
      <w:r>
        <w:rPr>
          <w:rFonts w:hint="eastAsia"/>
          <w:lang w:val="en-US" w:eastAsia="zh-CN"/>
        </w:rPr>
        <w:t>；</w:t>
      </w:r>
    </w:p>
    <w:p w14:paraId="5AFF5FA4">
      <w:pPr>
        <w:pStyle w:val="51"/>
        <w:bidi w:val="0"/>
        <w:rPr>
          <w:rFonts w:hint="default"/>
          <w:lang w:val="en-US" w:eastAsia="zh-CN"/>
        </w:rPr>
      </w:pPr>
      <w:r>
        <w:rPr>
          <w:rFonts w:hint="eastAsia"/>
          <w:lang w:val="en-US" w:eastAsia="zh-CN"/>
        </w:rPr>
        <w:t xml:space="preserve"># </w:t>
      </w:r>
      <w:r>
        <w:rPr>
          <w:rFonts w:hint="default"/>
          <w:lang w:val="en-US" w:eastAsia="zh-CN"/>
        </w:rPr>
        <w:t>/usr/bin/systemctl start i2up.service</w:t>
      </w:r>
    </w:p>
    <w:p w14:paraId="35A2D88B">
      <w:pPr>
        <w:pStyle w:val="55"/>
        <w:numPr>
          <w:ilvl w:val="0"/>
          <w:numId w:val="102"/>
        </w:numPr>
        <w:bidi w:val="0"/>
        <w:rPr>
          <w:rFonts w:hint="default"/>
          <w:lang w:val="en-US" w:eastAsia="zh-CN"/>
        </w:rPr>
      </w:pPr>
      <w:r>
        <w:rPr>
          <w:rFonts w:hint="eastAsia"/>
          <w:lang w:val="en-US" w:eastAsia="zh-CN"/>
        </w:rPr>
        <w:t>停止</w:t>
      </w:r>
      <w:r>
        <w:rPr>
          <w:rFonts w:hint="default"/>
          <w:lang w:val="en-US" w:eastAsia="zh-CN"/>
        </w:rPr>
        <w:t>i2</w:t>
      </w:r>
      <w:r>
        <w:rPr>
          <w:rFonts w:hint="eastAsia"/>
          <w:lang w:val="en-US" w:eastAsia="zh-CN"/>
        </w:rPr>
        <w:t>up</w:t>
      </w:r>
      <w:r>
        <w:rPr>
          <w:rFonts w:hint="default"/>
          <w:lang w:val="en-US" w:eastAsia="zh-CN"/>
        </w:rPr>
        <w:t>服务</w:t>
      </w:r>
      <w:r>
        <w:rPr>
          <w:rFonts w:hint="eastAsia"/>
          <w:lang w:val="en-US" w:eastAsia="zh-CN"/>
        </w:rPr>
        <w:t>；</w:t>
      </w:r>
    </w:p>
    <w:p w14:paraId="73E1A5E2">
      <w:pPr>
        <w:pStyle w:val="51"/>
        <w:bidi w:val="0"/>
        <w:rPr>
          <w:rFonts w:hint="default"/>
          <w:lang w:val="en-US" w:eastAsia="zh-CN"/>
        </w:rPr>
      </w:pPr>
      <w:r>
        <w:rPr>
          <w:rFonts w:hint="eastAsia"/>
          <w:lang w:val="en-US" w:eastAsia="zh-CN"/>
        </w:rPr>
        <w:t xml:space="preserve"># </w:t>
      </w:r>
      <w:r>
        <w:rPr>
          <w:rFonts w:hint="default"/>
          <w:lang w:val="en-US" w:eastAsia="zh-CN"/>
        </w:rPr>
        <w:t>/usr/bin/systemctl stop i2up.service</w:t>
      </w:r>
    </w:p>
    <w:p w14:paraId="0D29F135">
      <w:pPr>
        <w:pStyle w:val="46"/>
        <w:bidi w:val="0"/>
        <w:rPr>
          <w:rFonts w:hint="default"/>
          <w:lang w:val="zh-TW" w:eastAsia="zh-TW"/>
        </w:rPr>
      </w:pPr>
      <w:bookmarkStart w:id="225" w:name="_Toc29740"/>
      <w:bookmarkStart w:id="226" w:name="_Toc17077"/>
      <w:bookmarkStart w:id="227" w:name="_Toc18706"/>
      <w:r>
        <w:rPr>
          <w:rFonts w:hint="eastAsia"/>
          <w:lang w:val="en-US" w:eastAsia="zh-CN"/>
        </w:rPr>
        <w:t>控制台端口修改</w:t>
      </w:r>
      <w:bookmarkEnd w:id="225"/>
      <w:bookmarkEnd w:id="226"/>
      <w:bookmarkEnd w:id="227"/>
    </w:p>
    <w:p w14:paraId="64E6DEFC">
      <w:pPr>
        <w:pStyle w:val="43"/>
        <w:bidi w:val="0"/>
        <w:rPr>
          <w:rFonts w:hint="default" w:eastAsia="宋体"/>
          <w:lang w:val="en-US" w:eastAsia="zh-CN"/>
        </w:rPr>
      </w:pPr>
      <w:r>
        <w:rPr>
          <w:rFonts w:hint="eastAsia"/>
          <w:lang w:val="en-US" w:eastAsia="zh-CN"/>
        </w:rPr>
        <w:t>控制台</w:t>
      </w:r>
      <w:r>
        <w:rPr>
          <w:rFonts w:hint="default"/>
          <w:lang w:val="zh-TW" w:eastAsia="zh-TW"/>
        </w:rPr>
        <w:t>修改58086</w:t>
      </w:r>
      <w:r>
        <w:rPr>
          <w:rFonts w:hint="eastAsia"/>
          <w:lang w:val="en-US" w:eastAsia="zh-CN"/>
        </w:rPr>
        <w:t>端口示例：</w:t>
      </w:r>
    </w:p>
    <w:p w14:paraId="58907201">
      <w:pPr>
        <w:pStyle w:val="43"/>
        <w:bidi w:val="0"/>
        <w:rPr>
          <w:rFonts w:hint="eastAsia"/>
          <w:lang w:val="en-US" w:eastAsia="zh-CN"/>
        </w:rPr>
      </w:pPr>
      <w:r>
        <w:rPr>
          <w:rFonts w:hint="eastAsia"/>
          <w:lang w:val="en-US" w:eastAsia="zh-CN"/>
        </w:rPr>
        <w:t>如果</w:t>
      </w:r>
      <w:r>
        <w:rPr>
          <w:rFonts w:hint="default"/>
          <w:lang w:val="zh-TW" w:eastAsia="zh-TW"/>
        </w:rPr>
        <w:t>控制台</w:t>
      </w:r>
      <w:r>
        <w:rPr>
          <w:rFonts w:hint="eastAsia"/>
          <w:lang w:val="en-US" w:eastAsia="zh-CN"/>
        </w:rPr>
        <w:t>需要</w:t>
      </w:r>
      <w:r>
        <w:rPr>
          <w:rFonts w:hint="default"/>
          <w:lang w:val="zh-TW" w:eastAsia="zh-TW"/>
        </w:rPr>
        <w:t>修改58086端口</w:t>
      </w:r>
      <w:r>
        <w:rPr>
          <w:rFonts w:hint="eastAsia"/>
          <w:lang w:val="en-US" w:eastAsia="zh-CN"/>
        </w:rPr>
        <w:t>为9000，那么需要进行以下操作。</w:t>
      </w:r>
    </w:p>
    <w:p w14:paraId="71730427">
      <w:pPr>
        <w:pStyle w:val="55"/>
        <w:numPr>
          <w:ilvl w:val="0"/>
          <w:numId w:val="103"/>
        </w:numPr>
        <w:bidi w:val="0"/>
        <w:rPr>
          <w:rFonts w:hint="default" w:eastAsia="宋体"/>
          <w:lang w:val="en-US" w:eastAsia="zh-CN"/>
        </w:rPr>
      </w:pPr>
      <w:r>
        <w:rPr>
          <w:rFonts w:hint="eastAsia"/>
          <w:lang w:val="en-US" w:eastAsia="zh-CN"/>
        </w:rPr>
        <w:t>修改resty.conf文件，文件位置：/usr/info2soft/cntlcenter/thirdapp/resty/nginx/conf（以webconsole为例），如下位置58086需要统一改为端口9000。</w:t>
      </w:r>
    </w:p>
    <w:p w14:paraId="78C58063">
      <w:pPr>
        <w:pStyle w:val="51"/>
        <w:bidi w:val="0"/>
        <w:rPr>
          <w:rFonts w:hint="eastAsia"/>
          <w:lang w:val="en-US" w:eastAsia="zh-CN"/>
        </w:rPr>
      </w:pPr>
      <w:r>
        <w:rPr>
          <w:rFonts w:hint="eastAsia"/>
          <w:lang w:val="en-US" w:eastAsia="zh-CN"/>
        </w:rPr>
        <w:t>#cd /usr/info2soft/cntlcenter/thirdapp/resty/nginx/conf/</w:t>
      </w:r>
    </w:p>
    <w:p w14:paraId="49CF1B7C">
      <w:pPr>
        <w:pStyle w:val="51"/>
        <w:bidi w:val="0"/>
        <w:rPr>
          <w:rFonts w:hint="eastAsia"/>
          <w:lang w:val="en-US" w:eastAsia="zh-CN"/>
        </w:rPr>
      </w:pPr>
      <w:r>
        <w:rPr>
          <w:rFonts w:hint="eastAsia"/>
          <w:lang w:val="en-US" w:eastAsia="zh-CN"/>
        </w:rPr>
        <w:t>#grep 58086 resty.conf</w:t>
      </w:r>
    </w:p>
    <w:p w14:paraId="5203A3C1">
      <w:pPr>
        <w:pStyle w:val="51"/>
        <w:bidi w:val="0"/>
        <w:rPr>
          <w:rFonts w:hint="eastAsia"/>
          <w:lang w:val="en-US" w:eastAsia="zh-CN"/>
        </w:rPr>
      </w:pPr>
      <w:r>
        <w:rPr>
          <w:rFonts w:hint="eastAsia"/>
          <w:lang w:val="en-US" w:eastAsia="zh-CN"/>
        </w:rPr>
        <w:t>#vi  /usr/info2soft/cntlcenter/thirdapp/resty/nginx/conf/resty.conf</w:t>
      </w:r>
    </w:p>
    <w:p w14:paraId="229DEB27">
      <w:pPr>
        <w:pStyle w:val="51"/>
        <w:bidi w:val="0"/>
        <w:rPr>
          <w:rFonts w:hint="eastAsia"/>
          <w:lang w:val="en-US" w:eastAsia="zh-CN"/>
        </w:rPr>
      </w:pPr>
      <w:r>
        <w:rPr>
          <w:rFonts w:hint="eastAsia"/>
          <w:lang w:val="en-US" w:eastAsia="zh-CN"/>
        </w:rPr>
        <w:t>需要对以下几行进行修改，58086端口修改为9000：</w:t>
      </w:r>
    </w:p>
    <w:p w14:paraId="06C95116">
      <w:pPr>
        <w:pStyle w:val="51"/>
        <w:bidi w:val="0"/>
        <w:rPr>
          <w:rFonts w:hint="default"/>
          <w:lang w:val="en-US" w:eastAsia="zh-CN"/>
        </w:rPr>
      </w:pPr>
      <w:r>
        <w:rPr>
          <w:rFonts w:hint="default"/>
          <w:lang w:val="en-US" w:eastAsia="zh-CN"/>
        </w:rPr>
        <w:t>server 127.0.0.1:58086;</w:t>
      </w:r>
    </w:p>
    <w:p w14:paraId="29C377FB">
      <w:pPr>
        <w:pStyle w:val="51"/>
        <w:bidi w:val="0"/>
        <w:rPr>
          <w:rFonts w:hint="default"/>
          <w:lang w:val="en-US" w:eastAsia="zh-CN"/>
        </w:rPr>
      </w:pPr>
      <w:r>
        <w:rPr>
          <w:rFonts w:hint="default"/>
          <w:lang w:val="en-US" w:eastAsia="zh-CN"/>
        </w:rPr>
        <w:t>proxy_pass https://$proxy_backend_host:58086/api/stream/available/$1;</w:t>
      </w:r>
    </w:p>
    <w:p w14:paraId="675CB691">
      <w:pPr>
        <w:pStyle w:val="51"/>
        <w:bidi w:val="0"/>
        <w:rPr>
          <w:rFonts w:hint="default"/>
          <w:lang w:val="en-US" w:eastAsia="zh-CN"/>
        </w:rPr>
      </w:pPr>
      <w:r>
        <w:rPr>
          <w:rFonts w:hint="default"/>
          <w:lang w:val="en-US" w:eastAsia="zh-CN"/>
        </w:rPr>
        <w:t>rewrite ^/(.*) https://$host:58086/$1 permanent;</w:t>
      </w:r>
    </w:p>
    <w:p w14:paraId="154188A3">
      <w:pPr>
        <w:pStyle w:val="51"/>
        <w:bidi w:val="0"/>
        <w:rPr>
          <w:rFonts w:hint="default"/>
          <w:lang w:val="en-US" w:eastAsia="zh-CN"/>
        </w:rPr>
      </w:pPr>
      <w:r>
        <w:rPr>
          <w:rFonts w:hint="default"/>
          <w:lang w:val="en-US" w:eastAsia="zh-CN"/>
        </w:rPr>
        <w:t xml:space="preserve">listen </w:t>
      </w:r>
      <w:r>
        <w:rPr>
          <w:rFonts w:hint="eastAsia"/>
          <w:lang w:val="en-US" w:eastAsia="zh-CN"/>
        </w:rPr>
        <w:t xml:space="preserve">      </w:t>
      </w:r>
      <w:r>
        <w:rPr>
          <w:rFonts w:hint="default"/>
          <w:lang w:val="en-US" w:eastAsia="zh-CN"/>
        </w:rPr>
        <w:t xml:space="preserve"> 58086 ssl http2 reuseport;</w:t>
      </w:r>
    </w:p>
    <w:p w14:paraId="0135C554">
      <w:pPr>
        <w:pStyle w:val="51"/>
        <w:bidi w:val="0"/>
        <w:rPr>
          <w:rFonts w:hint="default"/>
          <w:lang w:val="en-US" w:eastAsia="zh-CN"/>
        </w:rPr>
      </w:pPr>
      <w:r>
        <w:rPr>
          <w:rFonts w:hint="default"/>
          <w:lang w:val="en-US" w:eastAsia="zh-CN"/>
        </w:rPr>
        <w:t>listen  [::]:58086 ipv6only=on ssl http2 reuseport;</w:t>
      </w:r>
    </w:p>
    <w:p w14:paraId="1C17FC40">
      <w:pPr>
        <w:pStyle w:val="51"/>
        <w:bidi w:val="0"/>
        <w:rPr>
          <w:rFonts w:hint="default"/>
          <w:lang w:val="en-US" w:eastAsia="zh-CN"/>
        </w:rPr>
      </w:pPr>
    </w:p>
    <w:p w14:paraId="71D50316">
      <w:pPr>
        <w:pStyle w:val="43"/>
        <w:numPr>
          <w:ilvl w:val="0"/>
          <w:numId w:val="0"/>
        </w:numPr>
        <w:ind w:left="1701" w:leftChars="0" w:firstLine="420" w:firstLineChars="0"/>
      </w:pPr>
      <w:r>
        <w:drawing>
          <wp:inline distT="0" distB="0" distL="114300" distR="114300">
            <wp:extent cx="4939030" cy="1016000"/>
            <wp:effectExtent l="0" t="0" r="13970" b="12700"/>
            <wp:docPr id="3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
                    <pic:cNvPicPr>
                      <a:picLocks noChangeAspect="1"/>
                    </pic:cNvPicPr>
                  </pic:nvPicPr>
                  <pic:blipFill>
                    <a:blip r:embed="rId44"/>
                    <a:stretch>
                      <a:fillRect/>
                    </a:stretch>
                  </pic:blipFill>
                  <pic:spPr>
                    <a:xfrm>
                      <a:off x="0" y="0"/>
                      <a:ext cx="4939030" cy="1016000"/>
                    </a:xfrm>
                    <a:prstGeom prst="rect">
                      <a:avLst/>
                    </a:prstGeom>
                    <a:noFill/>
                    <a:ln>
                      <a:noFill/>
                    </a:ln>
                  </pic:spPr>
                </pic:pic>
              </a:graphicData>
            </a:graphic>
          </wp:inline>
        </w:drawing>
      </w:r>
    </w:p>
    <w:p w14:paraId="7FB2A339">
      <w:pPr>
        <w:pStyle w:val="43"/>
        <w:numPr>
          <w:ilvl w:val="0"/>
          <w:numId w:val="0"/>
        </w:numPr>
        <w:ind w:left="1701" w:leftChars="0" w:firstLine="420" w:firstLineChars="0"/>
        <w:rPr>
          <w:rFonts w:hint="eastAsia"/>
          <w:lang w:val="en-US" w:eastAsia="zh-CN"/>
        </w:rPr>
      </w:pPr>
      <w:r>
        <w:rPr>
          <w:rFonts w:hint="eastAsia"/>
          <w:lang w:val="en-US" w:eastAsia="zh-CN"/>
        </w:rPr>
        <w:t>完成修改后：</w:t>
      </w:r>
    </w:p>
    <w:p w14:paraId="3E049536">
      <w:pPr>
        <w:pStyle w:val="43"/>
        <w:numPr>
          <w:ilvl w:val="0"/>
          <w:numId w:val="0"/>
        </w:numPr>
        <w:ind w:left="1701" w:leftChars="0" w:firstLine="420" w:firstLineChars="0"/>
        <w:rPr>
          <w:rFonts w:hint="default"/>
          <w:lang w:val="en-US" w:eastAsia="zh-CN"/>
        </w:rPr>
      </w:pPr>
      <w:r>
        <w:drawing>
          <wp:inline distT="0" distB="0" distL="114300" distR="114300">
            <wp:extent cx="4939665" cy="1092835"/>
            <wp:effectExtent l="0" t="0" r="13335" b="12065"/>
            <wp:docPr id="78"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9"/>
                    <pic:cNvPicPr>
                      <a:picLocks noChangeAspect="1"/>
                    </pic:cNvPicPr>
                  </pic:nvPicPr>
                  <pic:blipFill>
                    <a:blip r:embed="rId45"/>
                    <a:stretch>
                      <a:fillRect/>
                    </a:stretch>
                  </pic:blipFill>
                  <pic:spPr>
                    <a:xfrm>
                      <a:off x="0" y="0"/>
                      <a:ext cx="4939665" cy="1092835"/>
                    </a:xfrm>
                    <a:prstGeom prst="rect">
                      <a:avLst/>
                    </a:prstGeom>
                    <a:noFill/>
                    <a:ln>
                      <a:noFill/>
                    </a:ln>
                  </pic:spPr>
                </pic:pic>
              </a:graphicData>
            </a:graphic>
          </wp:inline>
        </w:drawing>
      </w:r>
    </w:p>
    <w:p w14:paraId="2D288083">
      <w:pPr>
        <w:pStyle w:val="55"/>
        <w:numPr>
          <w:ilvl w:val="0"/>
          <w:numId w:val="103"/>
        </w:numPr>
        <w:bidi w:val="0"/>
        <w:rPr>
          <w:rFonts w:hint="default" w:eastAsia="宋体"/>
          <w:lang w:val="en-US" w:eastAsia="zh-CN"/>
        </w:rPr>
      </w:pPr>
      <w:r>
        <w:rPr>
          <w:rFonts w:hint="eastAsia"/>
          <w:lang w:val="en-US" w:eastAsia="zh-CN"/>
        </w:rPr>
        <w:t>修改.env.example文件，文件位置：/usr/info2soft/cntlcenter/wwwroot/default/public/api/（以webconsole为例），如下位置58086需要改为端口9000：</w:t>
      </w:r>
    </w:p>
    <w:p w14:paraId="7C7B06CC">
      <w:pPr>
        <w:pStyle w:val="51"/>
        <w:bidi w:val="0"/>
        <w:rPr>
          <w:rFonts w:hint="eastAsia"/>
          <w:lang w:val="en-US" w:eastAsia="zh-CN"/>
        </w:rPr>
      </w:pPr>
      <w:r>
        <w:rPr>
          <w:rFonts w:hint="eastAsia"/>
          <w:lang w:val="en-US" w:eastAsia="zh-CN"/>
        </w:rPr>
        <w:t>vi  /usr/info2soft/cntlcenter/wwwroot/default/public/api/.env.example</w:t>
      </w:r>
    </w:p>
    <w:p w14:paraId="677AC0F1">
      <w:pPr>
        <w:pStyle w:val="51"/>
        <w:bidi w:val="0"/>
        <w:rPr>
          <w:rFonts w:hint="eastAsia"/>
          <w:lang w:val="en-US" w:eastAsia="zh-CN"/>
        </w:rPr>
      </w:pPr>
      <w:r>
        <w:rPr>
          <w:rFonts w:hint="eastAsia"/>
          <w:lang w:val="en-US" w:eastAsia="zh-CN"/>
        </w:rPr>
        <w:t>需要对以下几行进行修改，58086需要改为端口9000：</w:t>
      </w:r>
    </w:p>
    <w:p w14:paraId="539237C9">
      <w:pPr>
        <w:pStyle w:val="51"/>
        <w:bidi w:val="0"/>
        <w:rPr>
          <w:rFonts w:hint="default"/>
          <w:lang w:val="en-US" w:eastAsia="zh-CN"/>
        </w:rPr>
      </w:pPr>
      <w:r>
        <w:rPr>
          <w:rFonts w:hint="default"/>
          <w:lang w:val="en-US" w:eastAsia="zh-CN"/>
        </w:rPr>
        <w:t>CNTL_HTTPS_PORT=58086</w:t>
      </w:r>
    </w:p>
    <w:p w14:paraId="7D818C94">
      <w:pPr>
        <w:pStyle w:val="55"/>
        <w:numPr>
          <w:ilvl w:val="0"/>
          <w:numId w:val="103"/>
        </w:numPr>
        <w:bidi w:val="0"/>
        <w:rPr>
          <w:rFonts w:hint="default"/>
          <w:lang w:val="en-US" w:eastAsia="zh-CN"/>
        </w:rPr>
      </w:pPr>
      <w:r>
        <w:rPr>
          <w:rFonts w:hint="eastAsia"/>
          <w:lang w:val="en-US" w:eastAsia="zh-CN"/>
        </w:rPr>
        <w:t>查看配置是否变更完成：</w:t>
      </w:r>
    </w:p>
    <w:p w14:paraId="072ADC42">
      <w:pPr>
        <w:pStyle w:val="51"/>
        <w:bidi w:val="0"/>
        <w:rPr>
          <w:rFonts w:hint="default"/>
          <w:lang w:val="en-US" w:eastAsia="zh-CN"/>
        </w:rPr>
      </w:pPr>
      <w:r>
        <w:rPr>
          <w:rFonts w:hint="eastAsia"/>
          <w:lang w:val="en-US" w:eastAsia="zh-CN"/>
        </w:rPr>
        <w:t>cd /usr/info2soft/cntlcenter/wwwroot/default/public/api/</w:t>
      </w:r>
    </w:p>
    <w:p w14:paraId="029C8D85">
      <w:pPr>
        <w:pStyle w:val="51"/>
        <w:bidi w:val="0"/>
        <w:rPr>
          <w:rFonts w:hint="default"/>
          <w:lang w:val="en-US" w:eastAsia="zh-CN"/>
        </w:rPr>
      </w:pPr>
      <w:r>
        <w:rPr>
          <w:rFonts w:hint="eastAsia"/>
          <w:lang w:val="en-US" w:eastAsia="zh-CN"/>
        </w:rPr>
        <w:t>cat .env.example | grep CNTL_HTTPS_PORT</w:t>
      </w:r>
    </w:p>
    <w:p w14:paraId="5A7A6F80">
      <w:pPr>
        <w:pStyle w:val="43"/>
        <w:bidi w:val="0"/>
        <w:ind w:left="1701" w:leftChars="0" w:firstLine="420" w:firstLineChars="0"/>
        <w:rPr>
          <w:rFonts w:hint="eastAsia"/>
          <w:lang w:val="en-US" w:eastAsia="zh-CN"/>
        </w:rPr>
      </w:pPr>
      <w:r>
        <w:drawing>
          <wp:inline distT="0" distB="0" distL="114300" distR="114300">
            <wp:extent cx="4924425" cy="530225"/>
            <wp:effectExtent l="0" t="0" r="9525" b="3175"/>
            <wp:docPr id="3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
                    <pic:cNvPicPr>
                      <a:picLocks noChangeAspect="1"/>
                    </pic:cNvPicPr>
                  </pic:nvPicPr>
                  <pic:blipFill>
                    <a:blip r:embed="rId46"/>
                    <a:stretch>
                      <a:fillRect/>
                    </a:stretch>
                  </pic:blipFill>
                  <pic:spPr>
                    <a:xfrm>
                      <a:off x="0" y="0"/>
                      <a:ext cx="4924425" cy="530225"/>
                    </a:xfrm>
                    <a:prstGeom prst="rect">
                      <a:avLst/>
                    </a:prstGeom>
                    <a:noFill/>
                    <a:ln>
                      <a:noFill/>
                    </a:ln>
                  </pic:spPr>
                </pic:pic>
              </a:graphicData>
            </a:graphic>
          </wp:inline>
        </w:drawing>
      </w:r>
    </w:p>
    <w:p w14:paraId="496C9516">
      <w:pPr>
        <w:pStyle w:val="55"/>
        <w:numPr>
          <w:ilvl w:val="0"/>
          <w:numId w:val="103"/>
        </w:numPr>
        <w:bidi w:val="0"/>
        <w:rPr>
          <w:rFonts w:hint="default" w:eastAsia="宋体"/>
          <w:lang w:val="en-US" w:eastAsia="zh-CN"/>
        </w:rPr>
      </w:pPr>
      <w:r>
        <w:rPr>
          <w:rFonts w:hint="eastAsia"/>
          <w:lang w:val="en-US" w:eastAsia="zh-CN"/>
        </w:rPr>
        <w:t>完成修改后，需要重启i2resty 服务。</w:t>
      </w:r>
    </w:p>
    <w:p w14:paraId="4908BEAC">
      <w:pPr>
        <w:pStyle w:val="51"/>
        <w:bidi w:val="0"/>
        <w:rPr>
          <w:rFonts w:hint="default"/>
          <w:lang w:val="en-US" w:eastAsia="zh-CN"/>
        </w:rPr>
      </w:pPr>
      <w:r>
        <w:rPr>
          <w:rFonts w:hint="default"/>
          <w:lang w:val="en-US" w:eastAsia="zh-CN"/>
        </w:rPr>
        <w:t>service i2resty.service restart</w:t>
      </w:r>
    </w:p>
    <w:p w14:paraId="702C4E63">
      <w:pPr>
        <w:pStyle w:val="55"/>
        <w:numPr>
          <w:ilvl w:val="0"/>
          <w:numId w:val="103"/>
        </w:numPr>
        <w:bidi w:val="0"/>
        <w:rPr>
          <w:rFonts w:hint="default" w:eastAsia="宋体"/>
          <w:lang w:val="en-US" w:eastAsia="zh-CN"/>
        </w:rPr>
      </w:pPr>
      <w:r>
        <w:rPr>
          <w:rFonts w:hint="eastAsia"/>
          <w:lang w:val="en-US" w:eastAsia="zh-CN"/>
        </w:rPr>
        <w:t>访问控制台前防火墙需要先开放9000端口，检查端口监听情况，再</w:t>
      </w:r>
      <w:r>
        <w:rPr>
          <w:rFonts w:hint="default" w:eastAsia="宋体"/>
          <w:lang w:val="en-US" w:eastAsia="zh-CN"/>
        </w:rPr>
        <w:t>使用修改后的</w:t>
      </w:r>
      <w:r>
        <w:rPr>
          <w:rFonts w:hint="eastAsia"/>
          <w:lang w:val="en-US" w:eastAsia="zh-CN"/>
        </w:rPr>
        <w:t>9000</w:t>
      </w:r>
      <w:r>
        <w:rPr>
          <w:rFonts w:hint="default" w:eastAsia="宋体"/>
          <w:lang w:val="en-US" w:eastAsia="zh-CN"/>
        </w:rPr>
        <w:t>端口访问控制台</w:t>
      </w:r>
      <w:r>
        <w:rPr>
          <w:rFonts w:hint="eastAsia"/>
          <w:lang w:val="en-US" w:eastAsia="zh-CN"/>
        </w:rPr>
        <w:t>。</w:t>
      </w:r>
    </w:p>
    <w:p w14:paraId="0F5AD7EE">
      <w:pPr>
        <w:pStyle w:val="51"/>
        <w:bidi w:val="0"/>
        <w:rPr>
          <w:rFonts w:hint="default"/>
          <w:lang w:val="en-US" w:eastAsia="zh-CN"/>
        </w:rPr>
      </w:pPr>
      <w:r>
        <w:rPr>
          <w:rFonts w:hint="default"/>
          <w:lang w:val="en-US" w:eastAsia="zh-CN"/>
        </w:rPr>
        <w:t>firewall-cmd --zone=public --add-port=</w:t>
      </w:r>
      <w:r>
        <w:rPr>
          <w:rFonts w:hint="eastAsia"/>
          <w:lang w:val="en-US" w:eastAsia="zh-CN"/>
        </w:rPr>
        <w:t>9000</w:t>
      </w:r>
      <w:r>
        <w:rPr>
          <w:rFonts w:hint="default"/>
          <w:lang w:val="en-US" w:eastAsia="zh-CN"/>
        </w:rPr>
        <w:t>/tcp --permanent</w:t>
      </w:r>
    </w:p>
    <w:p w14:paraId="2F721B18">
      <w:pPr>
        <w:pStyle w:val="51"/>
        <w:bidi w:val="0"/>
        <w:rPr>
          <w:rFonts w:hint="default"/>
          <w:lang w:val="en-US" w:eastAsia="zh-CN"/>
        </w:rPr>
      </w:pPr>
      <w:r>
        <w:rPr>
          <w:rFonts w:hint="default"/>
          <w:lang w:val="en-US" w:eastAsia="zh-CN"/>
        </w:rPr>
        <w:t>firewall-cmd --reload</w:t>
      </w:r>
    </w:p>
    <w:p w14:paraId="7C8C2BDC">
      <w:pPr>
        <w:pStyle w:val="51"/>
        <w:bidi w:val="0"/>
        <w:rPr>
          <w:rFonts w:hint="default"/>
          <w:lang w:val="en-US" w:eastAsia="zh-CN"/>
        </w:rPr>
      </w:pPr>
      <w:r>
        <w:rPr>
          <w:rFonts w:hint="default"/>
          <w:lang w:val="en-US" w:eastAsia="zh-CN"/>
        </w:rPr>
        <w:t>netstat -ntulp |grep 9000</w:t>
      </w:r>
    </w:p>
    <w:p w14:paraId="55B8DF6C">
      <w:pPr>
        <w:pStyle w:val="43"/>
        <w:numPr>
          <w:ilvl w:val="0"/>
          <w:numId w:val="0"/>
        </w:numPr>
        <w:ind w:left="1701" w:leftChars="0" w:firstLine="420" w:firstLineChars="0"/>
      </w:pPr>
      <w:r>
        <w:drawing>
          <wp:inline distT="0" distB="0" distL="114300" distR="114300">
            <wp:extent cx="4923790" cy="537845"/>
            <wp:effectExtent l="0" t="0" r="10160" b="14605"/>
            <wp:docPr id="4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7"/>
                    <pic:cNvPicPr>
                      <a:picLocks noChangeAspect="1"/>
                    </pic:cNvPicPr>
                  </pic:nvPicPr>
                  <pic:blipFill>
                    <a:blip r:embed="rId47"/>
                    <a:stretch>
                      <a:fillRect/>
                    </a:stretch>
                  </pic:blipFill>
                  <pic:spPr>
                    <a:xfrm>
                      <a:off x="0" y="0"/>
                      <a:ext cx="4923790" cy="537845"/>
                    </a:xfrm>
                    <a:prstGeom prst="rect">
                      <a:avLst/>
                    </a:prstGeom>
                    <a:noFill/>
                    <a:ln>
                      <a:noFill/>
                    </a:ln>
                  </pic:spPr>
                </pic:pic>
              </a:graphicData>
            </a:graphic>
          </wp:inline>
        </w:drawing>
      </w:r>
    </w:p>
    <w:p w14:paraId="69BDB15A">
      <w:pPr>
        <w:pStyle w:val="43"/>
        <w:numPr>
          <w:ilvl w:val="0"/>
          <w:numId w:val="0"/>
        </w:numPr>
        <w:ind w:left="1701" w:leftChars="0" w:firstLine="420" w:firstLineChars="0"/>
      </w:pPr>
      <w:r>
        <w:drawing>
          <wp:inline distT="0" distB="0" distL="114300" distR="114300">
            <wp:extent cx="4935220" cy="2559685"/>
            <wp:effectExtent l="0" t="0" r="17780" b="12065"/>
            <wp:docPr id="79"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10"/>
                    <pic:cNvPicPr>
                      <a:picLocks noChangeAspect="1"/>
                    </pic:cNvPicPr>
                  </pic:nvPicPr>
                  <pic:blipFill>
                    <a:blip r:embed="rId48"/>
                    <a:stretch>
                      <a:fillRect/>
                    </a:stretch>
                  </pic:blipFill>
                  <pic:spPr>
                    <a:xfrm>
                      <a:off x="0" y="0"/>
                      <a:ext cx="4935220" cy="2559685"/>
                    </a:xfrm>
                    <a:prstGeom prst="rect">
                      <a:avLst/>
                    </a:prstGeom>
                    <a:noFill/>
                    <a:ln>
                      <a:noFill/>
                    </a:ln>
                  </pic:spPr>
                </pic:pic>
              </a:graphicData>
            </a:graphic>
          </wp:inline>
        </w:drawing>
      </w:r>
    </w:p>
    <w:p w14:paraId="3085C73B">
      <w:pPr>
        <w:pStyle w:val="55"/>
        <w:numPr>
          <w:ilvl w:val="0"/>
          <w:numId w:val="103"/>
        </w:numPr>
        <w:bidi w:val="0"/>
        <w:rPr>
          <w:rFonts w:hint="default"/>
          <w:lang w:val="en-US" w:eastAsia="zh-CN"/>
        </w:rPr>
      </w:pPr>
      <w:r>
        <w:rPr>
          <w:rFonts w:hint="eastAsia"/>
          <w:lang w:val="en-US" w:eastAsia="zh-CN"/>
        </w:rPr>
        <w:t>备份客户端、备份服务器需要新建/usr/drbksoft/drnode/etc/drport.conf 文件，保障日志和数据流量图上传正常。</w:t>
      </w:r>
    </w:p>
    <w:p w14:paraId="4A77FD0A">
      <w:pPr>
        <w:pStyle w:val="51"/>
        <w:bidi w:val="0"/>
        <w:rPr>
          <w:rFonts w:hint="default"/>
          <w:lang w:val="en-US" w:eastAsia="zh-CN"/>
        </w:rPr>
      </w:pPr>
      <w:r>
        <w:rPr>
          <w:rFonts w:hint="default"/>
          <w:lang w:val="en-US" w:eastAsia="zh-CN"/>
        </w:rPr>
        <w:t>vi /usr/drbksoft/drnode/etc/i2port.conf</w:t>
      </w:r>
    </w:p>
    <w:p w14:paraId="3F97DC49">
      <w:pPr>
        <w:pStyle w:val="51"/>
        <w:bidi w:val="0"/>
        <w:rPr>
          <w:rFonts w:hint="eastAsia"/>
          <w:lang w:val="en-US" w:eastAsia="zh-CN"/>
        </w:rPr>
      </w:pPr>
      <w:r>
        <w:rPr>
          <w:rFonts w:hint="eastAsia"/>
          <w:lang w:val="en-US" w:eastAsia="zh-CN"/>
        </w:rPr>
        <w:t>添加以下参数：</w:t>
      </w:r>
    </w:p>
    <w:p w14:paraId="12DD8557">
      <w:pPr>
        <w:pStyle w:val="51"/>
        <w:bidi w:val="0"/>
        <w:rPr>
          <w:rFonts w:hint="default"/>
          <w:lang w:val="en-US" w:eastAsia="zh-CN"/>
        </w:rPr>
      </w:pPr>
      <w:r>
        <w:rPr>
          <w:rFonts w:hint="default"/>
          <w:lang w:val="en-US" w:eastAsia="zh-CN"/>
        </w:rPr>
        <w:t>cc_web_https_port=9000</w:t>
      </w:r>
    </w:p>
    <w:p w14:paraId="45E69919">
      <w:pPr>
        <w:pStyle w:val="51"/>
        <w:bidi w:val="0"/>
        <w:rPr>
          <w:rFonts w:hint="default"/>
          <w:lang w:val="en-US" w:eastAsia="zh-CN"/>
        </w:rPr>
      </w:pPr>
    </w:p>
    <w:p w14:paraId="304C3679">
      <w:pPr>
        <w:pStyle w:val="51"/>
        <w:bidi w:val="0"/>
        <w:rPr>
          <w:rFonts w:hint="eastAsia"/>
          <w:lang w:val="en-US" w:eastAsia="zh-CN"/>
        </w:rPr>
      </w:pPr>
      <w:r>
        <w:rPr>
          <w:rFonts w:hint="eastAsia"/>
          <w:lang w:val="en-US" w:eastAsia="zh-CN"/>
        </w:rPr>
        <w:t>重启drnode服务：</w:t>
      </w:r>
    </w:p>
    <w:p w14:paraId="3599123F">
      <w:pPr>
        <w:pStyle w:val="51"/>
        <w:bidi w:val="0"/>
        <w:rPr>
          <w:rFonts w:hint="default"/>
          <w:lang w:val="en-US" w:eastAsia="zh-CN"/>
        </w:rPr>
      </w:pPr>
      <w:r>
        <w:rPr>
          <w:rFonts w:hint="default"/>
          <w:lang w:val="en-US" w:eastAsia="zh-CN"/>
        </w:rPr>
        <w:t xml:space="preserve">service </w:t>
      </w:r>
      <w:r>
        <w:rPr>
          <w:rFonts w:hint="eastAsia"/>
          <w:lang w:val="en-US" w:eastAsia="zh-CN"/>
        </w:rPr>
        <w:t>drnode</w:t>
      </w:r>
      <w:r>
        <w:rPr>
          <w:rFonts w:hint="default"/>
          <w:lang w:val="en-US" w:eastAsia="zh-CN"/>
        </w:rPr>
        <w:t xml:space="preserve"> restart</w:t>
      </w:r>
    </w:p>
    <w:p w14:paraId="32F5D6BB">
      <w:pPr>
        <w:pStyle w:val="55"/>
        <w:numPr>
          <w:ilvl w:val="0"/>
          <w:numId w:val="103"/>
        </w:numPr>
        <w:bidi w:val="0"/>
        <w:rPr>
          <w:rFonts w:hint="default" w:eastAsia="宋体"/>
          <w:lang w:val="en-US" w:eastAsia="zh-CN"/>
        </w:rPr>
      </w:pPr>
      <w:r>
        <w:rPr>
          <w:rFonts w:hint="eastAsia"/>
          <w:lang w:val="en-US" w:eastAsia="zh-CN"/>
        </w:rPr>
        <w:t>新建复制规则，查看日志和数据流量图：</w:t>
      </w:r>
    </w:p>
    <w:p w14:paraId="4183DD4C">
      <w:pPr>
        <w:pStyle w:val="43"/>
        <w:numPr>
          <w:ilvl w:val="0"/>
          <w:numId w:val="0"/>
        </w:numPr>
        <w:ind w:left="1701" w:leftChars="0" w:firstLine="420" w:firstLineChars="0"/>
        <w:rPr>
          <w:rFonts w:hint="default" w:eastAsia="宋体"/>
          <w:lang w:val="en-US" w:eastAsia="zh-CN"/>
        </w:rPr>
      </w:pPr>
      <w:r>
        <w:drawing>
          <wp:inline distT="0" distB="0" distL="114300" distR="114300">
            <wp:extent cx="4921250" cy="2194560"/>
            <wp:effectExtent l="0" t="0" r="12700" b="15240"/>
            <wp:docPr id="4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1"/>
                    <pic:cNvPicPr>
                      <a:picLocks noChangeAspect="1"/>
                    </pic:cNvPicPr>
                  </pic:nvPicPr>
                  <pic:blipFill>
                    <a:blip r:embed="rId49"/>
                    <a:stretch>
                      <a:fillRect/>
                    </a:stretch>
                  </pic:blipFill>
                  <pic:spPr>
                    <a:xfrm>
                      <a:off x="0" y="0"/>
                      <a:ext cx="4921250" cy="2194560"/>
                    </a:xfrm>
                    <a:prstGeom prst="rect">
                      <a:avLst/>
                    </a:prstGeom>
                    <a:noFill/>
                    <a:ln>
                      <a:noFill/>
                    </a:ln>
                  </pic:spPr>
                </pic:pic>
              </a:graphicData>
            </a:graphic>
          </wp:inline>
        </w:drawing>
      </w:r>
    </w:p>
    <w:p w14:paraId="06F35F2D">
      <w:pPr>
        <w:pStyle w:val="43"/>
        <w:bidi w:val="0"/>
        <w:ind w:left="1701" w:leftChars="0" w:firstLine="420" w:firstLineChars="0"/>
      </w:pPr>
      <w:r>
        <w:drawing>
          <wp:inline distT="0" distB="0" distL="114300" distR="114300">
            <wp:extent cx="4927600" cy="2235200"/>
            <wp:effectExtent l="0" t="0" r="6350" b="12700"/>
            <wp:docPr id="4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2"/>
                    <pic:cNvPicPr>
                      <a:picLocks noChangeAspect="1"/>
                    </pic:cNvPicPr>
                  </pic:nvPicPr>
                  <pic:blipFill>
                    <a:blip r:embed="rId50"/>
                    <a:stretch>
                      <a:fillRect/>
                    </a:stretch>
                  </pic:blipFill>
                  <pic:spPr>
                    <a:xfrm>
                      <a:off x="0" y="0"/>
                      <a:ext cx="4927600" cy="2235200"/>
                    </a:xfrm>
                    <a:prstGeom prst="rect">
                      <a:avLst/>
                    </a:prstGeom>
                    <a:noFill/>
                    <a:ln>
                      <a:noFill/>
                    </a:ln>
                  </pic:spPr>
                </pic:pic>
              </a:graphicData>
            </a:graphic>
          </wp:inline>
        </w:drawing>
      </w:r>
    </w:p>
    <w:p w14:paraId="0CD3777C">
      <w:pPr>
        <w:pStyle w:val="116"/>
        <w:tabs>
          <w:tab w:val="left" w:pos="2100"/>
        </w:tabs>
        <w:rPr>
          <w:rFonts w:hint="default"/>
        </w:rPr>
      </w:pPr>
      <w:r>
        <w:drawing>
          <wp:inline distT="0" distB="0" distL="114300" distR="114300">
            <wp:extent cx="457200" cy="152400"/>
            <wp:effectExtent l="0" t="0" r="0" b="0"/>
            <wp:docPr id="44" name="图片 65"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65" descr="说明"/>
                    <pic:cNvPicPr>
                      <a:picLocks noChangeAspect="1"/>
                    </pic:cNvPicPr>
                  </pic:nvPicPr>
                  <pic:blipFill>
                    <a:blip r:embed="rId19"/>
                    <a:stretch>
                      <a:fillRect/>
                    </a:stretch>
                  </pic:blipFill>
                  <pic:spPr>
                    <a:xfrm>
                      <a:off x="0" y="0"/>
                      <a:ext cx="457200" cy="152400"/>
                    </a:xfrm>
                    <a:prstGeom prst="rect">
                      <a:avLst/>
                    </a:prstGeom>
                    <a:noFill/>
                    <a:ln>
                      <a:noFill/>
                    </a:ln>
                  </pic:spPr>
                </pic:pic>
              </a:graphicData>
            </a:graphic>
          </wp:inline>
        </w:drawing>
      </w:r>
    </w:p>
    <w:p w14:paraId="755743B4">
      <w:pPr>
        <w:pStyle w:val="117"/>
        <w:rPr>
          <w:rFonts w:hint="default"/>
          <w:lang w:val="zh-TW" w:eastAsia="zh-TW"/>
        </w:rPr>
      </w:pPr>
      <w:r>
        <w:rPr>
          <w:rFonts w:hint="eastAsia"/>
          <w:lang w:eastAsia="zh-CN"/>
        </w:rPr>
        <w:t>控制机、</w:t>
      </w:r>
      <w:r>
        <w:rPr>
          <w:rFonts w:hint="eastAsia"/>
          <w:lang w:val="en-US" w:eastAsia="zh-CN"/>
        </w:rPr>
        <w:t>节点</w:t>
      </w:r>
      <w:r>
        <w:rPr>
          <w:rFonts w:hint="eastAsia"/>
          <w:lang w:eastAsia="zh-CN"/>
        </w:rPr>
        <w:t>升级后</w:t>
      </w:r>
      <w:r>
        <w:rPr>
          <w:rFonts w:hint="eastAsia"/>
          <w:lang w:val="en-US" w:eastAsia="zh-CN"/>
        </w:rPr>
        <w:t>均</w:t>
      </w:r>
      <w:r>
        <w:rPr>
          <w:rFonts w:hint="eastAsia"/>
          <w:lang w:eastAsia="zh-CN"/>
        </w:rPr>
        <w:t>采用</w:t>
      </w:r>
      <w:r>
        <w:rPr>
          <w:rFonts w:hint="eastAsia"/>
          <w:lang w:val="en-US" w:eastAsia="zh-CN"/>
        </w:rPr>
        <w:t>已调整后</w:t>
      </w:r>
      <w:r>
        <w:rPr>
          <w:rFonts w:hint="eastAsia"/>
          <w:lang w:eastAsia="zh-CN"/>
        </w:rPr>
        <w:t>的端口配置，需要重新修改节点，</w:t>
      </w:r>
      <w:r>
        <w:rPr>
          <w:rFonts w:hint="eastAsia"/>
          <w:lang w:val="en-US" w:eastAsia="zh-CN"/>
        </w:rPr>
        <w:t>进行节点</w:t>
      </w:r>
      <w:r>
        <w:rPr>
          <w:rFonts w:hint="eastAsia"/>
          <w:lang w:eastAsia="zh-CN"/>
        </w:rPr>
        <w:t>认证；</w:t>
      </w:r>
      <w:r>
        <w:rPr>
          <w:rFonts w:hint="eastAsia"/>
          <w:lang w:val="en-US" w:eastAsia="zh-CN"/>
        </w:rPr>
        <w:t>节点</w:t>
      </w:r>
      <w:r>
        <w:rPr>
          <w:rFonts w:hint="eastAsia"/>
          <w:lang w:eastAsia="zh-CN"/>
        </w:rPr>
        <w:t>批量注册以及批量安装支持控制台端口配置。</w:t>
      </w:r>
    </w:p>
    <w:sectPr>
      <w:footerReference r:id="rId10" w:type="default"/>
      <w:pgSz w:w="11906" w:h="16838"/>
      <w:pgMar w:top="1417" w:right="1020" w:bottom="1417" w:left="1020" w:header="567" w:footer="1067" w:gutter="0"/>
      <w:pgBorders>
        <w:top w:val="none" w:sz="0" w:space="0"/>
        <w:left w:val="none" w:sz="0" w:space="0"/>
        <w:bottom w:val="none" w:sz="0" w:space="0"/>
        <w:right w:val="none" w:sz="0" w:space="0"/>
      </w:pgBorders>
      <w:pgNumType w:fmt="numberInDash"/>
      <w:cols w:space="720" w:num="1"/>
      <w:docGrid w:type="lines" w:linePitch="312" w:charSpace="0"/>
    </w:sectPr>
  </w:body>
</w:document>
</file>

<file path=word/customizations.xml><?xml version="1.0" encoding="utf-8"?>
<wne:tcg xmlns:r="http://schemas.openxmlformats.org/officeDocument/2006/relationships" xmlns:wne="http://schemas.microsoft.com/office/word/2006/wordml">
  <wne:keymaps>
    <wne:keymap wne:kcmPrimary="035A">
      <wne:acd wne:acdName="acd0"/>
    </wne:keymap>
    <wne:keymap wne:kcmPrimary="0352">
      <wne:acd wne:acdName="acd1"/>
    </wne:keymap>
    <wne:keymap wne:kcmPrimary="0233">
      <wne:acd wne:acdName="acd2"/>
    </wne:keymap>
    <wne:keymap wne:kcmPrimary="0334">
      <wne:acd wne:acdName="acd3"/>
    </wne:keymap>
    <wne:keymap wne:kcmPrimary="0332">
      <wne:acd wne:acdName="acd4"/>
    </wne:keymap>
    <wne:keymap wne:kcmPrimary="0333">
      <wne:acd wne:acdName="acd5"/>
    </wne:keymap>
    <wne:keymap wne:kcmPrimary="0331">
      <wne:acd wne:acdName="acd6"/>
    </wne:keymap>
    <wne:keymap wne:kcmPrimary="0335">
      <wne:acd wne:acdName="acd7"/>
    </wne:keymap>
    <wne:keymap wne:kcmPrimary="0353">
      <wne:acd wne:acdName="acd8"/>
    </wne:keymap>
    <wne:keymap wne:kcmPrimary="0339">
      <wne:acd wne:acdName="acd9"/>
    </wne:keymap>
    <wne:keymap wne:kcmPrimary="0343">
      <wne:acd wne:acdName="acd10"/>
    </wne:keymap>
  </wne:keymaps>
  <wne:acds>
    <wne:acd wne:argValue="AgBja4dlLQBpADIALQBDAHQAcgBsACsAVAA=" wne:acdName="acd0" wne:fciIndexBasedOn="0065"/>
    <wne:acd wne:argValue="AgAHaDQALQBpADIALQBDAHQAcgBsACsAUwBoAGkAZgB0ACsAUgA=" wne:acdName="acd1" wne:fciIndexBasedOn="0065"/>
    <wne:acd wne:argValue="AgAHaDMALQBpADIALQBDAHQAcgBsACsAMwA=" wne:acdName="acd2" wne:fciIndexBasedOn="0065"/>
    <wne:acd wne:argValue="AgAHaDQALQBpADIALQBDAHQAcgBsACsAUwBoAGkAZgB0ACsANAA=" wne:acdName="acd3" wne:fciIndexBasedOn="0065"/>
    <wne:acd wne:argValue="AgAHaDIALQBpADIALQBDAHQAcgBsACsAUwBoAGkAZgB0ACsAMgA=" wne:acdName="acd4" wne:fciIndexBasedOn="0065"/>
    <wne:acd wne:argValue="AgAHaDMALQBpADIALQBDAHQAcgBsACsAUwBoAGkAZgB0ACsAMwA=" wne:acdName="acd5" wne:fciIndexBasedOn="0065"/>
    <wne:acd wne:argValue="AgAHaDEALQBpADIALQBDAHQAcgBsACsAUwBoAGkAZgB0ACsAMQA=" wne:acdName="acd6" wne:fciIndexBasedOn="0065"/>
    <wne:acd wne:argValue="AgAHaDUALQBpADIALQBDAHQAcgBsACsAUwBoAGkAZgB0ACsANQA=" wne:acdName="acd7" wne:fciIndexBasedOn="0065"/>
    <wne:acd wne:argValue="AgANVOOJypEtAGkAMgA=" wne:acdName="acd8" wne:fciIndexBasedOn="0065"/>
    <wne:acd wne:argValue="AgBJAHQAZQBtACAAUwB0AGUAcAA=" wne:acdName="acd9" wne:fciIndexBasedOn="0065"/>
    <wne:acd wne:argValue="AgBDAG8AZABlAA==" wne:acdName="acd10" wne:fciIndexBasedOn="0065"/>
  </wne:acds>
</wne:tc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Book Antiqua">
    <w:panose1 w:val="02040602050305030304"/>
    <w:charset w:val="00"/>
    <w:family w:val="auto"/>
    <w:pitch w:val="default"/>
    <w:sig w:usb0="00000287" w:usb1="00000000" w:usb2="00000000" w:usb3="00000000" w:csb0="2000009F" w:csb1="DFD70000"/>
  </w:font>
  <w:font w:name="华文细黑">
    <w:panose1 w:val="02010600040101010101"/>
    <w:charset w:val="86"/>
    <w:family w:val="auto"/>
    <w:pitch w:val="default"/>
    <w:sig w:usb0="00000287" w:usb1="080F0000" w:usb2="00000000" w:usb3="00000000" w:csb0="0004009F" w:csb1="DFD70000"/>
  </w:font>
  <w:font w:name="Arial Unicode MS">
    <w:panose1 w:val="020B0604020202020204"/>
    <w:charset w:val="86"/>
    <w:family w:val="swiss"/>
    <w:pitch w:val="default"/>
    <w:sig w:usb0="FFFFFFFF" w:usb1="E9FFFFFF" w:usb2="0000003F" w:usb3="00000000" w:csb0="603F01FF" w:csb1="FFFF0000"/>
  </w:font>
  <w:font w:name="仿宋">
    <w:panose1 w:val="02010609060101010101"/>
    <w:charset w:val="86"/>
    <w:family w:val="modern"/>
    <w:pitch w:val="default"/>
    <w:sig w:usb0="800002BF" w:usb1="38CF7CFA" w:usb2="00000016" w:usb3="00000000" w:csb0="00040001" w:csb1="00000000"/>
  </w:font>
  <w:font w:name="Microsoft YaHei UI">
    <w:panose1 w:val="020B0503020204020204"/>
    <w:charset w:val="86"/>
    <w:family w:val="swiss"/>
    <w:pitch w:val="default"/>
    <w:sig w:usb0="80000287" w:usb1="2ACF3C50" w:usb2="00000016" w:usb3="00000000" w:csb0="0004001F" w:csb1="00000000"/>
  </w:font>
  <w:font w:name="华文楷体">
    <w:panose1 w:val="02010600040101010101"/>
    <w:charset w:val="86"/>
    <w:family w:val="auto"/>
    <w:pitch w:val="default"/>
    <w:sig w:usb0="00000287" w:usb1="080F0000" w:usb2="00000000" w:usb3="00000000" w:csb0="0004009F" w:csb1="DFD70000"/>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Microsoft JhengHei Light">
    <w:panose1 w:val="020B0304030504040204"/>
    <w:charset w:val="88"/>
    <w:family w:val="swiss"/>
    <w:pitch w:val="default"/>
    <w:sig w:usb0="800002A7" w:usb1="28CF4400" w:usb2="00000016" w:usb3="00000000" w:csb0="00100009" w:csb1="00000000"/>
  </w:font>
  <w:font w:name="Tahoma">
    <w:panose1 w:val="020B0604030504040204"/>
    <w:charset w:val="00"/>
    <w:family w:val="auto"/>
    <w:pitch w:val="default"/>
    <w:sig w:usb0="E1002EFF" w:usb1="C000605B" w:usb2="00000029" w:usb3="00000000" w:csb0="200101FF" w:csb1="20280000"/>
  </w:font>
  <w:font w:name="楷体_GB2312">
    <w:altName w:val="楷体"/>
    <w:panose1 w:val="00000000000000000000"/>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080B199">
    <w:pPr>
      <w:pStyle w:val="15"/>
      <w:jc w:val="center"/>
      <w:rPr>
        <w:rFonts w:ascii="微软雅黑" w:hAnsi="微软雅黑" w:eastAsia="微软雅黑" w:cs="宋体"/>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E0FFE7">
    <w:pPr>
      <w:pStyle w:val="15"/>
      <w:jc w:val="center"/>
      <w:rPr>
        <w:rFonts w:ascii="微软雅黑" w:hAnsi="微软雅黑" w:eastAsia="微软雅黑" w:cs="宋体"/>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821E46">
    <w:pPr>
      <w:pStyle w:val="15"/>
      <w:jc w:val="center"/>
      <w:rPr>
        <w:rFonts w:ascii="微软雅黑" w:hAnsi="微软雅黑" w:eastAsia="微软雅黑" w:cs="宋体"/>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3F0DE8F">
    <w:pPr>
      <w:pStyle w:val="15"/>
      <w:jc w:val="center"/>
      <w:rPr>
        <w:rFonts w:ascii="微软雅黑" w:hAnsi="微软雅黑" w:eastAsia="微软雅黑" w:cs="宋体"/>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F2007C">
    <w:pPr>
      <w:pStyle w:val="15"/>
      <w:jc w:val="center"/>
      <w:rPr>
        <w:rFonts w:ascii="微软雅黑" w:hAnsi="微软雅黑" w:eastAsia="微软雅黑" w:cs="宋体"/>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DB09C6">
    <w:pPr>
      <w:pStyle w:val="15"/>
      <w:jc w:val="center"/>
      <w:rPr>
        <w:rFonts w:ascii="微软雅黑" w:hAnsi="微软雅黑" w:eastAsia="微软雅黑" w:cs="宋体"/>
      </w:rPr>
    </w:pPr>
    <w:r>
      <w:rPr>
        <w:sz w:val="18"/>
      </w:rPr>
      <mc:AlternateContent>
        <mc:Choice Requires="wps">
          <w:drawing>
            <wp:anchor distT="0" distB="0" distL="114300" distR="114300" simplePos="0" relativeHeight="251660288" behindDoc="0" locked="0" layoutInCell="1" allowOverlap="1">
              <wp:simplePos x="0" y="0"/>
              <wp:positionH relativeFrom="margin">
                <wp:align>right</wp:align>
              </wp:positionH>
              <wp:positionV relativeFrom="paragraph">
                <wp:posOffset>0</wp:posOffset>
              </wp:positionV>
              <wp:extent cx="1828800" cy="1828800"/>
              <wp:effectExtent l="0" t="0" r="0" b="0"/>
              <wp:wrapNone/>
              <wp:docPr id="749"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367B9A23">
                          <w:pPr>
                            <w:pStyle w:val="15"/>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6</w:t>
                          </w:r>
                          <w:r>
                            <w:rPr>
                              <w:rFonts w:hint="eastAsia"/>
                              <w:lang w:eastAsia="zh-CN"/>
                            </w:rPr>
                            <w:fldChar w:fldCharType="end"/>
                          </w:r>
                        </w:p>
                      </w:txbxContent>
                    </wps:txbx>
                    <wps:bodyPr wrap="none" lIns="0" tIns="0" rIns="0" bIns="0" upright="0">
                      <a:spAutoFit/>
                    </wps:bodyPr>
                  </wps:wsp>
                </a:graphicData>
              </a:graphic>
            </wp:anchor>
          </w:drawing>
        </mc:Choice>
        <mc:Fallback>
          <w:pict>
            <v:shape id="文本框 10" o:spid="_x0000_s1026" o:spt="202" type="#_x0000_t202" style="position:absolute;left:0pt;margin-top:0pt;height:144pt;width:144pt;mso-position-horizontal:right;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zql5uc8AAAAFAQAADwAAAAAAAAABACAAAAAiAAAAZHJzL2Rvd25yZXYu&#10;eG1sUEsBAhQAFAAAAAgAh07iQFoD0/jLAQAAnAMAAA4AAAAAAAAAAQAgAAAAHgEAAGRycy9lMm9E&#10;b2MueG1sUEsFBgAAAAAGAAYAWQEAAFsFAAAAAA==&#10;">
              <v:fill on="f" focussize="0,0"/>
              <v:stroke on="f"/>
              <v:imagedata o:title=""/>
              <o:lock v:ext="edit" aspectratio="f"/>
              <v:textbox inset="0mm,0mm,0mm,0mm" style="mso-fit-shape-to-text:t;">
                <w:txbxContent>
                  <w:p w14:paraId="367B9A23">
                    <w:pPr>
                      <w:pStyle w:val="15"/>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6</w:t>
                    </w:r>
                    <w:r>
                      <w:rPr>
                        <w:rFonts w:hint="eastAsia"/>
                        <w:lang w:eastAsia="zh-CN"/>
                      </w:rP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00A3206">
    <w:pPr>
      <w:pStyle w:val="15"/>
      <w:jc w:val="center"/>
      <w:rPr>
        <w:rFonts w:ascii="微软雅黑" w:hAnsi="微软雅黑" w:eastAsia="微软雅黑" w:cs="宋体"/>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E7F1838"/>
  <w:p w14:paraId="63D98C9C">
    <w:pPr>
      <w:pStyle w:val="17"/>
      <w:jc w:val="right"/>
      <w:rPr>
        <w:rFonts w:ascii="黑体" w:hAnsi="黑体" w:eastAsia="黑体"/>
      </w:rPr>
    </w:pPr>
    <w:r>
      <w:rPr>
        <w:rFonts w:hint="eastAsia" w:ascii="微软雅黑" w:hAnsi="微软雅黑" w:eastAsia="微软雅黑"/>
      </w:rPr>
      <w:t xml:space="preserve">       </w:t>
    </w:r>
    <w:r>
      <w:rPr>
        <w:rFonts w:ascii="微软雅黑" w:hAnsi="微软雅黑" w:eastAsia="微软雅黑"/>
      </w:rPr>
      <w:t xml:space="preserve">         </w:t>
    </w:r>
    <w:r>
      <w:rPr>
        <w:rFonts w:hint="eastAsia" w:ascii="微软雅黑" w:hAnsi="微软雅黑" w:eastAsia="微软雅黑"/>
      </w:rPr>
      <w:t xml:space="preserve">                            </w:t>
    </w:r>
    <w:r>
      <w:rPr>
        <w:rFonts w:ascii="微软雅黑" w:hAnsi="微软雅黑" w:eastAsia="微软雅黑"/>
      </w:rPr>
      <w:t xml:space="preserve">      </w:t>
    </w:r>
    <w:r>
      <w:drawing>
        <wp:anchor distT="0" distB="0" distL="114300" distR="114300" simplePos="0" relativeHeight="251661312" behindDoc="0" locked="0" layoutInCell="1" allowOverlap="1">
          <wp:simplePos x="0" y="0"/>
          <wp:positionH relativeFrom="column">
            <wp:posOffset>-3175</wp:posOffset>
          </wp:positionH>
          <wp:positionV relativeFrom="paragraph">
            <wp:posOffset>-192405</wp:posOffset>
          </wp:positionV>
          <wp:extent cx="2061845" cy="344805"/>
          <wp:effectExtent l="0" t="0" r="14605" b="17780"/>
          <wp:wrapSquare wrapText="bothSides"/>
          <wp:docPr id="751" name="图片 13" descr="D:\工作\logo+二维码\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1" name="图片 13" descr="D:\工作\logo+二维码\logo.png"/>
                  <pic:cNvPicPr>
                    <a:picLocks noChangeAspect="1"/>
                  </pic:cNvPicPr>
                </pic:nvPicPr>
                <pic:blipFill>
                  <a:blip r:embed="rId1"/>
                  <a:stretch>
                    <a:fillRect/>
                  </a:stretch>
                </pic:blipFill>
                <pic:spPr>
                  <a:xfrm>
                    <a:off x="0" y="0"/>
                    <a:ext cx="2061845" cy="344805"/>
                  </a:xfrm>
                  <a:prstGeom prst="rect">
                    <a:avLst/>
                  </a:prstGeom>
                  <a:noFill/>
                  <a:ln>
                    <a:noFill/>
                  </a:ln>
                </pic:spPr>
              </pic:pic>
            </a:graphicData>
          </a:graphic>
        </wp:anchor>
      </w:drawing>
    </w:r>
    <w:r>
      <w:rPr>
        <w:rFonts w:hint="eastAsia"/>
      </w:rPr>
      <w:t xml:space="preserve"> </w:t>
    </w:r>
    <w:r>
      <w:t xml:space="preserve">                                                                      </w:t>
    </w:r>
    <w:r>
      <w:rPr>
        <w:rFonts w:hint="eastAsia"/>
        <w:lang w:val="en-US" w:eastAsia="zh-CN"/>
      </w:rPr>
      <w:t xml:space="preserve">                           </w:t>
    </w:r>
    <w:r>
      <w:rPr>
        <w:rFonts w:hint="eastAsia" w:ascii="黑体" w:hAnsi="黑体" w:eastAsia="黑体"/>
      </w:rPr>
      <w:t>上海英方软件股份有限公司</w:t>
    </w:r>
  </w:p>
  <w:p w14:paraId="280C6D39">
    <w:pPr>
      <w:wordWrap w:val="0"/>
      <w:jc w:val="left"/>
      <w:rPr>
        <w:rFonts w:ascii="微软雅黑" w:hAnsi="微软雅黑" w:eastAsia="微软雅黑"/>
      </w:rPr>
    </w:pPr>
    <w:r>
      <w:rPr>
        <w:rFonts w:hint="eastAsia" w:ascii="微软雅黑" w:hAnsi="微软雅黑" w:eastAsia="微软雅黑"/>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1C64175"/>
    <w:multiLevelType w:val="multilevel"/>
    <w:tmpl w:val="81C64175"/>
    <w:lvl w:ilvl="0" w:tentative="0">
      <w:start w:val="1"/>
      <w:numFmt w:val="bullet"/>
      <w:pStyle w:val="60"/>
      <w:lvlText w:val=""/>
      <w:lvlJc w:val="left"/>
      <w:pPr>
        <w:ind w:left="420" w:hanging="420"/>
      </w:pPr>
      <w:rPr>
        <w:rFonts w:hint="default" w:ascii="Wingdings" w:hAnsi="Wingdings"/>
      </w:rPr>
    </w:lvl>
    <w:lvl w:ilvl="1" w:tentative="0">
      <w:start w:val="1"/>
      <w:numFmt w:val="bullet"/>
      <w:lvlText w:val=""/>
      <w:lvlJc w:val="left"/>
      <w:pPr>
        <w:tabs>
          <w:tab w:val="left" w:pos="840"/>
        </w:tabs>
        <w:ind w:left="840" w:leftChars="0" w:hanging="420" w:firstLineChars="0"/>
      </w:pPr>
      <w:rPr>
        <w:rFonts w:hint="default" w:ascii="Wingdings" w:hAnsi="Wingdings"/>
      </w:rPr>
    </w:lvl>
    <w:lvl w:ilvl="2" w:tentative="0">
      <w:start w:val="1"/>
      <w:numFmt w:val="bullet"/>
      <w:lvlText w:val=""/>
      <w:lvlJc w:val="left"/>
      <w:pPr>
        <w:tabs>
          <w:tab w:val="left" w:pos="1260"/>
        </w:tabs>
        <w:ind w:left="1260" w:leftChars="0" w:hanging="420" w:firstLineChars="0"/>
      </w:pPr>
      <w:rPr>
        <w:rFonts w:hint="default" w:ascii="Wingdings" w:hAnsi="Wingdings"/>
      </w:rPr>
    </w:lvl>
    <w:lvl w:ilvl="3" w:tentative="0">
      <w:start w:val="1"/>
      <w:numFmt w:val="bullet"/>
      <w:lvlText w:val=""/>
      <w:lvlJc w:val="left"/>
      <w:pPr>
        <w:tabs>
          <w:tab w:val="left" w:pos="1680"/>
        </w:tabs>
        <w:ind w:left="1680" w:leftChars="0" w:hanging="420" w:firstLineChars="0"/>
      </w:pPr>
      <w:rPr>
        <w:rFonts w:hint="default" w:ascii="Wingdings" w:hAnsi="Wingdings"/>
      </w:rPr>
    </w:lvl>
    <w:lvl w:ilvl="4" w:tentative="0">
      <w:start w:val="1"/>
      <w:numFmt w:val="bullet"/>
      <w:lvlText w:val=""/>
      <w:lvlJc w:val="left"/>
      <w:pPr>
        <w:tabs>
          <w:tab w:val="left" w:pos="2100"/>
        </w:tabs>
        <w:ind w:left="2100" w:leftChars="0" w:hanging="420" w:firstLineChars="0"/>
      </w:pPr>
      <w:rPr>
        <w:rFonts w:hint="default" w:ascii="Wingdings" w:hAnsi="Wingdings"/>
      </w:rPr>
    </w:lvl>
    <w:lvl w:ilvl="5" w:tentative="0">
      <w:start w:val="1"/>
      <w:numFmt w:val="bullet"/>
      <w:lvlText w:val=""/>
      <w:lvlJc w:val="left"/>
      <w:pPr>
        <w:tabs>
          <w:tab w:val="left" w:pos="2520"/>
        </w:tabs>
        <w:ind w:left="2520" w:leftChars="0" w:hanging="420" w:firstLineChars="0"/>
      </w:pPr>
      <w:rPr>
        <w:rFonts w:hint="default" w:ascii="Wingdings" w:hAnsi="Wingdings"/>
      </w:rPr>
    </w:lvl>
    <w:lvl w:ilvl="6" w:tentative="0">
      <w:start w:val="1"/>
      <w:numFmt w:val="bullet"/>
      <w:lvlText w:val=""/>
      <w:lvlJc w:val="left"/>
      <w:pPr>
        <w:tabs>
          <w:tab w:val="left" w:pos="2940"/>
        </w:tabs>
        <w:ind w:left="2940" w:leftChars="0" w:hanging="420" w:firstLineChars="0"/>
      </w:pPr>
      <w:rPr>
        <w:rFonts w:hint="default" w:ascii="Wingdings" w:hAnsi="Wingdings"/>
      </w:rPr>
    </w:lvl>
    <w:lvl w:ilvl="7" w:tentative="0">
      <w:start w:val="1"/>
      <w:numFmt w:val="bullet"/>
      <w:lvlText w:val=""/>
      <w:lvlJc w:val="left"/>
      <w:pPr>
        <w:tabs>
          <w:tab w:val="left" w:pos="3360"/>
        </w:tabs>
        <w:ind w:left="3360" w:leftChars="0" w:hanging="420" w:firstLineChars="0"/>
      </w:pPr>
      <w:rPr>
        <w:rFonts w:hint="default" w:ascii="Wingdings" w:hAnsi="Wingdings"/>
      </w:rPr>
    </w:lvl>
    <w:lvl w:ilvl="8" w:tentative="0">
      <w:start w:val="1"/>
      <w:numFmt w:val="bullet"/>
      <w:lvlText w:val=""/>
      <w:lvlJc w:val="left"/>
      <w:pPr>
        <w:tabs>
          <w:tab w:val="left" w:pos="3780"/>
        </w:tabs>
        <w:ind w:left="3780" w:leftChars="0" w:hanging="420" w:firstLineChars="0"/>
      </w:pPr>
      <w:rPr>
        <w:rFonts w:hint="default" w:ascii="Wingdings" w:hAnsi="Wingdings"/>
      </w:rPr>
    </w:lvl>
  </w:abstractNum>
  <w:abstractNum w:abstractNumId="1">
    <w:nsid w:val="94249EA5"/>
    <w:multiLevelType w:val="multilevel"/>
    <w:tmpl w:val="94249EA5"/>
    <w:lvl w:ilvl="0" w:tentative="0">
      <w:start w:val="1"/>
      <w:numFmt w:val="decimal"/>
      <w:suff w:val="space"/>
      <w:lvlText w:val="%1."/>
      <w:lvlJc w:val="left"/>
    </w:lvl>
    <w:lvl w:ilvl="1" w:tentative="0">
      <w:start w:val="1"/>
      <w:numFmt w:val="decimal"/>
      <w:lvlText w:val="(%2)"/>
      <w:lvlJc w:val="left"/>
      <w:pPr>
        <w:tabs>
          <w:tab w:val="left" w:pos="840"/>
        </w:tabs>
        <w:ind w:left="840" w:leftChars="0" w:hanging="420" w:firstLineChars="0"/>
      </w:pPr>
      <w:rPr>
        <w:rFonts w:hint="default"/>
      </w:rPr>
    </w:lvl>
    <w:lvl w:ilvl="2" w:tentative="0">
      <w:start w:val="1"/>
      <w:numFmt w:val="decimalEnclosedCircleChinese"/>
      <w:lvlText w:val="%3"/>
      <w:lvlJc w:val="left"/>
      <w:pPr>
        <w:tabs>
          <w:tab w:val="left" w:pos="1260"/>
        </w:tabs>
        <w:ind w:left="1260" w:leftChars="0" w:hanging="420" w:firstLineChars="0"/>
      </w:pPr>
      <w:rPr>
        <w:rFonts w:hint="default"/>
      </w:rPr>
    </w:lvl>
    <w:lvl w:ilvl="3" w:tentative="0">
      <w:start w:val="1"/>
      <w:numFmt w:val="decimal"/>
      <w:lvlText w:val="%4)"/>
      <w:lvlJc w:val="left"/>
      <w:pPr>
        <w:tabs>
          <w:tab w:val="left" w:pos="1680"/>
        </w:tabs>
        <w:ind w:left="1680" w:leftChars="0" w:hanging="420" w:firstLineChars="0"/>
      </w:pPr>
      <w:rPr>
        <w:rFonts w:hint="default"/>
      </w:rPr>
    </w:lvl>
    <w:lvl w:ilvl="4" w:tentative="0">
      <w:start w:val="1"/>
      <w:numFmt w:val="lowerLetter"/>
      <w:lvlText w:val="%5."/>
      <w:lvlJc w:val="left"/>
      <w:pPr>
        <w:tabs>
          <w:tab w:val="left" w:pos="2100"/>
        </w:tabs>
        <w:ind w:left="2100" w:leftChars="0" w:hanging="420" w:firstLineChars="0"/>
      </w:pPr>
      <w:rPr>
        <w:rFonts w:hint="default"/>
      </w:rPr>
    </w:lvl>
    <w:lvl w:ilvl="5" w:tentative="0">
      <w:start w:val="1"/>
      <w:numFmt w:val="lowerLetter"/>
      <w:lvlText w:val="%6)"/>
      <w:lvlJc w:val="left"/>
      <w:pPr>
        <w:tabs>
          <w:tab w:val="left" w:pos="2520"/>
        </w:tabs>
        <w:ind w:left="2520" w:leftChars="0" w:hanging="420" w:firstLineChars="0"/>
      </w:pPr>
      <w:rPr>
        <w:rFonts w:hint="default"/>
      </w:rPr>
    </w:lvl>
    <w:lvl w:ilvl="6" w:tentative="0">
      <w:start w:val="1"/>
      <w:numFmt w:val="lowerRoman"/>
      <w:lvlText w:val="%7."/>
      <w:lvlJc w:val="left"/>
      <w:pPr>
        <w:tabs>
          <w:tab w:val="left" w:pos="2940"/>
        </w:tabs>
        <w:ind w:left="2940" w:leftChars="0" w:hanging="420" w:firstLineChars="0"/>
      </w:pPr>
      <w:rPr>
        <w:rFonts w:hint="default"/>
      </w:rPr>
    </w:lvl>
    <w:lvl w:ilvl="7" w:tentative="0">
      <w:start w:val="1"/>
      <w:numFmt w:val="lowerRoman"/>
      <w:lvlText w:val="%8)"/>
      <w:lvlJc w:val="left"/>
      <w:pPr>
        <w:tabs>
          <w:tab w:val="left" w:pos="3360"/>
        </w:tabs>
        <w:ind w:left="3360" w:leftChars="0" w:hanging="420" w:firstLineChars="0"/>
      </w:pPr>
      <w:rPr>
        <w:rFonts w:hint="default"/>
      </w:rPr>
    </w:lvl>
    <w:lvl w:ilvl="8" w:tentative="0">
      <w:start w:val="1"/>
      <w:numFmt w:val="lowerLetter"/>
      <w:lvlText w:val="%9."/>
      <w:lvlJc w:val="left"/>
      <w:pPr>
        <w:tabs>
          <w:tab w:val="left" w:pos="3780"/>
        </w:tabs>
        <w:ind w:left="3780" w:leftChars="0" w:hanging="420" w:firstLineChars="0"/>
      </w:pPr>
      <w:rPr>
        <w:rFonts w:hint="default"/>
      </w:rPr>
    </w:lvl>
  </w:abstractNum>
  <w:abstractNum w:abstractNumId="2">
    <w:nsid w:val="94D4E8B5"/>
    <w:multiLevelType w:val="singleLevel"/>
    <w:tmpl w:val="94D4E8B5"/>
    <w:lvl w:ilvl="0" w:tentative="0">
      <w:start w:val="1"/>
      <w:numFmt w:val="decimal"/>
      <w:suff w:val="space"/>
      <w:lvlText w:val="%1."/>
      <w:lvlJc w:val="left"/>
    </w:lvl>
  </w:abstractNum>
  <w:abstractNum w:abstractNumId="3">
    <w:nsid w:val="980CB440"/>
    <w:multiLevelType w:val="multilevel"/>
    <w:tmpl w:val="980CB440"/>
    <w:lvl w:ilvl="0" w:tentative="0">
      <w:start w:val="1"/>
      <w:numFmt w:val="decimal"/>
      <w:lvlText w:val="%1."/>
      <w:lvlJc w:val="left"/>
      <w:pPr>
        <w:tabs>
          <w:tab w:val="left" w:pos="2126"/>
        </w:tabs>
        <w:ind w:left="2126" w:hanging="425"/>
      </w:pPr>
      <w:rPr>
        <w:rFonts w:hint="default" w:ascii="Times New Roman" w:hAnsi="Times New Roman" w:cs="Book Antiqua"/>
        <w:b w:val="0"/>
        <w:bCs/>
        <w:i w:val="0"/>
        <w:iCs w:val="0"/>
        <w:sz w:val="21"/>
        <w:szCs w:val="21"/>
        <w:u w:val="none"/>
      </w:rPr>
    </w:lvl>
    <w:lvl w:ilvl="1" w:tentative="0">
      <w:start w:val="1"/>
      <w:numFmt w:val="lowerLetter"/>
      <w:pStyle w:val="113"/>
      <w:lvlText w:val="%2."/>
      <w:lvlJc w:val="left"/>
      <w:pPr>
        <w:tabs>
          <w:tab w:val="left" w:pos="2551"/>
        </w:tabs>
        <w:ind w:left="2551" w:hanging="425"/>
      </w:pPr>
      <w:rPr>
        <w:rFonts w:hint="default" w:ascii="Times New Roman" w:hAnsi="Times New Roman" w:cs="Book Antiqua"/>
        <w:b w:val="0"/>
        <w:bCs/>
        <w:i w:val="0"/>
        <w:iCs w:val="0"/>
        <w:sz w:val="21"/>
        <w:szCs w:val="21"/>
        <w:u w:val="none"/>
      </w:rPr>
    </w:lvl>
    <w:lvl w:ilvl="2" w:tentative="0">
      <w:start w:val="1"/>
      <w:numFmt w:val="lowerRoman"/>
      <w:lvlText w:val="%3."/>
      <w:lvlJc w:val="left"/>
      <w:pPr>
        <w:tabs>
          <w:tab w:val="left" w:pos="2976"/>
        </w:tabs>
        <w:ind w:left="2976" w:hanging="425"/>
      </w:pPr>
      <w:rPr>
        <w:rFonts w:hint="default" w:ascii="Times New Roman" w:hAnsi="Times New Roman" w:cs="Book Antiqua"/>
        <w:b w:val="0"/>
        <w:bCs/>
        <w:i w:val="0"/>
        <w:iCs w:val="0"/>
        <w:sz w:val="21"/>
        <w:szCs w:val="21"/>
        <w:u w:val="none"/>
      </w:rPr>
    </w:lvl>
    <w:lvl w:ilvl="3" w:tentative="0">
      <w:start w:val="1"/>
      <w:numFmt w:val="decimal"/>
      <w:lvlText w:val="%4)"/>
      <w:lvlJc w:val="left"/>
      <w:pPr>
        <w:tabs>
          <w:tab w:val="left" w:pos="3401"/>
        </w:tabs>
        <w:ind w:left="3401" w:hanging="425"/>
      </w:pPr>
      <w:rPr>
        <w:rFonts w:hint="default" w:ascii="Times New Roman" w:hAnsi="Times New Roman" w:cs="Book Antiqua"/>
        <w:b w:val="0"/>
        <w:bCs/>
        <w:i w:val="0"/>
        <w:iCs w:val="0"/>
        <w:sz w:val="21"/>
        <w:szCs w:val="21"/>
        <w:u w:val="none"/>
      </w:rPr>
    </w:lvl>
    <w:lvl w:ilvl="4" w:tentative="0">
      <w:start w:val="1"/>
      <w:numFmt w:val="bullet"/>
      <w:lvlText w:val=""/>
      <w:lvlJc w:val="left"/>
      <w:pPr>
        <w:tabs>
          <w:tab w:val="left" w:pos="1260"/>
        </w:tabs>
        <w:ind w:left="1260" w:hanging="420"/>
      </w:pPr>
      <w:rPr>
        <w:rFonts w:hint="default" w:ascii="Wingdings" w:hAnsi="Wingdings"/>
      </w:rPr>
    </w:lvl>
    <w:lvl w:ilvl="5" w:tentative="0">
      <w:start w:val="1"/>
      <w:numFmt w:val="bullet"/>
      <w:lvlText w:val=""/>
      <w:lvlJc w:val="left"/>
      <w:pPr>
        <w:tabs>
          <w:tab w:val="left" w:pos="1680"/>
        </w:tabs>
        <w:ind w:left="1680" w:hanging="420"/>
      </w:pPr>
      <w:rPr>
        <w:rFonts w:hint="default" w:ascii="Wingdings" w:hAnsi="Wingdings"/>
      </w:rPr>
    </w:lvl>
    <w:lvl w:ilvl="6" w:tentative="0">
      <w:start w:val="1"/>
      <w:numFmt w:val="bullet"/>
      <w:lvlText w:val=""/>
      <w:lvlJc w:val="left"/>
      <w:pPr>
        <w:tabs>
          <w:tab w:val="left" w:pos="2100"/>
        </w:tabs>
        <w:ind w:left="2100" w:hanging="420"/>
      </w:pPr>
      <w:rPr>
        <w:rFonts w:hint="default" w:ascii="Wingdings" w:hAnsi="Wingdings"/>
      </w:rPr>
    </w:lvl>
    <w:lvl w:ilvl="7" w:tentative="0">
      <w:start w:val="1"/>
      <w:numFmt w:val="bullet"/>
      <w:lvlText w:val=""/>
      <w:lvlJc w:val="left"/>
      <w:pPr>
        <w:tabs>
          <w:tab w:val="left" w:pos="2520"/>
        </w:tabs>
        <w:ind w:left="2520" w:hanging="420"/>
      </w:pPr>
      <w:rPr>
        <w:rFonts w:hint="default" w:ascii="Wingdings" w:hAnsi="Wingdings"/>
      </w:rPr>
    </w:lvl>
    <w:lvl w:ilvl="8" w:tentative="0">
      <w:start w:val="1"/>
      <w:numFmt w:val="decimal"/>
      <w:lvlRestart w:val="0"/>
      <w:lvlText w:val="%9."/>
      <w:lvlJc w:val="left"/>
      <w:pPr>
        <w:tabs>
          <w:tab w:val="left" w:pos="284"/>
        </w:tabs>
        <w:ind w:left="284" w:hanging="284"/>
      </w:pPr>
      <w:rPr>
        <w:rFonts w:hint="eastAsia"/>
      </w:rPr>
    </w:lvl>
  </w:abstractNum>
  <w:abstractNum w:abstractNumId="4">
    <w:nsid w:val="A4FE13CD"/>
    <w:multiLevelType w:val="multilevel"/>
    <w:tmpl w:val="A4FE13CD"/>
    <w:lvl w:ilvl="0" w:tentative="0">
      <w:start w:val="1"/>
      <w:numFmt w:val="decimal"/>
      <w:suff w:val="nothing"/>
      <w:lvlText w:val="%1）"/>
      <w:lvlJc w:val="left"/>
    </w:lvl>
    <w:lvl w:ilvl="1" w:tentative="0">
      <w:start w:val="1"/>
      <w:numFmt w:val="lowerLetter"/>
      <w:lvlText w:val="%2."/>
      <w:lvlJc w:val="left"/>
      <w:pPr>
        <w:tabs>
          <w:tab w:val="left" w:pos="840"/>
        </w:tabs>
        <w:ind w:left="840" w:leftChars="0" w:hanging="420" w:firstLineChars="0"/>
      </w:pPr>
      <w:rPr>
        <w:rFonts w:hint="default"/>
      </w:rPr>
    </w:lvl>
    <w:lvl w:ilvl="2" w:tentative="0">
      <w:start w:val="1"/>
      <w:numFmt w:val="lowerLetter"/>
      <w:lvlText w:val="%3)"/>
      <w:lvlJc w:val="left"/>
      <w:pPr>
        <w:tabs>
          <w:tab w:val="left" w:pos="1260"/>
        </w:tabs>
        <w:ind w:left="1260" w:leftChars="0" w:hanging="420" w:firstLineChars="0"/>
      </w:pPr>
      <w:rPr>
        <w:rFonts w:hint="default"/>
      </w:rPr>
    </w:lvl>
    <w:lvl w:ilvl="3" w:tentative="0">
      <w:start w:val="1"/>
      <w:numFmt w:val="lowerRoman"/>
      <w:lvlText w:val="%4."/>
      <w:lvlJc w:val="left"/>
      <w:pPr>
        <w:tabs>
          <w:tab w:val="left" w:pos="1680"/>
        </w:tabs>
        <w:ind w:left="1680" w:leftChars="0" w:hanging="420" w:firstLineChars="0"/>
      </w:pPr>
      <w:rPr>
        <w:rFonts w:hint="default"/>
      </w:rPr>
    </w:lvl>
    <w:lvl w:ilvl="4" w:tentative="0">
      <w:start w:val="1"/>
      <w:numFmt w:val="lowerRoman"/>
      <w:lvlText w:val="%5)"/>
      <w:lvlJc w:val="left"/>
      <w:pPr>
        <w:tabs>
          <w:tab w:val="left" w:pos="2100"/>
        </w:tabs>
        <w:ind w:left="2100" w:leftChars="0" w:hanging="420" w:firstLineChars="0"/>
      </w:pPr>
      <w:rPr>
        <w:rFonts w:hint="default"/>
      </w:rPr>
    </w:lvl>
    <w:lvl w:ilvl="5" w:tentative="0">
      <w:start w:val="1"/>
      <w:numFmt w:val="lowerLetter"/>
      <w:lvlText w:val="%6."/>
      <w:lvlJc w:val="left"/>
      <w:pPr>
        <w:tabs>
          <w:tab w:val="left" w:pos="2520"/>
        </w:tabs>
        <w:ind w:left="2520" w:leftChars="0" w:hanging="420" w:firstLineChars="0"/>
      </w:pPr>
      <w:rPr>
        <w:rFonts w:hint="default"/>
      </w:rPr>
    </w:lvl>
    <w:lvl w:ilvl="6" w:tentative="0">
      <w:start w:val="1"/>
      <w:numFmt w:val="lowerLetter"/>
      <w:lvlText w:val="%7)"/>
      <w:lvlJc w:val="left"/>
      <w:pPr>
        <w:tabs>
          <w:tab w:val="left" w:pos="2940"/>
        </w:tabs>
        <w:ind w:left="2940" w:leftChars="0" w:hanging="420" w:firstLineChars="0"/>
      </w:pPr>
      <w:rPr>
        <w:rFonts w:hint="default"/>
      </w:rPr>
    </w:lvl>
    <w:lvl w:ilvl="7" w:tentative="0">
      <w:start w:val="1"/>
      <w:numFmt w:val="lowerRoman"/>
      <w:lvlText w:val="%8."/>
      <w:lvlJc w:val="left"/>
      <w:pPr>
        <w:tabs>
          <w:tab w:val="left" w:pos="3360"/>
        </w:tabs>
        <w:ind w:left="3360" w:leftChars="0" w:hanging="420" w:firstLineChars="0"/>
      </w:pPr>
      <w:rPr>
        <w:rFonts w:hint="default"/>
      </w:rPr>
    </w:lvl>
    <w:lvl w:ilvl="8" w:tentative="0">
      <w:start w:val="1"/>
      <w:numFmt w:val="lowerRoman"/>
      <w:lvlText w:val="%9)"/>
      <w:lvlJc w:val="left"/>
      <w:pPr>
        <w:tabs>
          <w:tab w:val="left" w:pos="3780"/>
        </w:tabs>
        <w:ind w:left="3780" w:leftChars="0" w:hanging="420" w:firstLineChars="0"/>
      </w:pPr>
      <w:rPr>
        <w:rFonts w:hint="default"/>
      </w:rPr>
    </w:lvl>
  </w:abstractNum>
  <w:abstractNum w:abstractNumId="5">
    <w:nsid w:val="B693A396"/>
    <w:multiLevelType w:val="singleLevel"/>
    <w:tmpl w:val="B693A396"/>
    <w:lvl w:ilvl="0" w:tentative="0">
      <w:start w:val="1"/>
      <w:numFmt w:val="decimal"/>
      <w:suff w:val="space"/>
      <w:lvlText w:val="%1."/>
      <w:lvlJc w:val="left"/>
    </w:lvl>
  </w:abstractNum>
  <w:abstractNum w:abstractNumId="6">
    <w:nsid w:val="B80A5F06"/>
    <w:multiLevelType w:val="multilevel"/>
    <w:tmpl w:val="B80A5F06"/>
    <w:lvl w:ilvl="0" w:tentative="0">
      <w:start w:val="1"/>
      <w:numFmt w:val="decimal"/>
      <w:pStyle w:val="45"/>
      <w:suff w:val="nothing"/>
      <w:lvlText w:val="%1 "/>
      <w:lvlJc w:val="left"/>
      <w:pPr>
        <w:tabs>
          <w:tab w:val="left" w:pos="0"/>
        </w:tabs>
        <w:ind w:left="0" w:firstLine="0"/>
      </w:pPr>
      <w:rPr>
        <w:rFonts w:hint="default" w:ascii="宋体" w:hAnsi="宋体" w:eastAsia="宋体" w:cs="宋体"/>
        <w:b/>
        <w:bCs/>
        <w:color w:val="000000"/>
        <w:sz w:val="144"/>
        <w:szCs w:val="144"/>
      </w:rPr>
    </w:lvl>
    <w:lvl w:ilvl="1" w:tentative="0">
      <w:start w:val="1"/>
      <w:numFmt w:val="decimal"/>
      <w:pStyle w:val="46"/>
      <w:suff w:val="nothing"/>
      <w:lvlText w:val="%1.%2 "/>
      <w:lvlJc w:val="left"/>
      <w:pPr>
        <w:tabs>
          <w:tab w:val="left" w:pos="0"/>
        </w:tabs>
        <w:ind w:left="0" w:leftChars="0" w:firstLine="0" w:firstLineChars="0"/>
      </w:pPr>
      <w:rPr>
        <w:rFonts w:hint="default" w:ascii="宋体" w:hAnsi="宋体" w:eastAsia="宋体" w:cs="宋体"/>
        <w:bCs/>
        <w:snapToGrid w:val="0"/>
        <w:sz w:val="36"/>
        <w:szCs w:val="36"/>
      </w:rPr>
    </w:lvl>
    <w:lvl w:ilvl="2" w:tentative="0">
      <w:start w:val="1"/>
      <w:numFmt w:val="decimal"/>
      <w:pStyle w:val="47"/>
      <w:suff w:val="nothing"/>
      <w:lvlText w:val="%1.%2.%3 "/>
      <w:lvlJc w:val="left"/>
      <w:pPr>
        <w:tabs>
          <w:tab w:val="left" w:pos="420"/>
        </w:tabs>
        <w:ind w:left="0" w:firstLine="0"/>
      </w:pPr>
      <w:rPr>
        <w:rFonts w:hint="default" w:ascii="宋体" w:hAnsi="宋体" w:eastAsia="宋体" w:cs="宋体"/>
        <w:b w:val="0"/>
        <w:bCs/>
        <w:i w:val="0"/>
        <w:iCs w:val="0"/>
        <w:caps w:val="0"/>
        <w:smallCaps w:val="0"/>
        <w:strike w:val="0"/>
        <w:dstrike w:val="0"/>
        <w:vanish w:val="0"/>
        <w:color w:val="auto"/>
        <w:spacing w:val="0"/>
        <w:kern w:val="0"/>
        <w:position w:val="0"/>
        <w:sz w:val="32"/>
        <w:szCs w:val="32"/>
        <w:u w:val="none"/>
        <w:vertAlign w:val="baseline"/>
        <w:lang w:eastAsia="zh-TW"/>
      </w:rPr>
    </w:lvl>
    <w:lvl w:ilvl="3" w:tentative="0">
      <w:start w:val="1"/>
      <w:numFmt w:val="decimal"/>
      <w:pStyle w:val="48"/>
      <w:suff w:val="nothing"/>
      <w:lvlText w:val="%1.%2.%3.%4 "/>
      <w:lvlJc w:val="left"/>
      <w:pPr>
        <w:tabs>
          <w:tab w:val="left" w:pos="0"/>
        </w:tabs>
        <w:ind w:left="0" w:firstLine="0"/>
      </w:pPr>
      <w:rPr>
        <w:rFonts w:hint="default" w:ascii="宋体" w:hAnsi="宋体" w:eastAsia="宋体" w:cs="宋体"/>
        <w:b w:val="0"/>
        <w:bCs/>
        <w:i w:val="0"/>
        <w:iCs w:val="0"/>
        <w:caps w:val="0"/>
        <w:smallCaps w:val="0"/>
        <w:strike w:val="0"/>
        <w:dstrike w:val="0"/>
        <w:snapToGrid/>
        <w:vanish w:val="0"/>
        <w:color w:val="auto"/>
        <w:spacing w:val="0"/>
        <w:w w:val="100"/>
        <w:kern w:val="0"/>
        <w:position w:val="0"/>
        <w:sz w:val="28"/>
        <w:szCs w:val="28"/>
        <w:u w:val="none"/>
        <w:vertAlign w:val="baseline"/>
        <w:lang w:eastAsia="zh-TW"/>
      </w:rPr>
    </w:lvl>
    <w:lvl w:ilvl="4" w:tentative="0">
      <w:start w:val="1"/>
      <w:numFmt w:val="decimal"/>
      <w:pStyle w:val="49"/>
      <w:suff w:val="nothing"/>
      <w:lvlText w:val="%1.%2.%3.%4.%5 "/>
      <w:lvlJc w:val="left"/>
      <w:pPr>
        <w:tabs>
          <w:tab w:val="left" w:pos="420"/>
        </w:tabs>
        <w:ind w:left="0" w:leftChars="0" w:firstLine="0" w:firstLineChars="0"/>
      </w:pPr>
      <w:rPr>
        <w:rFonts w:hint="default" w:ascii="宋体" w:hAnsi="宋体" w:eastAsia="宋体" w:cs="宋体"/>
        <w:b w:val="0"/>
        <w:bCs/>
        <w:i w:val="0"/>
        <w:iCs w:val="0"/>
        <w:caps w:val="0"/>
        <w:smallCaps w:val="0"/>
        <w:strike w:val="0"/>
        <w:dstrike w:val="0"/>
        <w:snapToGrid/>
        <w:vanish w:val="0"/>
        <w:color w:val="auto"/>
        <w:spacing w:val="0"/>
        <w:w w:val="100"/>
        <w:kern w:val="0"/>
        <w:position w:val="0"/>
        <w:sz w:val="24"/>
        <w:szCs w:val="24"/>
        <w:u w:val="none"/>
        <w:vertAlign w:val="baseline"/>
      </w:rPr>
    </w:lvl>
    <w:lvl w:ilvl="5" w:tentative="0">
      <w:start w:val="1"/>
      <w:numFmt w:val="decimal"/>
      <w:lvlText w:val="%1.%2.%3.%4.%5.%6 "/>
      <w:lvlJc w:val="left"/>
      <w:pPr>
        <w:tabs>
          <w:tab w:val="left" w:pos="420"/>
        </w:tabs>
        <w:ind w:left="1152" w:hanging="1152"/>
      </w:pPr>
      <w:rPr>
        <w:rFonts w:hint="default" w:ascii="宋体" w:hAnsi="宋体" w:eastAsia="宋体" w:cs="宋体"/>
        <w:b w:val="0"/>
        <w:bCs w:val="0"/>
        <w:i w:val="0"/>
        <w:iCs w:val="0"/>
        <w:caps w:val="0"/>
        <w:smallCaps w:val="0"/>
        <w:strike w:val="0"/>
        <w:dstrike w:val="0"/>
        <w:snapToGrid w:val="0"/>
        <w:vanish w:val="0"/>
        <w:color w:val="000000"/>
        <w:spacing w:val="0"/>
        <w:w w:val="0"/>
        <w:kern w:val="0"/>
        <w:position w:val="0"/>
        <w:szCs w:val="0"/>
        <w:u w:val="none"/>
        <w:vertAlign w:val="baseline"/>
      </w:rPr>
    </w:lvl>
    <w:lvl w:ilvl="6" w:tentative="0">
      <w:start w:val="1"/>
      <w:numFmt w:val="decimal"/>
      <w:lvlText w:val="%1.%2.%3.%4.%5.%6.%7 "/>
      <w:lvlJc w:val="left"/>
      <w:pPr>
        <w:ind w:left="1296" w:hanging="1296"/>
      </w:pPr>
      <w:rPr>
        <w:rFonts w:hint="default" w:ascii="宋体" w:hAnsi="宋体" w:eastAsia="宋体" w:cs="宋体"/>
      </w:rPr>
    </w:lvl>
    <w:lvl w:ilvl="7" w:tentative="0">
      <w:start w:val="1"/>
      <w:numFmt w:val="decimal"/>
      <w:lvlText w:val="%1.%2.%3.%4.%5.%6.%7.%8"/>
      <w:lvlJc w:val="left"/>
      <w:pPr>
        <w:ind w:left="1440" w:hanging="1440"/>
      </w:pPr>
      <w:rPr>
        <w:rFonts w:hint="eastAsia"/>
      </w:rPr>
    </w:lvl>
    <w:lvl w:ilvl="8" w:tentative="0">
      <w:start w:val="1"/>
      <w:numFmt w:val="decimal"/>
      <w:lvlText w:val="%1.%2.%3.%4.%5.%6.%7.%8.%9"/>
      <w:lvlJc w:val="left"/>
      <w:pPr>
        <w:ind w:left="1584" w:hanging="1584"/>
      </w:pPr>
      <w:rPr>
        <w:rFonts w:hint="eastAsia"/>
      </w:rPr>
    </w:lvl>
  </w:abstractNum>
  <w:abstractNum w:abstractNumId="7">
    <w:nsid w:val="C9A2038F"/>
    <w:multiLevelType w:val="multilevel"/>
    <w:tmpl w:val="C9A2038F"/>
    <w:lvl w:ilvl="0" w:tentative="0">
      <w:start w:val="1"/>
      <w:numFmt w:val="bullet"/>
      <w:pStyle w:val="38"/>
      <w:lvlText w:val=""/>
      <w:lvlJc w:val="left"/>
      <w:pPr>
        <w:ind w:left="420" w:hanging="420"/>
      </w:pPr>
      <w:rPr>
        <w:rFonts w:hint="default" w:ascii="Wingdings" w:hAnsi="Wingdings" w:cs="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8">
    <w:nsid w:val="CA29515D"/>
    <w:multiLevelType w:val="singleLevel"/>
    <w:tmpl w:val="CA29515D"/>
    <w:lvl w:ilvl="0" w:tentative="0">
      <w:start w:val="1"/>
      <w:numFmt w:val="decimal"/>
      <w:suff w:val="space"/>
      <w:lvlText w:val="%1."/>
      <w:lvlJc w:val="left"/>
    </w:lvl>
  </w:abstractNum>
  <w:abstractNum w:abstractNumId="9">
    <w:nsid w:val="CAF5BCCA"/>
    <w:multiLevelType w:val="singleLevel"/>
    <w:tmpl w:val="CAF5BCCA"/>
    <w:lvl w:ilvl="0" w:tentative="0">
      <w:start w:val="1"/>
      <w:numFmt w:val="decimal"/>
      <w:lvlText w:val="%1."/>
      <w:lvlJc w:val="left"/>
      <w:pPr>
        <w:tabs>
          <w:tab w:val="left" w:pos="312"/>
        </w:tabs>
      </w:pPr>
    </w:lvl>
  </w:abstractNum>
  <w:abstractNum w:abstractNumId="10">
    <w:nsid w:val="D1401E39"/>
    <w:multiLevelType w:val="multilevel"/>
    <w:tmpl w:val="D1401E39"/>
    <w:lvl w:ilvl="0" w:tentative="0">
      <w:start w:val="1"/>
      <w:numFmt w:val="bullet"/>
      <w:pStyle w:val="58"/>
      <w:suff w:val="nothing"/>
      <w:lvlText w:val=""/>
      <w:lvlJc w:val="left"/>
      <w:pPr>
        <w:tabs>
          <w:tab w:val="left" w:pos="0"/>
        </w:tabs>
        <w:ind w:left="420" w:hanging="420"/>
      </w:pPr>
      <w:rPr>
        <w:rFonts w:hint="default" w:ascii="Wingdings" w:hAnsi="Wingdings"/>
      </w:rPr>
    </w:lvl>
    <w:lvl w:ilvl="1" w:tentative="0">
      <w:start w:val="1"/>
      <w:numFmt w:val="bullet"/>
      <w:lvlText w:val=""/>
      <w:lvlJc w:val="left"/>
      <w:pPr>
        <w:tabs>
          <w:tab w:val="left" w:pos="840"/>
        </w:tabs>
        <w:ind w:left="840" w:leftChars="0" w:hanging="420" w:firstLineChars="0"/>
      </w:pPr>
      <w:rPr>
        <w:rFonts w:hint="default" w:ascii="Wingdings" w:hAnsi="Wingdings"/>
      </w:rPr>
    </w:lvl>
    <w:lvl w:ilvl="2" w:tentative="0">
      <w:start w:val="1"/>
      <w:numFmt w:val="bullet"/>
      <w:lvlText w:val=""/>
      <w:lvlJc w:val="left"/>
      <w:pPr>
        <w:tabs>
          <w:tab w:val="left" w:pos="1260"/>
        </w:tabs>
        <w:ind w:left="1260" w:leftChars="0" w:hanging="420" w:firstLineChars="0"/>
      </w:pPr>
      <w:rPr>
        <w:rFonts w:hint="default" w:ascii="Wingdings" w:hAnsi="Wingdings"/>
      </w:rPr>
    </w:lvl>
    <w:lvl w:ilvl="3" w:tentative="0">
      <w:start w:val="1"/>
      <w:numFmt w:val="bullet"/>
      <w:lvlText w:val=""/>
      <w:lvlJc w:val="left"/>
      <w:pPr>
        <w:tabs>
          <w:tab w:val="left" w:pos="1680"/>
        </w:tabs>
        <w:ind w:left="1680" w:leftChars="0" w:hanging="420" w:firstLineChars="0"/>
      </w:pPr>
      <w:rPr>
        <w:rFonts w:hint="default" w:ascii="Wingdings" w:hAnsi="Wingdings"/>
      </w:rPr>
    </w:lvl>
    <w:lvl w:ilvl="4" w:tentative="0">
      <w:start w:val="1"/>
      <w:numFmt w:val="bullet"/>
      <w:lvlText w:val=""/>
      <w:lvlJc w:val="left"/>
      <w:pPr>
        <w:tabs>
          <w:tab w:val="left" w:pos="2100"/>
        </w:tabs>
        <w:ind w:left="2100" w:leftChars="0" w:hanging="420" w:firstLineChars="0"/>
      </w:pPr>
      <w:rPr>
        <w:rFonts w:hint="default" w:ascii="Wingdings" w:hAnsi="Wingdings"/>
      </w:rPr>
    </w:lvl>
    <w:lvl w:ilvl="5" w:tentative="0">
      <w:start w:val="1"/>
      <w:numFmt w:val="bullet"/>
      <w:lvlText w:val=""/>
      <w:lvlJc w:val="left"/>
      <w:pPr>
        <w:tabs>
          <w:tab w:val="left" w:pos="2520"/>
        </w:tabs>
        <w:ind w:left="2520" w:leftChars="0" w:hanging="420" w:firstLineChars="0"/>
      </w:pPr>
      <w:rPr>
        <w:rFonts w:hint="default" w:ascii="Wingdings" w:hAnsi="Wingdings"/>
      </w:rPr>
    </w:lvl>
    <w:lvl w:ilvl="6" w:tentative="0">
      <w:start w:val="1"/>
      <w:numFmt w:val="bullet"/>
      <w:lvlText w:val=""/>
      <w:lvlJc w:val="left"/>
      <w:pPr>
        <w:tabs>
          <w:tab w:val="left" w:pos="2940"/>
        </w:tabs>
        <w:ind w:left="2940" w:leftChars="0" w:hanging="420" w:firstLineChars="0"/>
      </w:pPr>
      <w:rPr>
        <w:rFonts w:hint="default" w:ascii="Wingdings" w:hAnsi="Wingdings"/>
      </w:rPr>
    </w:lvl>
    <w:lvl w:ilvl="7" w:tentative="0">
      <w:start w:val="1"/>
      <w:numFmt w:val="bullet"/>
      <w:lvlText w:val=""/>
      <w:lvlJc w:val="left"/>
      <w:pPr>
        <w:tabs>
          <w:tab w:val="left" w:pos="3360"/>
        </w:tabs>
        <w:ind w:left="3360" w:leftChars="0" w:hanging="420" w:firstLineChars="0"/>
      </w:pPr>
      <w:rPr>
        <w:rFonts w:hint="default" w:ascii="Wingdings" w:hAnsi="Wingdings"/>
      </w:rPr>
    </w:lvl>
    <w:lvl w:ilvl="8" w:tentative="0">
      <w:start w:val="1"/>
      <w:numFmt w:val="bullet"/>
      <w:lvlText w:val=""/>
      <w:lvlJc w:val="left"/>
      <w:pPr>
        <w:tabs>
          <w:tab w:val="left" w:pos="3780"/>
        </w:tabs>
        <w:ind w:left="3780" w:leftChars="0" w:hanging="420" w:firstLineChars="0"/>
      </w:pPr>
      <w:rPr>
        <w:rFonts w:hint="default" w:ascii="Wingdings" w:hAnsi="Wingdings"/>
      </w:rPr>
    </w:lvl>
  </w:abstractNum>
  <w:abstractNum w:abstractNumId="11">
    <w:nsid w:val="D5F7E7AB"/>
    <w:multiLevelType w:val="singleLevel"/>
    <w:tmpl w:val="D5F7E7AB"/>
    <w:lvl w:ilvl="0" w:tentative="0">
      <w:start w:val="1"/>
      <w:numFmt w:val="bullet"/>
      <w:pStyle w:val="61"/>
      <w:suff w:val="nothing"/>
      <w:lvlText w:val=""/>
      <w:lvlJc w:val="left"/>
      <w:pPr>
        <w:tabs>
          <w:tab w:val="left" w:pos="0"/>
        </w:tabs>
        <w:ind w:left="454" w:leftChars="0" w:hanging="454" w:firstLineChars="0"/>
      </w:pPr>
      <w:rPr>
        <w:rFonts w:hint="default" w:ascii="Wingdings" w:hAnsi="Wingdings"/>
      </w:rPr>
    </w:lvl>
  </w:abstractNum>
  <w:abstractNum w:abstractNumId="12">
    <w:nsid w:val="DB29EA2B"/>
    <w:multiLevelType w:val="singleLevel"/>
    <w:tmpl w:val="DB29EA2B"/>
    <w:lvl w:ilvl="0" w:tentative="0">
      <w:start w:val="1"/>
      <w:numFmt w:val="bullet"/>
      <w:lvlText w:val=""/>
      <w:lvlJc w:val="left"/>
      <w:pPr>
        <w:ind w:left="420" w:hanging="420"/>
      </w:pPr>
      <w:rPr>
        <w:rFonts w:hint="default" w:ascii="Wingdings" w:hAnsi="Wingdings"/>
      </w:rPr>
    </w:lvl>
  </w:abstractNum>
  <w:abstractNum w:abstractNumId="13">
    <w:nsid w:val="E1722FF4"/>
    <w:multiLevelType w:val="singleLevel"/>
    <w:tmpl w:val="E1722FF4"/>
    <w:lvl w:ilvl="0" w:tentative="0">
      <w:start w:val="1"/>
      <w:numFmt w:val="decimal"/>
      <w:suff w:val="space"/>
      <w:lvlText w:val="%1."/>
      <w:lvlJc w:val="left"/>
    </w:lvl>
  </w:abstractNum>
  <w:abstractNum w:abstractNumId="14">
    <w:nsid w:val="E7F013FC"/>
    <w:multiLevelType w:val="singleLevel"/>
    <w:tmpl w:val="E7F013FC"/>
    <w:lvl w:ilvl="0" w:tentative="0">
      <w:start w:val="1"/>
      <w:numFmt w:val="decimal"/>
      <w:suff w:val="nothing"/>
      <w:lvlText w:val="%1）"/>
      <w:lvlJc w:val="left"/>
    </w:lvl>
  </w:abstractNum>
  <w:abstractNum w:abstractNumId="15">
    <w:nsid w:val="F03136BA"/>
    <w:multiLevelType w:val="singleLevel"/>
    <w:tmpl w:val="F03136BA"/>
    <w:lvl w:ilvl="0" w:tentative="0">
      <w:start w:val="1"/>
      <w:numFmt w:val="decimal"/>
      <w:suff w:val="space"/>
      <w:lvlText w:val="%1."/>
      <w:lvlJc w:val="left"/>
    </w:lvl>
  </w:abstractNum>
  <w:abstractNum w:abstractNumId="16">
    <w:nsid w:val="F7F3C941"/>
    <w:multiLevelType w:val="singleLevel"/>
    <w:tmpl w:val="F7F3C941"/>
    <w:lvl w:ilvl="0" w:tentative="0">
      <w:start w:val="1"/>
      <w:numFmt w:val="decimal"/>
      <w:lvlText w:val="%1."/>
      <w:lvlJc w:val="left"/>
      <w:pPr>
        <w:tabs>
          <w:tab w:val="left" w:pos="312"/>
        </w:tabs>
      </w:pPr>
    </w:lvl>
  </w:abstractNum>
  <w:abstractNum w:abstractNumId="17">
    <w:nsid w:val="FC119FC0"/>
    <w:multiLevelType w:val="singleLevel"/>
    <w:tmpl w:val="FC119FC0"/>
    <w:lvl w:ilvl="0" w:tentative="0">
      <w:start w:val="1"/>
      <w:numFmt w:val="decimal"/>
      <w:pStyle w:val="37"/>
      <w:lvlText w:val="%1."/>
      <w:lvlJc w:val="left"/>
      <w:pPr>
        <w:tabs>
          <w:tab w:val="left" w:pos="420"/>
        </w:tabs>
        <w:ind w:left="425" w:hanging="425"/>
      </w:pPr>
      <w:rPr>
        <w:rFonts w:hint="default"/>
        <w:b/>
        <w:i/>
        <w:iCs/>
        <w:sz w:val="24"/>
        <w:szCs w:val="24"/>
      </w:rPr>
    </w:lvl>
  </w:abstractNum>
  <w:abstractNum w:abstractNumId="18">
    <w:nsid w:val="FF6E053C"/>
    <w:multiLevelType w:val="singleLevel"/>
    <w:tmpl w:val="FF6E053C"/>
    <w:lvl w:ilvl="0" w:tentative="0">
      <w:start w:val="1"/>
      <w:numFmt w:val="decimal"/>
      <w:suff w:val="nothing"/>
      <w:lvlText w:val="%1）"/>
      <w:lvlJc w:val="left"/>
    </w:lvl>
  </w:abstractNum>
  <w:abstractNum w:abstractNumId="19">
    <w:nsid w:val="2D15BA08"/>
    <w:multiLevelType w:val="singleLevel"/>
    <w:tmpl w:val="2D15BA08"/>
    <w:lvl w:ilvl="0" w:tentative="0">
      <w:start w:val="1"/>
      <w:numFmt w:val="decimal"/>
      <w:suff w:val="space"/>
      <w:lvlText w:val="%1."/>
      <w:lvlJc w:val="left"/>
    </w:lvl>
  </w:abstractNum>
  <w:abstractNum w:abstractNumId="20">
    <w:nsid w:val="32BE713E"/>
    <w:multiLevelType w:val="multilevel"/>
    <w:tmpl w:val="32BE713E"/>
    <w:lvl w:ilvl="0" w:tentative="0">
      <w:start w:val="1"/>
      <w:numFmt w:val="decimal"/>
      <w:pStyle w:val="55"/>
      <w:lvlText w:val="%1."/>
      <w:lvlJc w:val="left"/>
      <w:pPr>
        <w:tabs>
          <w:tab w:val="left" w:pos="2126"/>
        </w:tabs>
        <w:ind w:left="2105" w:hanging="425"/>
      </w:pPr>
      <w:rPr>
        <w:rFonts w:hint="default" w:ascii="Times New Roman" w:hAnsi="Times New Roman" w:cs="Book Antiqua"/>
        <w:b w:val="0"/>
        <w:bCs/>
        <w:i w:val="0"/>
        <w:iCs w:val="0"/>
        <w:sz w:val="21"/>
        <w:szCs w:val="21"/>
        <w:u w:val="none"/>
      </w:rPr>
    </w:lvl>
    <w:lvl w:ilvl="1" w:tentative="0">
      <w:start w:val="1"/>
      <w:numFmt w:val="lowerLetter"/>
      <w:pStyle w:val="39"/>
      <w:lvlText w:val="%2."/>
      <w:lvlJc w:val="left"/>
      <w:pPr>
        <w:tabs>
          <w:tab w:val="left" w:pos="2551"/>
        </w:tabs>
        <w:ind w:left="2551" w:hanging="425"/>
      </w:pPr>
      <w:rPr>
        <w:rFonts w:hint="default" w:ascii="宋体" w:hAnsi="宋体" w:eastAsia="宋体" w:cs="宋体"/>
        <w:b w:val="0"/>
        <w:bCs/>
        <w:i w:val="0"/>
        <w:iCs w:val="0"/>
        <w:sz w:val="21"/>
        <w:szCs w:val="21"/>
        <w:u w:val="none"/>
      </w:rPr>
    </w:lvl>
    <w:lvl w:ilvl="2" w:tentative="0">
      <w:start w:val="1"/>
      <w:numFmt w:val="lowerRoman"/>
      <w:pStyle w:val="40"/>
      <w:lvlText w:val="%3."/>
      <w:lvlJc w:val="left"/>
      <w:pPr>
        <w:tabs>
          <w:tab w:val="left" w:pos="2976"/>
        </w:tabs>
        <w:ind w:left="2976" w:hanging="425"/>
      </w:pPr>
      <w:rPr>
        <w:rFonts w:hint="default" w:ascii="Times New Roman" w:hAnsi="Times New Roman" w:cs="Book Antiqua"/>
        <w:b w:val="0"/>
        <w:bCs/>
        <w:i w:val="0"/>
        <w:iCs w:val="0"/>
        <w:sz w:val="21"/>
        <w:szCs w:val="21"/>
        <w:u w:val="none"/>
      </w:rPr>
    </w:lvl>
    <w:lvl w:ilvl="3" w:tentative="0">
      <w:start w:val="1"/>
      <w:numFmt w:val="decimal"/>
      <w:pStyle w:val="41"/>
      <w:lvlText w:val="%4)"/>
      <w:lvlJc w:val="left"/>
      <w:pPr>
        <w:tabs>
          <w:tab w:val="left" w:pos="3401"/>
        </w:tabs>
        <w:ind w:left="3401" w:hanging="425"/>
      </w:pPr>
      <w:rPr>
        <w:rFonts w:hint="default" w:ascii="Times New Roman" w:hAnsi="Times New Roman" w:cs="Book Antiqua"/>
        <w:b w:val="0"/>
        <w:bCs/>
        <w:i w:val="0"/>
        <w:iCs w:val="0"/>
        <w:sz w:val="21"/>
        <w:szCs w:val="21"/>
        <w:u w:val="none"/>
      </w:rPr>
    </w:lvl>
    <w:lvl w:ilvl="4" w:tentative="0">
      <w:start w:val="1"/>
      <w:numFmt w:val="bullet"/>
      <w:lvlText w:val=""/>
      <w:lvlJc w:val="left"/>
      <w:pPr>
        <w:tabs>
          <w:tab w:val="left" w:pos="1260"/>
        </w:tabs>
        <w:ind w:left="1260" w:hanging="420"/>
      </w:pPr>
      <w:rPr>
        <w:rFonts w:hint="default" w:ascii="Wingdings" w:hAnsi="Wingdings"/>
      </w:rPr>
    </w:lvl>
    <w:lvl w:ilvl="5" w:tentative="0">
      <w:start w:val="1"/>
      <w:numFmt w:val="bullet"/>
      <w:lvlText w:val=""/>
      <w:lvlJc w:val="left"/>
      <w:pPr>
        <w:tabs>
          <w:tab w:val="left" w:pos="1680"/>
        </w:tabs>
        <w:ind w:left="1680" w:hanging="420"/>
      </w:pPr>
      <w:rPr>
        <w:rFonts w:hint="default" w:ascii="Wingdings" w:hAnsi="Wingdings"/>
      </w:rPr>
    </w:lvl>
    <w:lvl w:ilvl="6" w:tentative="0">
      <w:start w:val="1"/>
      <w:numFmt w:val="bullet"/>
      <w:lvlText w:val=""/>
      <w:lvlJc w:val="left"/>
      <w:pPr>
        <w:tabs>
          <w:tab w:val="left" w:pos="2100"/>
        </w:tabs>
        <w:ind w:left="2100" w:hanging="420"/>
      </w:pPr>
      <w:rPr>
        <w:rFonts w:hint="default" w:ascii="Wingdings" w:hAnsi="Wingdings"/>
      </w:rPr>
    </w:lvl>
    <w:lvl w:ilvl="7" w:tentative="0">
      <w:start w:val="1"/>
      <w:numFmt w:val="bullet"/>
      <w:lvlText w:val=""/>
      <w:lvlJc w:val="left"/>
      <w:pPr>
        <w:tabs>
          <w:tab w:val="left" w:pos="2520"/>
        </w:tabs>
        <w:ind w:left="2520" w:hanging="420"/>
      </w:pPr>
      <w:rPr>
        <w:rFonts w:hint="default" w:ascii="Wingdings" w:hAnsi="Wingdings"/>
      </w:rPr>
    </w:lvl>
    <w:lvl w:ilvl="8" w:tentative="0">
      <w:start w:val="1"/>
      <w:numFmt w:val="decimal"/>
      <w:lvlRestart w:val="0"/>
      <w:lvlText w:val="%9."/>
      <w:lvlJc w:val="left"/>
      <w:pPr>
        <w:tabs>
          <w:tab w:val="left" w:pos="284"/>
        </w:tabs>
        <w:ind w:left="284" w:hanging="284"/>
      </w:pPr>
      <w:rPr>
        <w:rFonts w:hint="eastAsia"/>
      </w:rPr>
    </w:lvl>
  </w:abstractNum>
  <w:abstractNum w:abstractNumId="21">
    <w:nsid w:val="3D07273D"/>
    <w:multiLevelType w:val="multilevel"/>
    <w:tmpl w:val="3D07273D"/>
    <w:lvl w:ilvl="0" w:tentative="0">
      <w:start w:val="1"/>
      <w:numFmt w:val="decimal"/>
      <w:lvlText w:val="%1."/>
      <w:lvlJc w:val="left"/>
      <w:pPr>
        <w:tabs>
          <w:tab w:val="left" w:pos="2126"/>
        </w:tabs>
        <w:ind w:left="2126" w:hanging="425"/>
      </w:pPr>
      <w:rPr>
        <w:rFonts w:hint="default" w:ascii="Times New Roman" w:hAnsi="Times New Roman" w:cs="Book Antiqua"/>
        <w:b w:val="0"/>
        <w:bCs/>
        <w:i w:val="0"/>
        <w:iCs w:val="0"/>
        <w:sz w:val="21"/>
        <w:szCs w:val="21"/>
      </w:rPr>
    </w:lvl>
    <w:lvl w:ilvl="1" w:tentative="0">
      <w:start w:val="1"/>
      <w:numFmt w:val="lowerLetter"/>
      <w:lvlText w:val="%2."/>
      <w:lvlJc w:val="left"/>
      <w:pPr>
        <w:tabs>
          <w:tab w:val="left" w:pos="2551"/>
        </w:tabs>
        <w:ind w:left="2551" w:hanging="425"/>
      </w:pPr>
      <w:rPr>
        <w:rFonts w:hint="eastAsia" w:ascii="宋体" w:hAnsi="宋体" w:eastAsia="宋体" w:cs="宋体"/>
        <w:b w:val="0"/>
        <w:bCs/>
        <w:i w:val="0"/>
        <w:iCs w:val="0"/>
        <w:sz w:val="21"/>
        <w:szCs w:val="21"/>
      </w:rPr>
    </w:lvl>
    <w:lvl w:ilvl="2" w:tentative="0">
      <w:start w:val="1"/>
      <w:numFmt w:val="lowerRoman"/>
      <w:lvlText w:val="%3."/>
      <w:lvlJc w:val="left"/>
      <w:pPr>
        <w:tabs>
          <w:tab w:val="left" w:pos="2976"/>
        </w:tabs>
        <w:ind w:left="2976" w:hanging="425"/>
      </w:pPr>
      <w:rPr>
        <w:rFonts w:hint="default" w:ascii="Times New Roman" w:hAnsi="Times New Roman" w:cs="Book Antiqua"/>
        <w:b w:val="0"/>
        <w:bCs/>
        <w:i w:val="0"/>
        <w:iCs w:val="0"/>
        <w:sz w:val="21"/>
        <w:szCs w:val="21"/>
      </w:rPr>
    </w:lvl>
    <w:lvl w:ilvl="3" w:tentative="0">
      <w:start w:val="1"/>
      <w:numFmt w:val="decimal"/>
      <w:lvlText w:val="%4)"/>
      <w:lvlJc w:val="left"/>
      <w:pPr>
        <w:tabs>
          <w:tab w:val="left" w:pos="3401"/>
        </w:tabs>
        <w:ind w:left="3401" w:hanging="425"/>
      </w:pPr>
      <w:rPr>
        <w:rFonts w:hint="default" w:ascii="Times New Roman" w:hAnsi="Times New Roman" w:cs="Book Antiqua"/>
        <w:b w:val="0"/>
        <w:bCs/>
        <w:i w:val="0"/>
        <w:iCs w:val="0"/>
        <w:sz w:val="21"/>
        <w:szCs w:val="21"/>
      </w:rPr>
    </w:lvl>
    <w:lvl w:ilvl="4" w:tentative="0">
      <w:start w:val="1"/>
      <w:numFmt w:val="bullet"/>
      <w:lvlText w:val=""/>
      <w:lvlJc w:val="left"/>
      <w:pPr>
        <w:tabs>
          <w:tab w:val="left" w:pos="1260"/>
        </w:tabs>
        <w:ind w:left="1260" w:hanging="420"/>
      </w:pPr>
      <w:rPr>
        <w:rFonts w:hint="default" w:ascii="Wingdings" w:hAnsi="Wingdings" w:cs="Wingdings"/>
      </w:rPr>
    </w:lvl>
    <w:lvl w:ilvl="5" w:tentative="0">
      <w:start w:val="1"/>
      <w:numFmt w:val="bullet"/>
      <w:lvlText w:val=""/>
      <w:lvlJc w:val="left"/>
      <w:pPr>
        <w:tabs>
          <w:tab w:val="left" w:pos="1680"/>
        </w:tabs>
        <w:ind w:left="1680" w:hanging="420"/>
      </w:pPr>
      <w:rPr>
        <w:rFonts w:hint="default" w:ascii="Wingdings" w:hAnsi="Wingdings" w:cs="Wingdings"/>
      </w:rPr>
    </w:lvl>
    <w:lvl w:ilvl="6" w:tentative="0">
      <w:start w:val="1"/>
      <w:numFmt w:val="bullet"/>
      <w:lvlText w:val=""/>
      <w:lvlJc w:val="left"/>
      <w:pPr>
        <w:tabs>
          <w:tab w:val="left" w:pos="2100"/>
        </w:tabs>
        <w:ind w:left="2100" w:hanging="420"/>
      </w:pPr>
      <w:rPr>
        <w:rFonts w:hint="default" w:ascii="Wingdings" w:hAnsi="Wingdings" w:cs="Wingdings"/>
      </w:rPr>
    </w:lvl>
    <w:lvl w:ilvl="7" w:tentative="0">
      <w:start w:val="1"/>
      <w:numFmt w:val="bullet"/>
      <w:lvlText w:val=""/>
      <w:lvlJc w:val="left"/>
      <w:pPr>
        <w:tabs>
          <w:tab w:val="left" w:pos="2520"/>
        </w:tabs>
        <w:ind w:left="2520" w:hanging="420"/>
      </w:pPr>
      <w:rPr>
        <w:rFonts w:hint="default" w:ascii="Wingdings" w:hAnsi="Wingdings" w:cs="Wingdings"/>
      </w:rPr>
    </w:lvl>
    <w:lvl w:ilvl="8" w:tentative="0">
      <w:start w:val="1"/>
      <w:numFmt w:val="decimal"/>
      <w:lvlText w:val="%9."/>
      <w:lvlJc w:val="left"/>
      <w:pPr>
        <w:tabs>
          <w:tab w:val="left" w:pos="284"/>
        </w:tabs>
        <w:ind w:left="284" w:hanging="284"/>
      </w:pPr>
      <w:rPr>
        <w:rFonts w:hint="eastAsia" w:ascii="宋体" w:hAnsi="宋体" w:eastAsia="宋体" w:cs="宋体"/>
      </w:rPr>
    </w:lvl>
  </w:abstractNum>
  <w:abstractNum w:abstractNumId="22">
    <w:nsid w:val="3E7EA95D"/>
    <w:multiLevelType w:val="singleLevel"/>
    <w:tmpl w:val="3E7EA95D"/>
    <w:lvl w:ilvl="0" w:tentative="0">
      <w:start w:val="1"/>
      <w:numFmt w:val="bullet"/>
      <w:lvlText w:val=""/>
      <w:lvlJc w:val="left"/>
      <w:pPr>
        <w:tabs>
          <w:tab w:val="left" w:pos="2100"/>
        </w:tabs>
        <w:ind w:left="2520" w:hanging="420"/>
      </w:pPr>
      <w:rPr>
        <w:rFonts w:hint="default" w:ascii="Wingdings" w:hAnsi="Wingdings"/>
      </w:rPr>
    </w:lvl>
  </w:abstractNum>
  <w:abstractNum w:abstractNumId="23">
    <w:nsid w:val="4AAA9A41"/>
    <w:multiLevelType w:val="multilevel"/>
    <w:tmpl w:val="4AAA9A41"/>
    <w:lvl w:ilvl="0" w:tentative="0">
      <w:start w:val="1"/>
      <w:numFmt w:val="decimal"/>
      <w:lvlText w:val="%1."/>
      <w:lvlJc w:val="left"/>
      <w:pPr>
        <w:ind w:left="0" w:firstLine="0"/>
      </w:pPr>
      <w:rPr>
        <w:rFonts w:hint="eastAsia"/>
      </w:rPr>
    </w:lvl>
    <w:lvl w:ilvl="1" w:tentative="0">
      <w:start w:val="1"/>
      <w:numFmt w:val="decimal"/>
      <w:lvlText w:val="%1.%2"/>
      <w:lvlJc w:val="left"/>
      <w:pPr>
        <w:ind w:left="709" w:firstLine="0"/>
      </w:pPr>
      <w:rPr>
        <w:rFonts w:hint="eastAsia"/>
      </w:rPr>
    </w:lvl>
    <w:lvl w:ilvl="2" w:tentative="0">
      <w:start w:val="1"/>
      <w:numFmt w:val="decimal"/>
      <w:lvlText w:val="%1.%2.%3"/>
      <w:lvlJc w:val="left"/>
      <w:pPr>
        <w:ind w:left="0" w:firstLine="0"/>
      </w:pPr>
      <w:rPr>
        <w:rFonts w:hint="eastAsia"/>
        <w:b w:val="0"/>
        <w:bCs w:val="0"/>
        <w:i w:val="0"/>
        <w:iCs w:val="0"/>
        <w:caps w:val="0"/>
        <w:smallCaps w:val="0"/>
        <w:strike w:val="0"/>
        <w:dstrike w:val="0"/>
        <w:vanish w:val="0"/>
        <w:color w:val="000000"/>
        <w:spacing w:val="0"/>
        <w:kern w:val="0"/>
        <w:position w:val="0"/>
        <w:u w:val="none"/>
        <w:vertAlign w:val="baseline"/>
        <w:lang w:eastAsia="zh-TW"/>
      </w:rPr>
    </w:lvl>
    <w:lvl w:ilvl="3" w:tentative="0">
      <w:start w:val="1"/>
      <w:numFmt w:val="decimal"/>
      <w:pStyle w:val="56"/>
      <w:lvlText w:val="%1.%2.%3.%4"/>
      <w:lvlJc w:val="left"/>
      <w:pPr>
        <w:ind w:left="0" w:firstLine="0"/>
      </w:pPr>
      <w:rPr>
        <w:rFonts w:hint="eastAsia" w:ascii="Times New Roman" w:hAnsi="Times New Roman" w:cs="Times New Roman"/>
        <w:b w:val="0"/>
        <w:bCs w:val="0"/>
        <w:i w:val="0"/>
        <w:iCs w:val="0"/>
        <w:caps w:val="0"/>
        <w:smallCaps w:val="0"/>
        <w:strike w:val="0"/>
        <w:dstrike w:val="0"/>
        <w:snapToGrid w:val="0"/>
        <w:vanish w:val="0"/>
        <w:color w:val="000000"/>
        <w:spacing w:val="0"/>
        <w:w w:val="0"/>
        <w:kern w:val="0"/>
        <w:position w:val="0"/>
        <w:szCs w:val="0"/>
        <w:u w:val="none"/>
        <w:vertAlign w:val="baseline"/>
        <w:lang w:eastAsia="zh-TW"/>
      </w:rPr>
    </w:lvl>
    <w:lvl w:ilvl="4" w:tentative="0">
      <w:start w:val="1"/>
      <w:numFmt w:val="decimal"/>
      <w:lvlText w:val="%1.%2.%3.%4.%5"/>
      <w:lvlJc w:val="left"/>
      <w:pPr>
        <w:ind w:left="1008" w:hanging="1008"/>
      </w:pPr>
      <w:rPr>
        <w:rFonts w:hint="default" w:ascii="Calibri" w:hAnsi="Calibri" w:cs="Calibri"/>
        <w:b w:val="0"/>
        <w:bCs w:val="0"/>
        <w:i w:val="0"/>
        <w:iCs w:val="0"/>
        <w:caps w:val="0"/>
        <w:smallCaps w:val="0"/>
        <w:strike w:val="0"/>
        <w:dstrike w:val="0"/>
        <w:snapToGrid w:val="0"/>
        <w:vanish w:val="0"/>
        <w:color w:val="000000"/>
        <w:spacing w:val="0"/>
        <w:w w:val="0"/>
        <w:kern w:val="0"/>
        <w:position w:val="0"/>
        <w:szCs w:val="0"/>
        <w:u w:val="none"/>
        <w:vertAlign w:val="baseline"/>
      </w:rPr>
    </w:lvl>
    <w:lvl w:ilvl="5" w:tentative="0">
      <w:start w:val="1"/>
      <w:numFmt w:val="decimal"/>
      <w:lvlText w:val="%1.%2.%3.%4.%5.%6"/>
      <w:lvlJc w:val="left"/>
      <w:pPr>
        <w:ind w:left="1152" w:hanging="1152"/>
      </w:pPr>
      <w:rPr>
        <w:rFonts w:hint="eastAsia" w:ascii="Times New Roman" w:hAnsi="Times New Roman" w:cs="Times New Roman"/>
        <w:b w:val="0"/>
        <w:bCs w:val="0"/>
        <w:i w:val="0"/>
        <w:iCs w:val="0"/>
        <w:caps w:val="0"/>
        <w:smallCaps w:val="0"/>
        <w:strike w:val="0"/>
        <w:dstrike w:val="0"/>
        <w:snapToGrid w:val="0"/>
        <w:vanish w:val="0"/>
        <w:color w:val="000000"/>
        <w:spacing w:val="0"/>
        <w:w w:val="0"/>
        <w:kern w:val="0"/>
        <w:position w:val="0"/>
        <w:szCs w:val="0"/>
        <w:u w:val="none"/>
        <w:vertAlign w:val="baseline"/>
      </w:rPr>
    </w:lvl>
    <w:lvl w:ilvl="6" w:tentative="0">
      <w:start w:val="1"/>
      <w:numFmt w:val="decimal"/>
      <w:lvlText w:val="%1.%2.%3.%4.%5.%6.%7"/>
      <w:lvlJc w:val="left"/>
      <w:pPr>
        <w:ind w:left="1296" w:hanging="1296"/>
      </w:pPr>
      <w:rPr>
        <w:rFonts w:hint="eastAsia"/>
      </w:rPr>
    </w:lvl>
    <w:lvl w:ilvl="7" w:tentative="0">
      <w:start w:val="1"/>
      <w:numFmt w:val="decimal"/>
      <w:lvlText w:val="%1.%2.%3.%4.%5.%6.%7.%8"/>
      <w:lvlJc w:val="left"/>
      <w:pPr>
        <w:ind w:left="1440" w:hanging="1440"/>
      </w:pPr>
      <w:rPr>
        <w:rFonts w:hint="eastAsia"/>
      </w:rPr>
    </w:lvl>
    <w:lvl w:ilvl="8" w:tentative="0">
      <w:start w:val="1"/>
      <w:numFmt w:val="decimal"/>
      <w:lvlText w:val="%1.%2.%3.%4.%5.%6.%7.%8.%9"/>
      <w:lvlJc w:val="left"/>
      <w:pPr>
        <w:ind w:left="1584" w:hanging="1584"/>
      </w:pPr>
      <w:rPr>
        <w:rFonts w:hint="eastAsia"/>
      </w:rPr>
    </w:lvl>
  </w:abstractNum>
  <w:abstractNum w:abstractNumId="24">
    <w:nsid w:val="4B94A4D2"/>
    <w:multiLevelType w:val="singleLevel"/>
    <w:tmpl w:val="4B94A4D2"/>
    <w:lvl w:ilvl="0" w:tentative="0">
      <w:start w:val="1"/>
      <w:numFmt w:val="decimal"/>
      <w:suff w:val="nothing"/>
      <w:lvlText w:val="%1）"/>
      <w:lvlJc w:val="left"/>
    </w:lvl>
  </w:abstractNum>
  <w:abstractNum w:abstractNumId="25">
    <w:nsid w:val="4F18FB2F"/>
    <w:multiLevelType w:val="singleLevel"/>
    <w:tmpl w:val="4F18FB2F"/>
    <w:lvl w:ilvl="0" w:tentative="0">
      <w:start w:val="1"/>
      <w:numFmt w:val="decimal"/>
      <w:suff w:val="space"/>
      <w:lvlText w:val="%1."/>
      <w:lvlJc w:val="left"/>
    </w:lvl>
  </w:abstractNum>
  <w:abstractNum w:abstractNumId="26">
    <w:nsid w:val="58BE2E5A"/>
    <w:multiLevelType w:val="multilevel"/>
    <w:tmpl w:val="58BE2E5A"/>
    <w:lvl w:ilvl="0" w:tentative="0">
      <w:start w:val="1"/>
      <w:numFmt w:val="decimal"/>
      <w:pStyle w:val="2"/>
      <w:lvlText w:val="%1"/>
      <w:lvlJc w:val="left"/>
      <w:pPr>
        <w:ind w:left="432" w:hanging="432"/>
      </w:pPr>
      <w:rPr>
        <w:rFonts w:hint="eastAsia"/>
      </w:rPr>
    </w:lvl>
    <w:lvl w:ilvl="1" w:tentative="0">
      <w:start w:val="1"/>
      <w:numFmt w:val="decimal"/>
      <w:lvlText w:val="%1.%2"/>
      <w:lvlJc w:val="left"/>
      <w:pPr>
        <w:ind w:left="576" w:hanging="576"/>
      </w:pPr>
      <w:rPr>
        <w:rFonts w:hint="eastAsia"/>
      </w:rPr>
    </w:lvl>
    <w:lvl w:ilvl="2" w:tentative="0">
      <w:start w:val="1"/>
      <w:numFmt w:val="decimal"/>
      <w:pStyle w:val="4"/>
      <w:lvlText w:val="%1.%2.%3"/>
      <w:lvlJc w:val="left"/>
      <w:pPr>
        <w:ind w:left="720" w:hanging="720"/>
      </w:pPr>
      <w:rPr>
        <w:rFonts w:hint="eastAsia"/>
        <w:b w:val="0"/>
        <w:bCs w:val="0"/>
        <w:i w:val="0"/>
        <w:iCs w:val="0"/>
        <w:caps w:val="0"/>
        <w:smallCaps w:val="0"/>
        <w:strike w:val="0"/>
        <w:dstrike w:val="0"/>
        <w:vanish w:val="0"/>
        <w:color w:val="000000"/>
        <w:spacing w:val="0"/>
        <w:kern w:val="0"/>
        <w:position w:val="0"/>
        <w:u w:val="none"/>
        <w:vertAlign w:val="baseline"/>
      </w:rPr>
    </w:lvl>
    <w:lvl w:ilvl="3" w:tentative="0">
      <w:start w:val="1"/>
      <w:numFmt w:val="decimal"/>
      <w:pStyle w:val="5"/>
      <w:lvlText w:val="%1.%2.%3.%4"/>
      <w:lvlJc w:val="left"/>
      <w:pPr>
        <w:ind w:left="1404" w:hanging="864"/>
      </w:pPr>
      <w:rPr>
        <w:rFonts w:hint="eastAsia" w:ascii="Times New Roman" w:hAnsi="Times New Roman" w:cs="Times New Roman"/>
        <w:b w:val="0"/>
        <w:bCs w:val="0"/>
        <w:i w:val="0"/>
        <w:iCs w:val="0"/>
        <w:caps w:val="0"/>
        <w:smallCaps w:val="0"/>
        <w:strike w:val="0"/>
        <w:dstrike w:val="0"/>
        <w:snapToGrid w:val="0"/>
        <w:vanish w:val="0"/>
        <w:color w:val="000000"/>
        <w:spacing w:val="0"/>
        <w:w w:val="0"/>
        <w:kern w:val="0"/>
        <w:position w:val="0"/>
        <w:szCs w:val="0"/>
        <w:u w:val="none"/>
        <w:vertAlign w:val="baseline"/>
      </w:rPr>
    </w:lvl>
    <w:lvl w:ilvl="4" w:tentative="0">
      <w:start w:val="1"/>
      <w:numFmt w:val="decimal"/>
      <w:lvlText w:val="%1.%2.%3.%4.%5"/>
      <w:lvlJc w:val="left"/>
      <w:pPr>
        <w:ind w:left="1008" w:hanging="1008"/>
      </w:pPr>
      <w:rPr>
        <w:rFonts w:hint="default" w:ascii="Calibri" w:hAnsi="Calibri" w:cs="Calibri"/>
        <w:b w:val="0"/>
        <w:bCs w:val="0"/>
        <w:i w:val="0"/>
        <w:iCs w:val="0"/>
        <w:caps w:val="0"/>
        <w:smallCaps w:val="0"/>
        <w:strike w:val="0"/>
        <w:dstrike w:val="0"/>
        <w:snapToGrid w:val="0"/>
        <w:vanish w:val="0"/>
        <w:color w:val="000000"/>
        <w:spacing w:val="0"/>
        <w:w w:val="0"/>
        <w:kern w:val="0"/>
        <w:position w:val="0"/>
        <w:szCs w:val="0"/>
        <w:u w:val="none"/>
        <w:vertAlign w:val="baseline"/>
      </w:rPr>
    </w:lvl>
    <w:lvl w:ilvl="5" w:tentative="0">
      <w:start w:val="1"/>
      <w:numFmt w:val="decimal"/>
      <w:lvlText w:val="%1.%2.%3.%4.%5.%6"/>
      <w:lvlJc w:val="left"/>
      <w:pPr>
        <w:ind w:left="1152" w:hanging="1152"/>
      </w:pPr>
      <w:rPr>
        <w:rFonts w:hint="eastAsia" w:ascii="Times New Roman" w:hAnsi="Times New Roman" w:cs="Times New Roman"/>
        <w:b w:val="0"/>
        <w:bCs w:val="0"/>
        <w:i w:val="0"/>
        <w:iCs w:val="0"/>
        <w:caps w:val="0"/>
        <w:smallCaps w:val="0"/>
        <w:strike w:val="0"/>
        <w:dstrike w:val="0"/>
        <w:snapToGrid w:val="0"/>
        <w:vanish w:val="0"/>
        <w:color w:val="000000"/>
        <w:spacing w:val="0"/>
        <w:w w:val="0"/>
        <w:kern w:val="0"/>
        <w:position w:val="0"/>
        <w:szCs w:val="0"/>
        <w:u w:val="none"/>
        <w:vertAlign w:val="baseline"/>
      </w:rPr>
    </w:lvl>
    <w:lvl w:ilvl="6" w:tentative="0">
      <w:start w:val="1"/>
      <w:numFmt w:val="decimal"/>
      <w:lvlText w:val="%1.%2.%3.%4.%5.%6.%7"/>
      <w:lvlJc w:val="left"/>
      <w:pPr>
        <w:ind w:left="1296" w:hanging="1296"/>
      </w:pPr>
      <w:rPr>
        <w:rFonts w:hint="eastAsia"/>
      </w:rPr>
    </w:lvl>
    <w:lvl w:ilvl="7" w:tentative="0">
      <w:start w:val="1"/>
      <w:numFmt w:val="decimal"/>
      <w:lvlText w:val="%1.%2.%3.%4.%5.%6.%7.%8"/>
      <w:lvlJc w:val="left"/>
      <w:pPr>
        <w:ind w:left="1440" w:hanging="1440"/>
      </w:pPr>
      <w:rPr>
        <w:rFonts w:hint="eastAsia"/>
      </w:rPr>
    </w:lvl>
    <w:lvl w:ilvl="8" w:tentative="0">
      <w:start w:val="1"/>
      <w:numFmt w:val="decimal"/>
      <w:lvlText w:val="%1.%2.%3.%4.%5.%6.%7.%8.%9"/>
      <w:lvlJc w:val="left"/>
      <w:pPr>
        <w:ind w:left="1584" w:hanging="1584"/>
      </w:pPr>
      <w:rPr>
        <w:rFonts w:hint="eastAsia"/>
      </w:rPr>
    </w:lvl>
  </w:abstractNum>
  <w:abstractNum w:abstractNumId="27">
    <w:nsid w:val="643AC50D"/>
    <w:multiLevelType w:val="multilevel"/>
    <w:tmpl w:val="643AC50D"/>
    <w:lvl w:ilvl="0" w:tentative="0">
      <w:start w:val="1"/>
      <w:numFmt w:val="decimal"/>
      <w:lvlText w:val="%1."/>
      <w:lvlJc w:val="left"/>
      <w:pPr>
        <w:tabs>
          <w:tab w:val="left" w:pos="2126"/>
        </w:tabs>
        <w:ind w:left="2126" w:hanging="425"/>
      </w:pPr>
      <w:rPr>
        <w:rFonts w:hint="default" w:ascii="Times New Roman" w:hAnsi="Times New Roman" w:cs="Book Antiqua"/>
        <w:b w:val="0"/>
        <w:bCs/>
        <w:i w:val="0"/>
        <w:iCs w:val="0"/>
        <w:sz w:val="21"/>
        <w:szCs w:val="21"/>
      </w:rPr>
    </w:lvl>
    <w:lvl w:ilvl="1" w:tentative="0">
      <w:start w:val="1"/>
      <w:numFmt w:val="lowerLetter"/>
      <w:lvlText w:val="%2."/>
      <w:lvlJc w:val="left"/>
      <w:pPr>
        <w:tabs>
          <w:tab w:val="left" w:pos="2551"/>
        </w:tabs>
        <w:ind w:left="2551" w:hanging="425"/>
      </w:pPr>
      <w:rPr>
        <w:rFonts w:hint="eastAsia" w:ascii="宋体" w:hAnsi="宋体" w:eastAsia="宋体" w:cs="宋体"/>
        <w:b w:val="0"/>
        <w:bCs/>
        <w:i w:val="0"/>
        <w:iCs w:val="0"/>
        <w:sz w:val="21"/>
        <w:szCs w:val="21"/>
      </w:rPr>
    </w:lvl>
    <w:lvl w:ilvl="2" w:tentative="0">
      <w:start w:val="1"/>
      <w:numFmt w:val="lowerRoman"/>
      <w:lvlText w:val="%3."/>
      <w:lvlJc w:val="left"/>
      <w:pPr>
        <w:tabs>
          <w:tab w:val="left" w:pos="2976"/>
        </w:tabs>
        <w:ind w:left="2976" w:hanging="425"/>
      </w:pPr>
      <w:rPr>
        <w:rFonts w:hint="default" w:ascii="Times New Roman" w:hAnsi="Times New Roman" w:cs="Book Antiqua"/>
        <w:b w:val="0"/>
        <w:bCs/>
        <w:i w:val="0"/>
        <w:iCs w:val="0"/>
        <w:sz w:val="21"/>
        <w:szCs w:val="21"/>
      </w:rPr>
    </w:lvl>
    <w:lvl w:ilvl="3" w:tentative="0">
      <w:start w:val="1"/>
      <w:numFmt w:val="decimal"/>
      <w:lvlText w:val="%4)"/>
      <w:lvlJc w:val="left"/>
      <w:pPr>
        <w:tabs>
          <w:tab w:val="left" w:pos="3401"/>
        </w:tabs>
        <w:ind w:left="3401" w:hanging="425"/>
      </w:pPr>
      <w:rPr>
        <w:rFonts w:hint="default" w:ascii="Times New Roman" w:hAnsi="Times New Roman" w:cs="Book Antiqua"/>
        <w:b w:val="0"/>
        <w:bCs/>
        <w:i w:val="0"/>
        <w:iCs w:val="0"/>
        <w:sz w:val="21"/>
        <w:szCs w:val="21"/>
      </w:rPr>
    </w:lvl>
    <w:lvl w:ilvl="4" w:tentative="0">
      <w:start w:val="1"/>
      <w:numFmt w:val="bullet"/>
      <w:lvlText w:val=""/>
      <w:lvlJc w:val="left"/>
      <w:pPr>
        <w:tabs>
          <w:tab w:val="left" w:pos="1260"/>
        </w:tabs>
        <w:ind w:left="1260" w:hanging="420"/>
      </w:pPr>
      <w:rPr>
        <w:rFonts w:hint="default" w:ascii="Wingdings" w:hAnsi="Wingdings" w:cs="Wingdings"/>
      </w:rPr>
    </w:lvl>
    <w:lvl w:ilvl="5" w:tentative="0">
      <w:start w:val="1"/>
      <w:numFmt w:val="bullet"/>
      <w:lvlText w:val=""/>
      <w:lvlJc w:val="left"/>
      <w:pPr>
        <w:tabs>
          <w:tab w:val="left" w:pos="1680"/>
        </w:tabs>
        <w:ind w:left="1680" w:hanging="420"/>
      </w:pPr>
      <w:rPr>
        <w:rFonts w:hint="default" w:ascii="Wingdings" w:hAnsi="Wingdings" w:cs="Wingdings"/>
      </w:rPr>
    </w:lvl>
    <w:lvl w:ilvl="6" w:tentative="0">
      <w:start w:val="1"/>
      <w:numFmt w:val="bullet"/>
      <w:lvlText w:val=""/>
      <w:lvlJc w:val="left"/>
      <w:pPr>
        <w:tabs>
          <w:tab w:val="left" w:pos="2100"/>
        </w:tabs>
        <w:ind w:left="2100" w:hanging="420"/>
      </w:pPr>
      <w:rPr>
        <w:rFonts w:hint="default" w:ascii="Wingdings" w:hAnsi="Wingdings" w:cs="Wingdings"/>
      </w:rPr>
    </w:lvl>
    <w:lvl w:ilvl="7" w:tentative="0">
      <w:start w:val="1"/>
      <w:numFmt w:val="bullet"/>
      <w:lvlText w:val=""/>
      <w:lvlJc w:val="left"/>
      <w:pPr>
        <w:tabs>
          <w:tab w:val="left" w:pos="2520"/>
        </w:tabs>
        <w:ind w:left="2520" w:hanging="420"/>
      </w:pPr>
      <w:rPr>
        <w:rFonts w:hint="default" w:ascii="Wingdings" w:hAnsi="Wingdings" w:cs="Wingdings"/>
      </w:rPr>
    </w:lvl>
    <w:lvl w:ilvl="8" w:tentative="0">
      <w:start w:val="1"/>
      <w:numFmt w:val="decimal"/>
      <w:lvlText w:val="%9."/>
      <w:lvlJc w:val="left"/>
      <w:pPr>
        <w:tabs>
          <w:tab w:val="left" w:pos="284"/>
        </w:tabs>
        <w:ind w:left="284" w:hanging="284"/>
      </w:pPr>
      <w:rPr>
        <w:rFonts w:hint="eastAsia" w:ascii="宋体" w:hAnsi="宋体" w:eastAsia="宋体" w:cs="宋体"/>
      </w:rPr>
    </w:lvl>
  </w:abstractNum>
  <w:abstractNum w:abstractNumId="28">
    <w:nsid w:val="64C74376"/>
    <w:multiLevelType w:val="singleLevel"/>
    <w:tmpl w:val="64C74376"/>
    <w:lvl w:ilvl="0" w:tentative="0">
      <w:start w:val="1"/>
      <w:numFmt w:val="decimal"/>
      <w:suff w:val="nothing"/>
      <w:lvlText w:val="%1）"/>
      <w:lvlJc w:val="left"/>
    </w:lvl>
  </w:abstractNum>
  <w:abstractNum w:abstractNumId="29">
    <w:nsid w:val="68ED4C74"/>
    <w:multiLevelType w:val="singleLevel"/>
    <w:tmpl w:val="68ED4C74"/>
    <w:lvl w:ilvl="0" w:tentative="0">
      <w:start w:val="1"/>
      <w:numFmt w:val="bullet"/>
      <w:lvlText w:val=""/>
      <w:lvlJc w:val="left"/>
      <w:pPr>
        <w:ind w:left="420" w:hanging="420"/>
      </w:pPr>
      <w:rPr>
        <w:rFonts w:hint="default" w:ascii="Wingdings" w:hAnsi="Wingdings"/>
      </w:rPr>
    </w:lvl>
  </w:abstractNum>
  <w:abstractNum w:abstractNumId="30">
    <w:nsid w:val="6AAFB51F"/>
    <w:multiLevelType w:val="singleLevel"/>
    <w:tmpl w:val="6AAFB51F"/>
    <w:lvl w:ilvl="0" w:tentative="0">
      <w:start w:val="1"/>
      <w:numFmt w:val="decimal"/>
      <w:suff w:val="space"/>
      <w:lvlText w:val="%1."/>
      <w:lvlJc w:val="left"/>
    </w:lvl>
  </w:abstractNum>
  <w:abstractNum w:abstractNumId="31">
    <w:nsid w:val="7905FCC7"/>
    <w:multiLevelType w:val="singleLevel"/>
    <w:tmpl w:val="7905FCC7"/>
    <w:lvl w:ilvl="0" w:tentative="0">
      <w:start w:val="1"/>
      <w:numFmt w:val="bullet"/>
      <w:lvlText w:val=""/>
      <w:lvlJc w:val="left"/>
      <w:pPr>
        <w:ind w:left="420" w:hanging="420"/>
      </w:pPr>
      <w:rPr>
        <w:rFonts w:hint="default" w:ascii="Wingdings" w:hAnsi="Wingdings"/>
      </w:rPr>
    </w:lvl>
  </w:abstractNum>
  <w:num w:numId="1">
    <w:abstractNumId w:val="26"/>
  </w:num>
  <w:num w:numId="2">
    <w:abstractNumId w:val="17"/>
  </w:num>
  <w:num w:numId="3">
    <w:abstractNumId w:val="7"/>
  </w:num>
  <w:num w:numId="4">
    <w:abstractNumId w:val="20"/>
  </w:num>
  <w:num w:numId="5">
    <w:abstractNumId w:val="6"/>
  </w:num>
  <w:num w:numId="6">
    <w:abstractNumId w:val="23"/>
  </w:num>
  <w:num w:numId="7">
    <w:abstractNumId w:val="10"/>
  </w:num>
  <w:num w:numId="8">
    <w:abstractNumId w:val="0"/>
  </w:num>
  <w:num w:numId="9">
    <w:abstractNumId w:val="11"/>
  </w:num>
  <w:num w:numId="10">
    <w:abstractNumId w:val="3"/>
  </w:num>
  <w:num w:numId="1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1"/>
  </w:num>
  <w:num w:numId="13">
    <w:abstractNumId w:val="22"/>
  </w:num>
  <w:num w:numId="14">
    <w:abstractNumId w:val="29"/>
  </w:num>
  <w:num w:numId="15">
    <w:abstractNumId w:val="12"/>
  </w:num>
  <w:num w:numId="16">
    <w:abstractNumId w:val="8"/>
  </w:num>
  <w:num w:numId="17">
    <w:abstractNumId w:val="2"/>
  </w:num>
  <w:num w:numId="18">
    <w:abstractNumId w:val="30"/>
  </w:num>
  <w:num w:numId="1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9"/>
  </w:num>
  <w:num w:numId="2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6"/>
  </w:num>
  <w:num w:numId="25">
    <w:abstractNumId w:val="4"/>
  </w:num>
  <w:num w:numId="2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4"/>
  </w:num>
  <w:num w:numId="29">
    <w:abstractNumId w:val="18"/>
  </w:num>
  <w:num w:numId="3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4"/>
  </w:num>
  <w:num w:numId="38">
    <w:abstractNumId w:val="28"/>
  </w:num>
  <w:num w:numId="3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
  </w:num>
  <w:num w:numId="4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19"/>
  </w:num>
  <w:num w:numId="8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5"/>
  </w:num>
  <w:num w:numId="93">
    <w:abstractNumId w:val="13"/>
  </w:num>
  <w:num w:numId="94">
    <w:abstractNumId w:val="25"/>
  </w:num>
  <w:num w:numId="95">
    <w:abstractNumId w:val="21"/>
  </w:num>
  <w:num w:numId="96">
    <w:abstractNumId w:val="27"/>
  </w:num>
  <w:num w:numId="9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15"/>
  </w:num>
  <w:num w:numId="9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hideSpellingErrors/>
  <w:attachedTemplate r:id="rId1"/>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hdrShapeDefaults>
    <o:shapelayout v:ext="edit">
      <o:idmap v:ext="edit" data="2"/>
    </o:shapelayout>
  </w:hdrShapeDefaults>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Q0M2I3NTgwNDRhNzBjZTI3YzYxMmZiZWNkM2U0MDEifQ=="/>
    <w:docVar w:name="KSO_WPS_MARK_KEY" w:val="c760e466-b753-46d4-908d-ed3c48b8cfe8"/>
  </w:docVars>
  <w:rsids>
    <w:rsidRoot w:val="006148E1"/>
    <w:rsid w:val="00000453"/>
    <w:rsid w:val="00000B9E"/>
    <w:rsid w:val="00000BAB"/>
    <w:rsid w:val="0000112B"/>
    <w:rsid w:val="00001AC7"/>
    <w:rsid w:val="00001CF8"/>
    <w:rsid w:val="00005FD9"/>
    <w:rsid w:val="00006F0B"/>
    <w:rsid w:val="000122FB"/>
    <w:rsid w:val="00014736"/>
    <w:rsid w:val="000159C3"/>
    <w:rsid w:val="0002109E"/>
    <w:rsid w:val="00021744"/>
    <w:rsid w:val="00022394"/>
    <w:rsid w:val="00022422"/>
    <w:rsid w:val="0002271E"/>
    <w:rsid w:val="00024653"/>
    <w:rsid w:val="00025666"/>
    <w:rsid w:val="00025B82"/>
    <w:rsid w:val="00026F65"/>
    <w:rsid w:val="000270ED"/>
    <w:rsid w:val="0002755D"/>
    <w:rsid w:val="00027C1E"/>
    <w:rsid w:val="000302A0"/>
    <w:rsid w:val="0003410A"/>
    <w:rsid w:val="0003614F"/>
    <w:rsid w:val="00036188"/>
    <w:rsid w:val="00036F78"/>
    <w:rsid w:val="000403F2"/>
    <w:rsid w:val="0004042E"/>
    <w:rsid w:val="00041C90"/>
    <w:rsid w:val="0004422E"/>
    <w:rsid w:val="00045A46"/>
    <w:rsid w:val="00045A47"/>
    <w:rsid w:val="00046153"/>
    <w:rsid w:val="0004668F"/>
    <w:rsid w:val="000476E3"/>
    <w:rsid w:val="00047FF1"/>
    <w:rsid w:val="00051797"/>
    <w:rsid w:val="00053416"/>
    <w:rsid w:val="000545C6"/>
    <w:rsid w:val="00060236"/>
    <w:rsid w:val="00061F47"/>
    <w:rsid w:val="00063EEA"/>
    <w:rsid w:val="00064FBF"/>
    <w:rsid w:val="00067C19"/>
    <w:rsid w:val="00072113"/>
    <w:rsid w:val="00084C78"/>
    <w:rsid w:val="000875CF"/>
    <w:rsid w:val="00090924"/>
    <w:rsid w:val="000933EE"/>
    <w:rsid w:val="00093E4B"/>
    <w:rsid w:val="00095A64"/>
    <w:rsid w:val="000965DE"/>
    <w:rsid w:val="00096957"/>
    <w:rsid w:val="00096CDA"/>
    <w:rsid w:val="000A14B7"/>
    <w:rsid w:val="000A2D77"/>
    <w:rsid w:val="000A3D5C"/>
    <w:rsid w:val="000A41A4"/>
    <w:rsid w:val="000A6AE5"/>
    <w:rsid w:val="000A73BE"/>
    <w:rsid w:val="000A751D"/>
    <w:rsid w:val="000B1CA2"/>
    <w:rsid w:val="000B1D6E"/>
    <w:rsid w:val="000B1FE8"/>
    <w:rsid w:val="000B5521"/>
    <w:rsid w:val="000B5C5E"/>
    <w:rsid w:val="000B64F5"/>
    <w:rsid w:val="000B6F9C"/>
    <w:rsid w:val="000B702E"/>
    <w:rsid w:val="000C0313"/>
    <w:rsid w:val="000C035B"/>
    <w:rsid w:val="000C085A"/>
    <w:rsid w:val="000C0C90"/>
    <w:rsid w:val="000C0F31"/>
    <w:rsid w:val="000C7629"/>
    <w:rsid w:val="000D01D3"/>
    <w:rsid w:val="000D16D1"/>
    <w:rsid w:val="000D1FA7"/>
    <w:rsid w:val="000D2292"/>
    <w:rsid w:val="000D3222"/>
    <w:rsid w:val="000D363A"/>
    <w:rsid w:val="000D6E6D"/>
    <w:rsid w:val="000E1844"/>
    <w:rsid w:val="000E2D8D"/>
    <w:rsid w:val="000E3C81"/>
    <w:rsid w:val="000F0A3C"/>
    <w:rsid w:val="000F1A67"/>
    <w:rsid w:val="000F1B8C"/>
    <w:rsid w:val="000F2591"/>
    <w:rsid w:val="000F3277"/>
    <w:rsid w:val="000F333D"/>
    <w:rsid w:val="000F37D2"/>
    <w:rsid w:val="000F464B"/>
    <w:rsid w:val="000F4FB3"/>
    <w:rsid w:val="000F68F3"/>
    <w:rsid w:val="00100047"/>
    <w:rsid w:val="0010027C"/>
    <w:rsid w:val="0010436A"/>
    <w:rsid w:val="0010504E"/>
    <w:rsid w:val="00106D48"/>
    <w:rsid w:val="00107933"/>
    <w:rsid w:val="00110499"/>
    <w:rsid w:val="00112A6D"/>
    <w:rsid w:val="00117547"/>
    <w:rsid w:val="001211CC"/>
    <w:rsid w:val="001213B2"/>
    <w:rsid w:val="0012614F"/>
    <w:rsid w:val="001269D6"/>
    <w:rsid w:val="00126A05"/>
    <w:rsid w:val="0012731E"/>
    <w:rsid w:val="00127E1E"/>
    <w:rsid w:val="00130032"/>
    <w:rsid w:val="00130E26"/>
    <w:rsid w:val="00131461"/>
    <w:rsid w:val="0013171A"/>
    <w:rsid w:val="00131DB2"/>
    <w:rsid w:val="00132A61"/>
    <w:rsid w:val="00134895"/>
    <w:rsid w:val="00134EE8"/>
    <w:rsid w:val="0014086B"/>
    <w:rsid w:val="001422B5"/>
    <w:rsid w:val="00142601"/>
    <w:rsid w:val="00143607"/>
    <w:rsid w:val="00143B20"/>
    <w:rsid w:val="00147336"/>
    <w:rsid w:val="0015004C"/>
    <w:rsid w:val="00152BA1"/>
    <w:rsid w:val="0015459D"/>
    <w:rsid w:val="001561D5"/>
    <w:rsid w:val="00157BDE"/>
    <w:rsid w:val="00160A82"/>
    <w:rsid w:val="0016168F"/>
    <w:rsid w:val="001717DF"/>
    <w:rsid w:val="001726D2"/>
    <w:rsid w:val="00172C02"/>
    <w:rsid w:val="00172F5B"/>
    <w:rsid w:val="00172F9C"/>
    <w:rsid w:val="00173DE7"/>
    <w:rsid w:val="00175044"/>
    <w:rsid w:val="00176FD3"/>
    <w:rsid w:val="0018032A"/>
    <w:rsid w:val="00182A16"/>
    <w:rsid w:val="00186FE9"/>
    <w:rsid w:val="001876A5"/>
    <w:rsid w:val="00191562"/>
    <w:rsid w:val="00191988"/>
    <w:rsid w:val="00191B89"/>
    <w:rsid w:val="00191F8D"/>
    <w:rsid w:val="001A1663"/>
    <w:rsid w:val="001A338D"/>
    <w:rsid w:val="001A4029"/>
    <w:rsid w:val="001A48B9"/>
    <w:rsid w:val="001A6D00"/>
    <w:rsid w:val="001A7C52"/>
    <w:rsid w:val="001B0C67"/>
    <w:rsid w:val="001B14CC"/>
    <w:rsid w:val="001B1BB0"/>
    <w:rsid w:val="001B2507"/>
    <w:rsid w:val="001B3D53"/>
    <w:rsid w:val="001B4953"/>
    <w:rsid w:val="001C06AA"/>
    <w:rsid w:val="001C177E"/>
    <w:rsid w:val="001C35A3"/>
    <w:rsid w:val="001C5E96"/>
    <w:rsid w:val="001C6C11"/>
    <w:rsid w:val="001C7E44"/>
    <w:rsid w:val="001D1976"/>
    <w:rsid w:val="001D2050"/>
    <w:rsid w:val="001D5679"/>
    <w:rsid w:val="001D57F3"/>
    <w:rsid w:val="001D6ADB"/>
    <w:rsid w:val="001D7537"/>
    <w:rsid w:val="001E0F55"/>
    <w:rsid w:val="001E138E"/>
    <w:rsid w:val="001E1452"/>
    <w:rsid w:val="001E343A"/>
    <w:rsid w:val="001E4969"/>
    <w:rsid w:val="001E4983"/>
    <w:rsid w:val="001E53DD"/>
    <w:rsid w:val="001E714A"/>
    <w:rsid w:val="001F3C5B"/>
    <w:rsid w:val="001F5726"/>
    <w:rsid w:val="001F5923"/>
    <w:rsid w:val="001F5AC6"/>
    <w:rsid w:val="001F62AE"/>
    <w:rsid w:val="001F6CAD"/>
    <w:rsid w:val="00200536"/>
    <w:rsid w:val="00200A87"/>
    <w:rsid w:val="00202B8C"/>
    <w:rsid w:val="0020363F"/>
    <w:rsid w:val="00203AF1"/>
    <w:rsid w:val="00204E7F"/>
    <w:rsid w:val="002064AD"/>
    <w:rsid w:val="0021287A"/>
    <w:rsid w:val="002128F7"/>
    <w:rsid w:val="00213092"/>
    <w:rsid w:val="002142A9"/>
    <w:rsid w:val="0021583D"/>
    <w:rsid w:val="0021784F"/>
    <w:rsid w:val="00217D27"/>
    <w:rsid w:val="0022055D"/>
    <w:rsid w:val="00221B05"/>
    <w:rsid w:val="00223E0A"/>
    <w:rsid w:val="00224C23"/>
    <w:rsid w:val="00224DC2"/>
    <w:rsid w:val="00225485"/>
    <w:rsid w:val="00225CDC"/>
    <w:rsid w:val="0022682B"/>
    <w:rsid w:val="002273B3"/>
    <w:rsid w:val="002273ED"/>
    <w:rsid w:val="002278C4"/>
    <w:rsid w:val="00230F37"/>
    <w:rsid w:val="00231F0E"/>
    <w:rsid w:val="00232B70"/>
    <w:rsid w:val="00233EF0"/>
    <w:rsid w:val="002342DD"/>
    <w:rsid w:val="002352E7"/>
    <w:rsid w:val="0023628F"/>
    <w:rsid w:val="00236872"/>
    <w:rsid w:val="002371F2"/>
    <w:rsid w:val="00237CDD"/>
    <w:rsid w:val="00241A03"/>
    <w:rsid w:val="00241B47"/>
    <w:rsid w:val="00241B8E"/>
    <w:rsid w:val="0024200B"/>
    <w:rsid w:val="0024266A"/>
    <w:rsid w:val="002426E2"/>
    <w:rsid w:val="002429B0"/>
    <w:rsid w:val="00243877"/>
    <w:rsid w:val="00243E79"/>
    <w:rsid w:val="002442A0"/>
    <w:rsid w:val="00244D4C"/>
    <w:rsid w:val="00246AA6"/>
    <w:rsid w:val="00247248"/>
    <w:rsid w:val="00251CC6"/>
    <w:rsid w:val="002529CD"/>
    <w:rsid w:val="00254AAB"/>
    <w:rsid w:val="002555A5"/>
    <w:rsid w:val="00257EC8"/>
    <w:rsid w:val="00260EEF"/>
    <w:rsid w:val="002618E2"/>
    <w:rsid w:val="002625BE"/>
    <w:rsid w:val="002631AA"/>
    <w:rsid w:val="00264097"/>
    <w:rsid w:val="0027008B"/>
    <w:rsid w:val="00270554"/>
    <w:rsid w:val="00270609"/>
    <w:rsid w:val="002720A5"/>
    <w:rsid w:val="00272497"/>
    <w:rsid w:val="00272789"/>
    <w:rsid w:val="00274964"/>
    <w:rsid w:val="0027518B"/>
    <w:rsid w:val="002769BD"/>
    <w:rsid w:val="002770D1"/>
    <w:rsid w:val="00277FD1"/>
    <w:rsid w:val="00280276"/>
    <w:rsid w:val="00281127"/>
    <w:rsid w:val="002816DF"/>
    <w:rsid w:val="00282870"/>
    <w:rsid w:val="00283388"/>
    <w:rsid w:val="00283AD6"/>
    <w:rsid w:val="002850B4"/>
    <w:rsid w:val="002856B5"/>
    <w:rsid w:val="00285BFD"/>
    <w:rsid w:val="00286197"/>
    <w:rsid w:val="002863FE"/>
    <w:rsid w:val="00287125"/>
    <w:rsid w:val="00287929"/>
    <w:rsid w:val="00290FA9"/>
    <w:rsid w:val="002923EE"/>
    <w:rsid w:val="002945FC"/>
    <w:rsid w:val="00294B2E"/>
    <w:rsid w:val="00294CDB"/>
    <w:rsid w:val="00294ED2"/>
    <w:rsid w:val="002954C9"/>
    <w:rsid w:val="00295CD5"/>
    <w:rsid w:val="0029707D"/>
    <w:rsid w:val="002A0160"/>
    <w:rsid w:val="002A0BC3"/>
    <w:rsid w:val="002A16D6"/>
    <w:rsid w:val="002A27E4"/>
    <w:rsid w:val="002A6AD3"/>
    <w:rsid w:val="002B025E"/>
    <w:rsid w:val="002B0418"/>
    <w:rsid w:val="002B3CC9"/>
    <w:rsid w:val="002B601B"/>
    <w:rsid w:val="002B77AD"/>
    <w:rsid w:val="002C0562"/>
    <w:rsid w:val="002C317E"/>
    <w:rsid w:val="002C4551"/>
    <w:rsid w:val="002C4DF1"/>
    <w:rsid w:val="002C5B7F"/>
    <w:rsid w:val="002C6701"/>
    <w:rsid w:val="002D15AC"/>
    <w:rsid w:val="002D1735"/>
    <w:rsid w:val="002D29C9"/>
    <w:rsid w:val="002D5D15"/>
    <w:rsid w:val="002D5D3A"/>
    <w:rsid w:val="002D7A80"/>
    <w:rsid w:val="002D7F18"/>
    <w:rsid w:val="002E044E"/>
    <w:rsid w:val="002E3024"/>
    <w:rsid w:val="002E368B"/>
    <w:rsid w:val="002E52A1"/>
    <w:rsid w:val="002E6487"/>
    <w:rsid w:val="002F3F57"/>
    <w:rsid w:val="002F438F"/>
    <w:rsid w:val="002F5364"/>
    <w:rsid w:val="002F5960"/>
    <w:rsid w:val="002F6CFA"/>
    <w:rsid w:val="003002F3"/>
    <w:rsid w:val="00302095"/>
    <w:rsid w:val="00305A6D"/>
    <w:rsid w:val="003064C9"/>
    <w:rsid w:val="00307B5B"/>
    <w:rsid w:val="0031036F"/>
    <w:rsid w:val="00310B27"/>
    <w:rsid w:val="00311043"/>
    <w:rsid w:val="00311A1E"/>
    <w:rsid w:val="00312D2A"/>
    <w:rsid w:val="00312ED5"/>
    <w:rsid w:val="00313001"/>
    <w:rsid w:val="00313E2C"/>
    <w:rsid w:val="00314F14"/>
    <w:rsid w:val="0031520B"/>
    <w:rsid w:val="00316B5E"/>
    <w:rsid w:val="00316CF0"/>
    <w:rsid w:val="00316E2E"/>
    <w:rsid w:val="00317EFD"/>
    <w:rsid w:val="00322626"/>
    <w:rsid w:val="003230FB"/>
    <w:rsid w:val="00326DC8"/>
    <w:rsid w:val="00332E0D"/>
    <w:rsid w:val="00335824"/>
    <w:rsid w:val="00335DB6"/>
    <w:rsid w:val="003373C3"/>
    <w:rsid w:val="00340A6E"/>
    <w:rsid w:val="0034294A"/>
    <w:rsid w:val="00343C37"/>
    <w:rsid w:val="003455FE"/>
    <w:rsid w:val="003500C0"/>
    <w:rsid w:val="003514BB"/>
    <w:rsid w:val="00352E19"/>
    <w:rsid w:val="00354991"/>
    <w:rsid w:val="00355A91"/>
    <w:rsid w:val="003569DA"/>
    <w:rsid w:val="00356DD2"/>
    <w:rsid w:val="003620F9"/>
    <w:rsid w:val="00364AE3"/>
    <w:rsid w:val="0036796C"/>
    <w:rsid w:val="003702B3"/>
    <w:rsid w:val="003714F3"/>
    <w:rsid w:val="0037255B"/>
    <w:rsid w:val="00372A11"/>
    <w:rsid w:val="00374278"/>
    <w:rsid w:val="00374A88"/>
    <w:rsid w:val="00376925"/>
    <w:rsid w:val="00382716"/>
    <w:rsid w:val="00384F33"/>
    <w:rsid w:val="00385398"/>
    <w:rsid w:val="00386614"/>
    <w:rsid w:val="003905A0"/>
    <w:rsid w:val="00392C7E"/>
    <w:rsid w:val="00393022"/>
    <w:rsid w:val="00394148"/>
    <w:rsid w:val="00395EA5"/>
    <w:rsid w:val="00396E49"/>
    <w:rsid w:val="00397259"/>
    <w:rsid w:val="003975E8"/>
    <w:rsid w:val="00397A6A"/>
    <w:rsid w:val="003A0ACD"/>
    <w:rsid w:val="003A0B50"/>
    <w:rsid w:val="003A1ADF"/>
    <w:rsid w:val="003A357A"/>
    <w:rsid w:val="003A388B"/>
    <w:rsid w:val="003A3A89"/>
    <w:rsid w:val="003A57D9"/>
    <w:rsid w:val="003B0AE6"/>
    <w:rsid w:val="003B2408"/>
    <w:rsid w:val="003B2925"/>
    <w:rsid w:val="003B2D5D"/>
    <w:rsid w:val="003B37B0"/>
    <w:rsid w:val="003B3856"/>
    <w:rsid w:val="003B591E"/>
    <w:rsid w:val="003B5FF6"/>
    <w:rsid w:val="003C35B3"/>
    <w:rsid w:val="003C363E"/>
    <w:rsid w:val="003C5A81"/>
    <w:rsid w:val="003C7A48"/>
    <w:rsid w:val="003D2160"/>
    <w:rsid w:val="003D284D"/>
    <w:rsid w:val="003D3041"/>
    <w:rsid w:val="003D3082"/>
    <w:rsid w:val="003D51D5"/>
    <w:rsid w:val="003D644A"/>
    <w:rsid w:val="003E0998"/>
    <w:rsid w:val="003E17B7"/>
    <w:rsid w:val="003E2852"/>
    <w:rsid w:val="003E36E5"/>
    <w:rsid w:val="003E3F1A"/>
    <w:rsid w:val="003E5428"/>
    <w:rsid w:val="003E78CA"/>
    <w:rsid w:val="003F2C64"/>
    <w:rsid w:val="003F3399"/>
    <w:rsid w:val="003F3412"/>
    <w:rsid w:val="003F34C5"/>
    <w:rsid w:val="003F4F9D"/>
    <w:rsid w:val="003F5A4C"/>
    <w:rsid w:val="003F70DC"/>
    <w:rsid w:val="003F72AB"/>
    <w:rsid w:val="003F760B"/>
    <w:rsid w:val="00400B4A"/>
    <w:rsid w:val="00400C7E"/>
    <w:rsid w:val="0040183B"/>
    <w:rsid w:val="00404A1E"/>
    <w:rsid w:val="004107A7"/>
    <w:rsid w:val="004128B3"/>
    <w:rsid w:val="0041485B"/>
    <w:rsid w:val="00415341"/>
    <w:rsid w:val="00415A51"/>
    <w:rsid w:val="00415BAE"/>
    <w:rsid w:val="00415E54"/>
    <w:rsid w:val="00421FAB"/>
    <w:rsid w:val="00424919"/>
    <w:rsid w:val="0042692E"/>
    <w:rsid w:val="004276DD"/>
    <w:rsid w:val="00427BBA"/>
    <w:rsid w:val="00430DDF"/>
    <w:rsid w:val="00431CA3"/>
    <w:rsid w:val="00433AE1"/>
    <w:rsid w:val="00436B95"/>
    <w:rsid w:val="00442FD6"/>
    <w:rsid w:val="00443266"/>
    <w:rsid w:val="004451B7"/>
    <w:rsid w:val="00445A8D"/>
    <w:rsid w:val="004508AB"/>
    <w:rsid w:val="00452BC2"/>
    <w:rsid w:val="00453305"/>
    <w:rsid w:val="004549AF"/>
    <w:rsid w:val="0045586B"/>
    <w:rsid w:val="0045659A"/>
    <w:rsid w:val="00460B92"/>
    <w:rsid w:val="00461417"/>
    <w:rsid w:val="00461791"/>
    <w:rsid w:val="00461E13"/>
    <w:rsid w:val="0046618E"/>
    <w:rsid w:val="00466B6A"/>
    <w:rsid w:val="00467172"/>
    <w:rsid w:val="00467413"/>
    <w:rsid w:val="0047114D"/>
    <w:rsid w:val="00471C54"/>
    <w:rsid w:val="00472063"/>
    <w:rsid w:val="004720E3"/>
    <w:rsid w:val="0047303F"/>
    <w:rsid w:val="00473252"/>
    <w:rsid w:val="004753CD"/>
    <w:rsid w:val="0047592F"/>
    <w:rsid w:val="00476BE4"/>
    <w:rsid w:val="0047797D"/>
    <w:rsid w:val="00477EFC"/>
    <w:rsid w:val="0048171C"/>
    <w:rsid w:val="00481723"/>
    <w:rsid w:val="004846C2"/>
    <w:rsid w:val="0048579B"/>
    <w:rsid w:val="00486D63"/>
    <w:rsid w:val="004879E6"/>
    <w:rsid w:val="00487A91"/>
    <w:rsid w:val="00487B0E"/>
    <w:rsid w:val="00493029"/>
    <w:rsid w:val="00493114"/>
    <w:rsid w:val="004962A1"/>
    <w:rsid w:val="00496760"/>
    <w:rsid w:val="004A0160"/>
    <w:rsid w:val="004A1338"/>
    <w:rsid w:val="004A2360"/>
    <w:rsid w:val="004A27F9"/>
    <w:rsid w:val="004A32B5"/>
    <w:rsid w:val="004A3F14"/>
    <w:rsid w:val="004A7D62"/>
    <w:rsid w:val="004B07D7"/>
    <w:rsid w:val="004B0B48"/>
    <w:rsid w:val="004B2227"/>
    <w:rsid w:val="004B5042"/>
    <w:rsid w:val="004B5F9E"/>
    <w:rsid w:val="004B6849"/>
    <w:rsid w:val="004C22F2"/>
    <w:rsid w:val="004C2377"/>
    <w:rsid w:val="004C3B78"/>
    <w:rsid w:val="004C5DCC"/>
    <w:rsid w:val="004C71A9"/>
    <w:rsid w:val="004D06AF"/>
    <w:rsid w:val="004D4951"/>
    <w:rsid w:val="004E1976"/>
    <w:rsid w:val="004E21DB"/>
    <w:rsid w:val="004E25F5"/>
    <w:rsid w:val="004E3A3F"/>
    <w:rsid w:val="004E4508"/>
    <w:rsid w:val="004E77F1"/>
    <w:rsid w:val="004F23C3"/>
    <w:rsid w:val="004F3381"/>
    <w:rsid w:val="004F5B39"/>
    <w:rsid w:val="004F7CCF"/>
    <w:rsid w:val="00504D72"/>
    <w:rsid w:val="00505379"/>
    <w:rsid w:val="00506438"/>
    <w:rsid w:val="00513316"/>
    <w:rsid w:val="00514534"/>
    <w:rsid w:val="005148EC"/>
    <w:rsid w:val="005149D3"/>
    <w:rsid w:val="005178E6"/>
    <w:rsid w:val="005206F4"/>
    <w:rsid w:val="00521545"/>
    <w:rsid w:val="00521D26"/>
    <w:rsid w:val="00521E6D"/>
    <w:rsid w:val="00526458"/>
    <w:rsid w:val="0052648A"/>
    <w:rsid w:val="00530550"/>
    <w:rsid w:val="00531801"/>
    <w:rsid w:val="00533166"/>
    <w:rsid w:val="00535A31"/>
    <w:rsid w:val="00536DCB"/>
    <w:rsid w:val="00537832"/>
    <w:rsid w:val="0054267D"/>
    <w:rsid w:val="0054513B"/>
    <w:rsid w:val="00545942"/>
    <w:rsid w:val="00545C18"/>
    <w:rsid w:val="00545CE1"/>
    <w:rsid w:val="00545F75"/>
    <w:rsid w:val="0055011F"/>
    <w:rsid w:val="0055516B"/>
    <w:rsid w:val="00555612"/>
    <w:rsid w:val="00557993"/>
    <w:rsid w:val="00561D81"/>
    <w:rsid w:val="0056296A"/>
    <w:rsid w:val="00562E0F"/>
    <w:rsid w:val="00563F27"/>
    <w:rsid w:val="00565464"/>
    <w:rsid w:val="00566D03"/>
    <w:rsid w:val="00567E2D"/>
    <w:rsid w:val="00570DE5"/>
    <w:rsid w:val="00573154"/>
    <w:rsid w:val="005734DC"/>
    <w:rsid w:val="005769E0"/>
    <w:rsid w:val="00580F34"/>
    <w:rsid w:val="00583A40"/>
    <w:rsid w:val="005848BC"/>
    <w:rsid w:val="00584DD7"/>
    <w:rsid w:val="00585B71"/>
    <w:rsid w:val="00590358"/>
    <w:rsid w:val="005915FE"/>
    <w:rsid w:val="005930FC"/>
    <w:rsid w:val="005A0163"/>
    <w:rsid w:val="005A1147"/>
    <w:rsid w:val="005A34FB"/>
    <w:rsid w:val="005A370E"/>
    <w:rsid w:val="005B03D2"/>
    <w:rsid w:val="005B1335"/>
    <w:rsid w:val="005B2104"/>
    <w:rsid w:val="005B2597"/>
    <w:rsid w:val="005B46F9"/>
    <w:rsid w:val="005B58BA"/>
    <w:rsid w:val="005B5C4A"/>
    <w:rsid w:val="005C187C"/>
    <w:rsid w:val="005C3243"/>
    <w:rsid w:val="005C3ECE"/>
    <w:rsid w:val="005C4410"/>
    <w:rsid w:val="005C637A"/>
    <w:rsid w:val="005D173C"/>
    <w:rsid w:val="005D3879"/>
    <w:rsid w:val="005D5BCA"/>
    <w:rsid w:val="005D636F"/>
    <w:rsid w:val="005D6F6E"/>
    <w:rsid w:val="005D7F39"/>
    <w:rsid w:val="005E0937"/>
    <w:rsid w:val="005E0D05"/>
    <w:rsid w:val="005E0D43"/>
    <w:rsid w:val="005E0E37"/>
    <w:rsid w:val="005E59E8"/>
    <w:rsid w:val="005F0BA2"/>
    <w:rsid w:val="005F22E9"/>
    <w:rsid w:val="005F2A3D"/>
    <w:rsid w:val="005F3174"/>
    <w:rsid w:val="005F36DD"/>
    <w:rsid w:val="005F3A84"/>
    <w:rsid w:val="005F5CED"/>
    <w:rsid w:val="005F64C0"/>
    <w:rsid w:val="006011BA"/>
    <w:rsid w:val="00602354"/>
    <w:rsid w:val="0060235F"/>
    <w:rsid w:val="00603E72"/>
    <w:rsid w:val="006046E0"/>
    <w:rsid w:val="00606D8E"/>
    <w:rsid w:val="0060706D"/>
    <w:rsid w:val="006075A0"/>
    <w:rsid w:val="00610675"/>
    <w:rsid w:val="006139CC"/>
    <w:rsid w:val="006148E1"/>
    <w:rsid w:val="00616D67"/>
    <w:rsid w:val="00617346"/>
    <w:rsid w:val="006179DE"/>
    <w:rsid w:val="00617AFF"/>
    <w:rsid w:val="0062073A"/>
    <w:rsid w:val="00622459"/>
    <w:rsid w:val="006226D8"/>
    <w:rsid w:val="0062471F"/>
    <w:rsid w:val="00626186"/>
    <w:rsid w:val="00630AFB"/>
    <w:rsid w:val="006319C5"/>
    <w:rsid w:val="00632CD2"/>
    <w:rsid w:val="006349DE"/>
    <w:rsid w:val="00635B10"/>
    <w:rsid w:val="006410CB"/>
    <w:rsid w:val="00641E4A"/>
    <w:rsid w:val="00643A18"/>
    <w:rsid w:val="006443C0"/>
    <w:rsid w:val="006468FB"/>
    <w:rsid w:val="00651991"/>
    <w:rsid w:val="006530D4"/>
    <w:rsid w:val="006532A8"/>
    <w:rsid w:val="00656954"/>
    <w:rsid w:val="00656F36"/>
    <w:rsid w:val="006575C1"/>
    <w:rsid w:val="00661809"/>
    <w:rsid w:val="00662510"/>
    <w:rsid w:val="0066297F"/>
    <w:rsid w:val="00664219"/>
    <w:rsid w:val="00664411"/>
    <w:rsid w:val="00666196"/>
    <w:rsid w:val="00666945"/>
    <w:rsid w:val="00667041"/>
    <w:rsid w:val="00670748"/>
    <w:rsid w:val="00670D33"/>
    <w:rsid w:val="0067479F"/>
    <w:rsid w:val="00675AE4"/>
    <w:rsid w:val="006806EB"/>
    <w:rsid w:val="00681F9B"/>
    <w:rsid w:val="00682FB8"/>
    <w:rsid w:val="00683650"/>
    <w:rsid w:val="00684364"/>
    <w:rsid w:val="00684F7F"/>
    <w:rsid w:val="006850D5"/>
    <w:rsid w:val="00686448"/>
    <w:rsid w:val="006875BE"/>
    <w:rsid w:val="00692209"/>
    <w:rsid w:val="0069687E"/>
    <w:rsid w:val="006A2D83"/>
    <w:rsid w:val="006A4BBF"/>
    <w:rsid w:val="006A77CD"/>
    <w:rsid w:val="006A794A"/>
    <w:rsid w:val="006B1525"/>
    <w:rsid w:val="006B15EF"/>
    <w:rsid w:val="006B1AB0"/>
    <w:rsid w:val="006B3E73"/>
    <w:rsid w:val="006B444D"/>
    <w:rsid w:val="006B6060"/>
    <w:rsid w:val="006C2C9E"/>
    <w:rsid w:val="006C3E38"/>
    <w:rsid w:val="006C576F"/>
    <w:rsid w:val="006C74DF"/>
    <w:rsid w:val="006C7BB5"/>
    <w:rsid w:val="006D3F55"/>
    <w:rsid w:val="006D6C62"/>
    <w:rsid w:val="006D745C"/>
    <w:rsid w:val="006E15DB"/>
    <w:rsid w:val="006E1A2C"/>
    <w:rsid w:val="006E47F7"/>
    <w:rsid w:val="006E4A50"/>
    <w:rsid w:val="006E5380"/>
    <w:rsid w:val="006E5D7E"/>
    <w:rsid w:val="006E62BD"/>
    <w:rsid w:val="006F0424"/>
    <w:rsid w:val="006F05C5"/>
    <w:rsid w:val="006F0D63"/>
    <w:rsid w:val="006F1C84"/>
    <w:rsid w:val="006F314D"/>
    <w:rsid w:val="006F3CE2"/>
    <w:rsid w:val="006F4F4F"/>
    <w:rsid w:val="006F51C7"/>
    <w:rsid w:val="006F5DFB"/>
    <w:rsid w:val="006F625E"/>
    <w:rsid w:val="006F789A"/>
    <w:rsid w:val="00702333"/>
    <w:rsid w:val="0070332F"/>
    <w:rsid w:val="0070479A"/>
    <w:rsid w:val="00704F3D"/>
    <w:rsid w:val="0070724B"/>
    <w:rsid w:val="007126B1"/>
    <w:rsid w:val="00714583"/>
    <w:rsid w:val="00715217"/>
    <w:rsid w:val="00715936"/>
    <w:rsid w:val="00716B0D"/>
    <w:rsid w:val="00720497"/>
    <w:rsid w:val="00720D2D"/>
    <w:rsid w:val="007210BD"/>
    <w:rsid w:val="00722158"/>
    <w:rsid w:val="00722880"/>
    <w:rsid w:val="00724226"/>
    <w:rsid w:val="00730F27"/>
    <w:rsid w:val="00732BE6"/>
    <w:rsid w:val="00733E56"/>
    <w:rsid w:val="00737611"/>
    <w:rsid w:val="00737A98"/>
    <w:rsid w:val="007408B4"/>
    <w:rsid w:val="00740FA0"/>
    <w:rsid w:val="007410ED"/>
    <w:rsid w:val="007411F9"/>
    <w:rsid w:val="00741877"/>
    <w:rsid w:val="00741CE8"/>
    <w:rsid w:val="00743645"/>
    <w:rsid w:val="007507A5"/>
    <w:rsid w:val="00753A02"/>
    <w:rsid w:val="00753CF9"/>
    <w:rsid w:val="007545F4"/>
    <w:rsid w:val="0075521C"/>
    <w:rsid w:val="00763E6E"/>
    <w:rsid w:val="00766647"/>
    <w:rsid w:val="00766CE0"/>
    <w:rsid w:val="0076705E"/>
    <w:rsid w:val="0076752D"/>
    <w:rsid w:val="00770C5A"/>
    <w:rsid w:val="007713B5"/>
    <w:rsid w:val="00774DE5"/>
    <w:rsid w:val="00776947"/>
    <w:rsid w:val="00781618"/>
    <w:rsid w:val="00782CF6"/>
    <w:rsid w:val="00785195"/>
    <w:rsid w:val="00785FC5"/>
    <w:rsid w:val="00786030"/>
    <w:rsid w:val="007870FB"/>
    <w:rsid w:val="00791B4A"/>
    <w:rsid w:val="0079202C"/>
    <w:rsid w:val="007926A5"/>
    <w:rsid w:val="00794202"/>
    <w:rsid w:val="007A13FE"/>
    <w:rsid w:val="007A388E"/>
    <w:rsid w:val="007A5CAB"/>
    <w:rsid w:val="007A6D05"/>
    <w:rsid w:val="007A7600"/>
    <w:rsid w:val="007B05C8"/>
    <w:rsid w:val="007B0CBE"/>
    <w:rsid w:val="007B3082"/>
    <w:rsid w:val="007B3D19"/>
    <w:rsid w:val="007B42E7"/>
    <w:rsid w:val="007B5554"/>
    <w:rsid w:val="007B6641"/>
    <w:rsid w:val="007B6C4B"/>
    <w:rsid w:val="007B6ED5"/>
    <w:rsid w:val="007C05E3"/>
    <w:rsid w:val="007C0DDF"/>
    <w:rsid w:val="007C2895"/>
    <w:rsid w:val="007C452B"/>
    <w:rsid w:val="007D1327"/>
    <w:rsid w:val="007D2050"/>
    <w:rsid w:val="007D2F91"/>
    <w:rsid w:val="007D4322"/>
    <w:rsid w:val="007D548A"/>
    <w:rsid w:val="007D5942"/>
    <w:rsid w:val="007D69C2"/>
    <w:rsid w:val="007E0AF6"/>
    <w:rsid w:val="007E1803"/>
    <w:rsid w:val="007E21DD"/>
    <w:rsid w:val="007E340C"/>
    <w:rsid w:val="007E3F0B"/>
    <w:rsid w:val="007E5F86"/>
    <w:rsid w:val="007E7C1E"/>
    <w:rsid w:val="007F0361"/>
    <w:rsid w:val="007F565E"/>
    <w:rsid w:val="007F6F34"/>
    <w:rsid w:val="008010AE"/>
    <w:rsid w:val="00801878"/>
    <w:rsid w:val="00804BE9"/>
    <w:rsid w:val="00805C12"/>
    <w:rsid w:val="00810299"/>
    <w:rsid w:val="0081048A"/>
    <w:rsid w:val="008126D6"/>
    <w:rsid w:val="00812EFE"/>
    <w:rsid w:val="00815526"/>
    <w:rsid w:val="008155C7"/>
    <w:rsid w:val="00815A2F"/>
    <w:rsid w:val="00816CC2"/>
    <w:rsid w:val="00817144"/>
    <w:rsid w:val="00817165"/>
    <w:rsid w:val="008171D4"/>
    <w:rsid w:val="00822769"/>
    <w:rsid w:val="008240E9"/>
    <w:rsid w:val="00824B89"/>
    <w:rsid w:val="00825FC1"/>
    <w:rsid w:val="00827065"/>
    <w:rsid w:val="00832A1B"/>
    <w:rsid w:val="00836A83"/>
    <w:rsid w:val="0083754F"/>
    <w:rsid w:val="008419CE"/>
    <w:rsid w:val="008500C2"/>
    <w:rsid w:val="00850975"/>
    <w:rsid w:val="00850ACE"/>
    <w:rsid w:val="008511DD"/>
    <w:rsid w:val="0085173A"/>
    <w:rsid w:val="008517EA"/>
    <w:rsid w:val="00851C3B"/>
    <w:rsid w:val="008538EC"/>
    <w:rsid w:val="00853E17"/>
    <w:rsid w:val="008553A8"/>
    <w:rsid w:val="00856854"/>
    <w:rsid w:val="00863E77"/>
    <w:rsid w:val="0086432E"/>
    <w:rsid w:val="00865718"/>
    <w:rsid w:val="00865843"/>
    <w:rsid w:val="00866CBD"/>
    <w:rsid w:val="00867B22"/>
    <w:rsid w:val="008700DC"/>
    <w:rsid w:val="008706B7"/>
    <w:rsid w:val="0087291C"/>
    <w:rsid w:val="00872F4F"/>
    <w:rsid w:val="00873E8C"/>
    <w:rsid w:val="00874B2D"/>
    <w:rsid w:val="008801A9"/>
    <w:rsid w:val="00880223"/>
    <w:rsid w:val="008811C7"/>
    <w:rsid w:val="008811D6"/>
    <w:rsid w:val="00884247"/>
    <w:rsid w:val="008846DD"/>
    <w:rsid w:val="008854FB"/>
    <w:rsid w:val="00890375"/>
    <w:rsid w:val="0089158F"/>
    <w:rsid w:val="00891F67"/>
    <w:rsid w:val="00892182"/>
    <w:rsid w:val="00894164"/>
    <w:rsid w:val="0089644F"/>
    <w:rsid w:val="008964B0"/>
    <w:rsid w:val="008966D1"/>
    <w:rsid w:val="008972C4"/>
    <w:rsid w:val="0089791C"/>
    <w:rsid w:val="008A0C99"/>
    <w:rsid w:val="008A3320"/>
    <w:rsid w:val="008A3BEB"/>
    <w:rsid w:val="008B0E5E"/>
    <w:rsid w:val="008B0F7C"/>
    <w:rsid w:val="008B106E"/>
    <w:rsid w:val="008B1258"/>
    <w:rsid w:val="008B1302"/>
    <w:rsid w:val="008B1EB2"/>
    <w:rsid w:val="008B2DA1"/>
    <w:rsid w:val="008B30A5"/>
    <w:rsid w:val="008B5A13"/>
    <w:rsid w:val="008B75B4"/>
    <w:rsid w:val="008B7730"/>
    <w:rsid w:val="008B7F84"/>
    <w:rsid w:val="008C184B"/>
    <w:rsid w:val="008C2A0F"/>
    <w:rsid w:val="008C4128"/>
    <w:rsid w:val="008C619F"/>
    <w:rsid w:val="008C64E5"/>
    <w:rsid w:val="008D522E"/>
    <w:rsid w:val="008D764F"/>
    <w:rsid w:val="008E4AD7"/>
    <w:rsid w:val="008E6155"/>
    <w:rsid w:val="008E6D62"/>
    <w:rsid w:val="008F01D7"/>
    <w:rsid w:val="008F13F3"/>
    <w:rsid w:val="008F1874"/>
    <w:rsid w:val="008F3BB6"/>
    <w:rsid w:val="008F579B"/>
    <w:rsid w:val="008F642F"/>
    <w:rsid w:val="008F669F"/>
    <w:rsid w:val="008F6ED6"/>
    <w:rsid w:val="008F74AC"/>
    <w:rsid w:val="00900AA0"/>
    <w:rsid w:val="00901EAB"/>
    <w:rsid w:val="00903071"/>
    <w:rsid w:val="00906E5F"/>
    <w:rsid w:val="00910926"/>
    <w:rsid w:val="00911214"/>
    <w:rsid w:val="00911E5D"/>
    <w:rsid w:val="00913EB3"/>
    <w:rsid w:val="00914828"/>
    <w:rsid w:val="00914AA8"/>
    <w:rsid w:val="009150D2"/>
    <w:rsid w:val="009203F3"/>
    <w:rsid w:val="00922573"/>
    <w:rsid w:val="009241FB"/>
    <w:rsid w:val="0092508A"/>
    <w:rsid w:val="00925E16"/>
    <w:rsid w:val="00931497"/>
    <w:rsid w:val="00931FE7"/>
    <w:rsid w:val="00935345"/>
    <w:rsid w:val="0093602C"/>
    <w:rsid w:val="00937358"/>
    <w:rsid w:val="00940D5C"/>
    <w:rsid w:val="00941DE5"/>
    <w:rsid w:val="009426DD"/>
    <w:rsid w:val="009438E3"/>
    <w:rsid w:val="009474FE"/>
    <w:rsid w:val="009518F6"/>
    <w:rsid w:val="00951952"/>
    <w:rsid w:val="0095439B"/>
    <w:rsid w:val="00954BD3"/>
    <w:rsid w:val="009556B1"/>
    <w:rsid w:val="009560B2"/>
    <w:rsid w:val="00956ECF"/>
    <w:rsid w:val="009571F6"/>
    <w:rsid w:val="00957F5D"/>
    <w:rsid w:val="0096142C"/>
    <w:rsid w:val="00963AE9"/>
    <w:rsid w:val="00963B56"/>
    <w:rsid w:val="009646DA"/>
    <w:rsid w:val="00966D7B"/>
    <w:rsid w:val="00971164"/>
    <w:rsid w:val="00971A7F"/>
    <w:rsid w:val="009757AA"/>
    <w:rsid w:val="00977BD0"/>
    <w:rsid w:val="00980114"/>
    <w:rsid w:val="0098372E"/>
    <w:rsid w:val="00984839"/>
    <w:rsid w:val="00987269"/>
    <w:rsid w:val="0099041F"/>
    <w:rsid w:val="00994218"/>
    <w:rsid w:val="009971AC"/>
    <w:rsid w:val="009A0F61"/>
    <w:rsid w:val="009A3ED2"/>
    <w:rsid w:val="009A4E65"/>
    <w:rsid w:val="009A53A7"/>
    <w:rsid w:val="009A6616"/>
    <w:rsid w:val="009A676D"/>
    <w:rsid w:val="009A758A"/>
    <w:rsid w:val="009A7929"/>
    <w:rsid w:val="009B009F"/>
    <w:rsid w:val="009B6A66"/>
    <w:rsid w:val="009B6D1C"/>
    <w:rsid w:val="009B6EF9"/>
    <w:rsid w:val="009C3984"/>
    <w:rsid w:val="009C3E6C"/>
    <w:rsid w:val="009C441C"/>
    <w:rsid w:val="009C5857"/>
    <w:rsid w:val="009C5EC5"/>
    <w:rsid w:val="009C786C"/>
    <w:rsid w:val="009D0228"/>
    <w:rsid w:val="009D0573"/>
    <w:rsid w:val="009D1169"/>
    <w:rsid w:val="009D4381"/>
    <w:rsid w:val="009D5C55"/>
    <w:rsid w:val="009E1176"/>
    <w:rsid w:val="009E6804"/>
    <w:rsid w:val="009F117B"/>
    <w:rsid w:val="009F1DDE"/>
    <w:rsid w:val="009F2B27"/>
    <w:rsid w:val="009F3A43"/>
    <w:rsid w:val="009F3BB4"/>
    <w:rsid w:val="009F4E21"/>
    <w:rsid w:val="009F4FD6"/>
    <w:rsid w:val="009F6095"/>
    <w:rsid w:val="00A001E5"/>
    <w:rsid w:val="00A0054B"/>
    <w:rsid w:val="00A00D4C"/>
    <w:rsid w:val="00A0110A"/>
    <w:rsid w:val="00A0668A"/>
    <w:rsid w:val="00A069C4"/>
    <w:rsid w:val="00A07754"/>
    <w:rsid w:val="00A103A6"/>
    <w:rsid w:val="00A11088"/>
    <w:rsid w:val="00A118B0"/>
    <w:rsid w:val="00A123B6"/>
    <w:rsid w:val="00A13301"/>
    <w:rsid w:val="00A14308"/>
    <w:rsid w:val="00A16810"/>
    <w:rsid w:val="00A1694C"/>
    <w:rsid w:val="00A22E40"/>
    <w:rsid w:val="00A23D0A"/>
    <w:rsid w:val="00A246F8"/>
    <w:rsid w:val="00A24DBE"/>
    <w:rsid w:val="00A2551C"/>
    <w:rsid w:val="00A2569C"/>
    <w:rsid w:val="00A25F77"/>
    <w:rsid w:val="00A30B13"/>
    <w:rsid w:val="00A30CCA"/>
    <w:rsid w:val="00A31043"/>
    <w:rsid w:val="00A31A16"/>
    <w:rsid w:val="00A32766"/>
    <w:rsid w:val="00A3284D"/>
    <w:rsid w:val="00A329C6"/>
    <w:rsid w:val="00A33A48"/>
    <w:rsid w:val="00A3631E"/>
    <w:rsid w:val="00A379C1"/>
    <w:rsid w:val="00A40C3E"/>
    <w:rsid w:val="00A411B6"/>
    <w:rsid w:val="00A42B31"/>
    <w:rsid w:val="00A46460"/>
    <w:rsid w:val="00A52200"/>
    <w:rsid w:val="00A52432"/>
    <w:rsid w:val="00A529CB"/>
    <w:rsid w:val="00A535A5"/>
    <w:rsid w:val="00A54B00"/>
    <w:rsid w:val="00A554E4"/>
    <w:rsid w:val="00A55893"/>
    <w:rsid w:val="00A57134"/>
    <w:rsid w:val="00A600B5"/>
    <w:rsid w:val="00A60B64"/>
    <w:rsid w:val="00A63071"/>
    <w:rsid w:val="00A645CF"/>
    <w:rsid w:val="00A65B7F"/>
    <w:rsid w:val="00A66C82"/>
    <w:rsid w:val="00A7125E"/>
    <w:rsid w:val="00A738C1"/>
    <w:rsid w:val="00A73E92"/>
    <w:rsid w:val="00A74778"/>
    <w:rsid w:val="00A74FE9"/>
    <w:rsid w:val="00A75D21"/>
    <w:rsid w:val="00A83559"/>
    <w:rsid w:val="00A8385B"/>
    <w:rsid w:val="00A844E7"/>
    <w:rsid w:val="00A85579"/>
    <w:rsid w:val="00A855CD"/>
    <w:rsid w:val="00A901C8"/>
    <w:rsid w:val="00A91632"/>
    <w:rsid w:val="00A92E5F"/>
    <w:rsid w:val="00A941DA"/>
    <w:rsid w:val="00A94E62"/>
    <w:rsid w:val="00A9561C"/>
    <w:rsid w:val="00A95B30"/>
    <w:rsid w:val="00A97BC0"/>
    <w:rsid w:val="00AA1A68"/>
    <w:rsid w:val="00AA28C9"/>
    <w:rsid w:val="00AA2997"/>
    <w:rsid w:val="00AA7977"/>
    <w:rsid w:val="00AB0307"/>
    <w:rsid w:val="00AB0C4A"/>
    <w:rsid w:val="00AB327B"/>
    <w:rsid w:val="00AB36D9"/>
    <w:rsid w:val="00AB4A58"/>
    <w:rsid w:val="00AB4DE7"/>
    <w:rsid w:val="00AB514D"/>
    <w:rsid w:val="00AB619C"/>
    <w:rsid w:val="00AB626E"/>
    <w:rsid w:val="00AB6F4C"/>
    <w:rsid w:val="00AB737D"/>
    <w:rsid w:val="00AC054B"/>
    <w:rsid w:val="00AC1156"/>
    <w:rsid w:val="00AC12A6"/>
    <w:rsid w:val="00AC2055"/>
    <w:rsid w:val="00AC4FA4"/>
    <w:rsid w:val="00AC54CA"/>
    <w:rsid w:val="00AD2848"/>
    <w:rsid w:val="00AD2A9F"/>
    <w:rsid w:val="00AD3070"/>
    <w:rsid w:val="00AD3ACD"/>
    <w:rsid w:val="00AD3EF8"/>
    <w:rsid w:val="00AD43BD"/>
    <w:rsid w:val="00AD44E9"/>
    <w:rsid w:val="00AD582A"/>
    <w:rsid w:val="00AD79C1"/>
    <w:rsid w:val="00AE42E7"/>
    <w:rsid w:val="00AE616A"/>
    <w:rsid w:val="00AE6AEC"/>
    <w:rsid w:val="00AF05AA"/>
    <w:rsid w:val="00AF1A30"/>
    <w:rsid w:val="00AF2CF0"/>
    <w:rsid w:val="00AF3CC6"/>
    <w:rsid w:val="00AF50EA"/>
    <w:rsid w:val="00AF6893"/>
    <w:rsid w:val="00B050AC"/>
    <w:rsid w:val="00B06DB3"/>
    <w:rsid w:val="00B073C5"/>
    <w:rsid w:val="00B0792C"/>
    <w:rsid w:val="00B103CB"/>
    <w:rsid w:val="00B109BE"/>
    <w:rsid w:val="00B10CD6"/>
    <w:rsid w:val="00B11475"/>
    <w:rsid w:val="00B118B9"/>
    <w:rsid w:val="00B12B26"/>
    <w:rsid w:val="00B12B64"/>
    <w:rsid w:val="00B13CB0"/>
    <w:rsid w:val="00B1579C"/>
    <w:rsid w:val="00B205BB"/>
    <w:rsid w:val="00B20638"/>
    <w:rsid w:val="00B218D2"/>
    <w:rsid w:val="00B2317A"/>
    <w:rsid w:val="00B2513E"/>
    <w:rsid w:val="00B26F62"/>
    <w:rsid w:val="00B300CA"/>
    <w:rsid w:val="00B327C7"/>
    <w:rsid w:val="00B330E5"/>
    <w:rsid w:val="00B3418E"/>
    <w:rsid w:val="00B34B1B"/>
    <w:rsid w:val="00B35F0D"/>
    <w:rsid w:val="00B36158"/>
    <w:rsid w:val="00B41C2D"/>
    <w:rsid w:val="00B4251F"/>
    <w:rsid w:val="00B4325B"/>
    <w:rsid w:val="00B43F08"/>
    <w:rsid w:val="00B473A0"/>
    <w:rsid w:val="00B474F0"/>
    <w:rsid w:val="00B47FCB"/>
    <w:rsid w:val="00B52F8D"/>
    <w:rsid w:val="00B535AA"/>
    <w:rsid w:val="00B55215"/>
    <w:rsid w:val="00B55E42"/>
    <w:rsid w:val="00B55EA5"/>
    <w:rsid w:val="00B56553"/>
    <w:rsid w:val="00B61FDA"/>
    <w:rsid w:val="00B64478"/>
    <w:rsid w:val="00B64D7D"/>
    <w:rsid w:val="00B65F12"/>
    <w:rsid w:val="00B67926"/>
    <w:rsid w:val="00B71A09"/>
    <w:rsid w:val="00B728DE"/>
    <w:rsid w:val="00B7311A"/>
    <w:rsid w:val="00B73290"/>
    <w:rsid w:val="00B745D1"/>
    <w:rsid w:val="00B7652D"/>
    <w:rsid w:val="00B76A41"/>
    <w:rsid w:val="00B81B27"/>
    <w:rsid w:val="00B83653"/>
    <w:rsid w:val="00B839FD"/>
    <w:rsid w:val="00B83D6B"/>
    <w:rsid w:val="00B8544A"/>
    <w:rsid w:val="00B86149"/>
    <w:rsid w:val="00B86F7A"/>
    <w:rsid w:val="00B87131"/>
    <w:rsid w:val="00B878D8"/>
    <w:rsid w:val="00B90E5D"/>
    <w:rsid w:val="00B91A73"/>
    <w:rsid w:val="00B9264B"/>
    <w:rsid w:val="00B93B1E"/>
    <w:rsid w:val="00B94036"/>
    <w:rsid w:val="00B95725"/>
    <w:rsid w:val="00B9727F"/>
    <w:rsid w:val="00BA02FC"/>
    <w:rsid w:val="00BA0A95"/>
    <w:rsid w:val="00BA3844"/>
    <w:rsid w:val="00BA3DF9"/>
    <w:rsid w:val="00BA4240"/>
    <w:rsid w:val="00BA5039"/>
    <w:rsid w:val="00BA5925"/>
    <w:rsid w:val="00BA5A19"/>
    <w:rsid w:val="00BA7A22"/>
    <w:rsid w:val="00BB06B9"/>
    <w:rsid w:val="00BB089D"/>
    <w:rsid w:val="00BB0A57"/>
    <w:rsid w:val="00BB1912"/>
    <w:rsid w:val="00BB53B5"/>
    <w:rsid w:val="00BB799B"/>
    <w:rsid w:val="00BB7F7C"/>
    <w:rsid w:val="00BC0F1F"/>
    <w:rsid w:val="00BC1AD8"/>
    <w:rsid w:val="00BC4211"/>
    <w:rsid w:val="00BC4BD9"/>
    <w:rsid w:val="00BC4BDA"/>
    <w:rsid w:val="00BC5C5E"/>
    <w:rsid w:val="00BD0FDB"/>
    <w:rsid w:val="00BD183E"/>
    <w:rsid w:val="00BD4AD3"/>
    <w:rsid w:val="00BD4E93"/>
    <w:rsid w:val="00BD5377"/>
    <w:rsid w:val="00BD5C7C"/>
    <w:rsid w:val="00BD5E52"/>
    <w:rsid w:val="00BD7680"/>
    <w:rsid w:val="00BE126C"/>
    <w:rsid w:val="00BE6BDB"/>
    <w:rsid w:val="00BF1974"/>
    <w:rsid w:val="00BF2E82"/>
    <w:rsid w:val="00BF45F7"/>
    <w:rsid w:val="00BF554F"/>
    <w:rsid w:val="00BF5741"/>
    <w:rsid w:val="00BF7403"/>
    <w:rsid w:val="00C00EFF"/>
    <w:rsid w:val="00C0476A"/>
    <w:rsid w:val="00C0540B"/>
    <w:rsid w:val="00C07B66"/>
    <w:rsid w:val="00C07CAE"/>
    <w:rsid w:val="00C12D15"/>
    <w:rsid w:val="00C13558"/>
    <w:rsid w:val="00C137EA"/>
    <w:rsid w:val="00C14936"/>
    <w:rsid w:val="00C2010E"/>
    <w:rsid w:val="00C2033F"/>
    <w:rsid w:val="00C20E5D"/>
    <w:rsid w:val="00C20F0F"/>
    <w:rsid w:val="00C244FA"/>
    <w:rsid w:val="00C24EEC"/>
    <w:rsid w:val="00C25FEF"/>
    <w:rsid w:val="00C27989"/>
    <w:rsid w:val="00C309CB"/>
    <w:rsid w:val="00C30FC4"/>
    <w:rsid w:val="00C33810"/>
    <w:rsid w:val="00C35108"/>
    <w:rsid w:val="00C36D75"/>
    <w:rsid w:val="00C373DA"/>
    <w:rsid w:val="00C41DAA"/>
    <w:rsid w:val="00C44398"/>
    <w:rsid w:val="00C45EB9"/>
    <w:rsid w:val="00C4612A"/>
    <w:rsid w:val="00C47B14"/>
    <w:rsid w:val="00C47C67"/>
    <w:rsid w:val="00C505A4"/>
    <w:rsid w:val="00C51724"/>
    <w:rsid w:val="00C51892"/>
    <w:rsid w:val="00C52156"/>
    <w:rsid w:val="00C546AA"/>
    <w:rsid w:val="00C54D8A"/>
    <w:rsid w:val="00C557A3"/>
    <w:rsid w:val="00C5596C"/>
    <w:rsid w:val="00C56575"/>
    <w:rsid w:val="00C568B1"/>
    <w:rsid w:val="00C5751B"/>
    <w:rsid w:val="00C63955"/>
    <w:rsid w:val="00C65EDB"/>
    <w:rsid w:val="00C671CE"/>
    <w:rsid w:val="00C67D4D"/>
    <w:rsid w:val="00C7047A"/>
    <w:rsid w:val="00C70BBE"/>
    <w:rsid w:val="00C71EFD"/>
    <w:rsid w:val="00C77AA7"/>
    <w:rsid w:val="00C806B0"/>
    <w:rsid w:val="00C834A7"/>
    <w:rsid w:val="00C835C3"/>
    <w:rsid w:val="00C839E9"/>
    <w:rsid w:val="00C84175"/>
    <w:rsid w:val="00C84CB2"/>
    <w:rsid w:val="00C85673"/>
    <w:rsid w:val="00C870F4"/>
    <w:rsid w:val="00C8724D"/>
    <w:rsid w:val="00C872EB"/>
    <w:rsid w:val="00C90278"/>
    <w:rsid w:val="00C90A53"/>
    <w:rsid w:val="00C918D4"/>
    <w:rsid w:val="00C923F2"/>
    <w:rsid w:val="00C937E2"/>
    <w:rsid w:val="00C939FC"/>
    <w:rsid w:val="00C96509"/>
    <w:rsid w:val="00CA006C"/>
    <w:rsid w:val="00CA06C3"/>
    <w:rsid w:val="00CA07AE"/>
    <w:rsid w:val="00CA144C"/>
    <w:rsid w:val="00CA18D3"/>
    <w:rsid w:val="00CA1A6B"/>
    <w:rsid w:val="00CA2465"/>
    <w:rsid w:val="00CA2991"/>
    <w:rsid w:val="00CA6416"/>
    <w:rsid w:val="00CA6768"/>
    <w:rsid w:val="00CA75E8"/>
    <w:rsid w:val="00CB06D5"/>
    <w:rsid w:val="00CB2FDA"/>
    <w:rsid w:val="00CB3189"/>
    <w:rsid w:val="00CB33F0"/>
    <w:rsid w:val="00CB3850"/>
    <w:rsid w:val="00CB497A"/>
    <w:rsid w:val="00CC4787"/>
    <w:rsid w:val="00CC7ABE"/>
    <w:rsid w:val="00CC7B28"/>
    <w:rsid w:val="00CD14C0"/>
    <w:rsid w:val="00CD2EAD"/>
    <w:rsid w:val="00CD3442"/>
    <w:rsid w:val="00CD365A"/>
    <w:rsid w:val="00CD3A21"/>
    <w:rsid w:val="00CD55C1"/>
    <w:rsid w:val="00CD566A"/>
    <w:rsid w:val="00CD59BD"/>
    <w:rsid w:val="00CD70F1"/>
    <w:rsid w:val="00CE1D64"/>
    <w:rsid w:val="00CE2B58"/>
    <w:rsid w:val="00CE3394"/>
    <w:rsid w:val="00CE4E88"/>
    <w:rsid w:val="00CE6E7F"/>
    <w:rsid w:val="00CF13C5"/>
    <w:rsid w:val="00CF31EA"/>
    <w:rsid w:val="00CF4740"/>
    <w:rsid w:val="00CF4FD6"/>
    <w:rsid w:val="00CF5E60"/>
    <w:rsid w:val="00CF5EE8"/>
    <w:rsid w:val="00D00FA8"/>
    <w:rsid w:val="00D023EE"/>
    <w:rsid w:val="00D10328"/>
    <w:rsid w:val="00D110BD"/>
    <w:rsid w:val="00D1254C"/>
    <w:rsid w:val="00D148BC"/>
    <w:rsid w:val="00D15D82"/>
    <w:rsid w:val="00D166EC"/>
    <w:rsid w:val="00D242C9"/>
    <w:rsid w:val="00D247CD"/>
    <w:rsid w:val="00D26771"/>
    <w:rsid w:val="00D26E84"/>
    <w:rsid w:val="00D26E97"/>
    <w:rsid w:val="00D30603"/>
    <w:rsid w:val="00D31196"/>
    <w:rsid w:val="00D35ED1"/>
    <w:rsid w:val="00D4029E"/>
    <w:rsid w:val="00D40F96"/>
    <w:rsid w:val="00D43BF2"/>
    <w:rsid w:val="00D44E76"/>
    <w:rsid w:val="00D4599F"/>
    <w:rsid w:val="00D45B8C"/>
    <w:rsid w:val="00D4628F"/>
    <w:rsid w:val="00D4782A"/>
    <w:rsid w:val="00D50BA5"/>
    <w:rsid w:val="00D50D73"/>
    <w:rsid w:val="00D54BD9"/>
    <w:rsid w:val="00D55ECE"/>
    <w:rsid w:val="00D56936"/>
    <w:rsid w:val="00D6131B"/>
    <w:rsid w:val="00D62E64"/>
    <w:rsid w:val="00D636EB"/>
    <w:rsid w:val="00D662C1"/>
    <w:rsid w:val="00D71A5B"/>
    <w:rsid w:val="00D71D4C"/>
    <w:rsid w:val="00D74EE8"/>
    <w:rsid w:val="00D7565C"/>
    <w:rsid w:val="00D75C68"/>
    <w:rsid w:val="00D86A46"/>
    <w:rsid w:val="00D87C3D"/>
    <w:rsid w:val="00D94199"/>
    <w:rsid w:val="00D9564F"/>
    <w:rsid w:val="00D96FE4"/>
    <w:rsid w:val="00D97DFD"/>
    <w:rsid w:val="00DA39FF"/>
    <w:rsid w:val="00DA4096"/>
    <w:rsid w:val="00DA46EE"/>
    <w:rsid w:val="00DA62D3"/>
    <w:rsid w:val="00DA6EF1"/>
    <w:rsid w:val="00DB029E"/>
    <w:rsid w:val="00DB0750"/>
    <w:rsid w:val="00DB17EF"/>
    <w:rsid w:val="00DB1979"/>
    <w:rsid w:val="00DB1FCE"/>
    <w:rsid w:val="00DB3538"/>
    <w:rsid w:val="00DB3E2B"/>
    <w:rsid w:val="00DB5228"/>
    <w:rsid w:val="00DC0441"/>
    <w:rsid w:val="00DC214D"/>
    <w:rsid w:val="00DC4B66"/>
    <w:rsid w:val="00DC6809"/>
    <w:rsid w:val="00DD0128"/>
    <w:rsid w:val="00DD1C59"/>
    <w:rsid w:val="00DD53ED"/>
    <w:rsid w:val="00DD78CF"/>
    <w:rsid w:val="00DE076A"/>
    <w:rsid w:val="00DE164A"/>
    <w:rsid w:val="00DF10E9"/>
    <w:rsid w:val="00DF41FD"/>
    <w:rsid w:val="00DF455F"/>
    <w:rsid w:val="00DF7805"/>
    <w:rsid w:val="00DF79EC"/>
    <w:rsid w:val="00E001B5"/>
    <w:rsid w:val="00E025DA"/>
    <w:rsid w:val="00E0560A"/>
    <w:rsid w:val="00E05655"/>
    <w:rsid w:val="00E06376"/>
    <w:rsid w:val="00E07BBD"/>
    <w:rsid w:val="00E1012C"/>
    <w:rsid w:val="00E10755"/>
    <w:rsid w:val="00E10F0D"/>
    <w:rsid w:val="00E15A93"/>
    <w:rsid w:val="00E15BFB"/>
    <w:rsid w:val="00E17AFA"/>
    <w:rsid w:val="00E21D23"/>
    <w:rsid w:val="00E2410B"/>
    <w:rsid w:val="00E25F34"/>
    <w:rsid w:val="00E339D9"/>
    <w:rsid w:val="00E3401B"/>
    <w:rsid w:val="00E3447B"/>
    <w:rsid w:val="00E35AB9"/>
    <w:rsid w:val="00E36D26"/>
    <w:rsid w:val="00E37BBE"/>
    <w:rsid w:val="00E41560"/>
    <w:rsid w:val="00E42344"/>
    <w:rsid w:val="00E4242C"/>
    <w:rsid w:val="00E443EF"/>
    <w:rsid w:val="00E4509E"/>
    <w:rsid w:val="00E4690D"/>
    <w:rsid w:val="00E46A79"/>
    <w:rsid w:val="00E46DE9"/>
    <w:rsid w:val="00E47958"/>
    <w:rsid w:val="00E50822"/>
    <w:rsid w:val="00E508CA"/>
    <w:rsid w:val="00E5171E"/>
    <w:rsid w:val="00E52ECC"/>
    <w:rsid w:val="00E53D81"/>
    <w:rsid w:val="00E56A1E"/>
    <w:rsid w:val="00E60552"/>
    <w:rsid w:val="00E624EB"/>
    <w:rsid w:val="00E63921"/>
    <w:rsid w:val="00E647B9"/>
    <w:rsid w:val="00E71090"/>
    <w:rsid w:val="00E71333"/>
    <w:rsid w:val="00E73B2E"/>
    <w:rsid w:val="00E743F2"/>
    <w:rsid w:val="00E758B3"/>
    <w:rsid w:val="00E76F4C"/>
    <w:rsid w:val="00E7703C"/>
    <w:rsid w:val="00E77666"/>
    <w:rsid w:val="00E812D6"/>
    <w:rsid w:val="00E8172D"/>
    <w:rsid w:val="00E81C9A"/>
    <w:rsid w:val="00E8426F"/>
    <w:rsid w:val="00E84612"/>
    <w:rsid w:val="00E84AB3"/>
    <w:rsid w:val="00E8554F"/>
    <w:rsid w:val="00E85FB2"/>
    <w:rsid w:val="00E86659"/>
    <w:rsid w:val="00E86E73"/>
    <w:rsid w:val="00E87D45"/>
    <w:rsid w:val="00E916E7"/>
    <w:rsid w:val="00E918D5"/>
    <w:rsid w:val="00E91FFD"/>
    <w:rsid w:val="00E9386B"/>
    <w:rsid w:val="00E95412"/>
    <w:rsid w:val="00E95E56"/>
    <w:rsid w:val="00E95ED5"/>
    <w:rsid w:val="00E96F80"/>
    <w:rsid w:val="00EA3F24"/>
    <w:rsid w:val="00EA5744"/>
    <w:rsid w:val="00EA5EE2"/>
    <w:rsid w:val="00EA6D47"/>
    <w:rsid w:val="00EA72C9"/>
    <w:rsid w:val="00EB0A0A"/>
    <w:rsid w:val="00EB297C"/>
    <w:rsid w:val="00EB309F"/>
    <w:rsid w:val="00EB676D"/>
    <w:rsid w:val="00EB7A24"/>
    <w:rsid w:val="00EC17FF"/>
    <w:rsid w:val="00EC29A4"/>
    <w:rsid w:val="00EC2B2C"/>
    <w:rsid w:val="00EC2E2B"/>
    <w:rsid w:val="00EC3A10"/>
    <w:rsid w:val="00EC3D33"/>
    <w:rsid w:val="00EC4E56"/>
    <w:rsid w:val="00EC68C3"/>
    <w:rsid w:val="00ED1AC8"/>
    <w:rsid w:val="00ED1ED3"/>
    <w:rsid w:val="00ED28D4"/>
    <w:rsid w:val="00ED5BE5"/>
    <w:rsid w:val="00EE096B"/>
    <w:rsid w:val="00EE1047"/>
    <w:rsid w:val="00EE3663"/>
    <w:rsid w:val="00EE5A42"/>
    <w:rsid w:val="00EF2B5B"/>
    <w:rsid w:val="00EF5FE5"/>
    <w:rsid w:val="00EF6047"/>
    <w:rsid w:val="00EF74CD"/>
    <w:rsid w:val="00F02D3D"/>
    <w:rsid w:val="00F03ADD"/>
    <w:rsid w:val="00F04F22"/>
    <w:rsid w:val="00F06653"/>
    <w:rsid w:val="00F06A0E"/>
    <w:rsid w:val="00F073DF"/>
    <w:rsid w:val="00F12535"/>
    <w:rsid w:val="00F12F2D"/>
    <w:rsid w:val="00F13A76"/>
    <w:rsid w:val="00F14D6F"/>
    <w:rsid w:val="00F14EBA"/>
    <w:rsid w:val="00F15E06"/>
    <w:rsid w:val="00F2229E"/>
    <w:rsid w:val="00F2423A"/>
    <w:rsid w:val="00F25A78"/>
    <w:rsid w:val="00F25F0B"/>
    <w:rsid w:val="00F26EA5"/>
    <w:rsid w:val="00F26FA2"/>
    <w:rsid w:val="00F316EA"/>
    <w:rsid w:val="00F3357A"/>
    <w:rsid w:val="00F40C0D"/>
    <w:rsid w:val="00F4127E"/>
    <w:rsid w:val="00F42496"/>
    <w:rsid w:val="00F428BB"/>
    <w:rsid w:val="00F47865"/>
    <w:rsid w:val="00F56200"/>
    <w:rsid w:val="00F6041C"/>
    <w:rsid w:val="00F6372D"/>
    <w:rsid w:val="00F63EFF"/>
    <w:rsid w:val="00F6430D"/>
    <w:rsid w:val="00F65299"/>
    <w:rsid w:val="00F658B1"/>
    <w:rsid w:val="00F66BDE"/>
    <w:rsid w:val="00F674F2"/>
    <w:rsid w:val="00F67A84"/>
    <w:rsid w:val="00F70B44"/>
    <w:rsid w:val="00F731A0"/>
    <w:rsid w:val="00F74224"/>
    <w:rsid w:val="00F7501D"/>
    <w:rsid w:val="00F76D97"/>
    <w:rsid w:val="00F76EC7"/>
    <w:rsid w:val="00F83AF1"/>
    <w:rsid w:val="00F84B6B"/>
    <w:rsid w:val="00F84EEF"/>
    <w:rsid w:val="00F92154"/>
    <w:rsid w:val="00F93299"/>
    <w:rsid w:val="00F97681"/>
    <w:rsid w:val="00FA08E5"/>
    <w:rsid w:val="00FA188B"/>
    <w:rsid w:val="00FA1B1E"/>
    <w:rsid w:val="00FA32E1"/>
    <w:rsid w:val="00FA37E7"/>
    <w:rsid w:val="00FA548A"/>
    <w:rsid w:val="00FA730D"/>
    <w:rsid w:val="00FB0CB1"/>
    <w:rsid w:val="00FB1244"/>
    <w:rsid w:val="00FB15D0"/>
    <w:rsid w:val="00FB18AF"/>
    <w:rsid w:val="00FB3427"/>
    <w:rsid w:val="00FB365D"/>
    <w:rsid w:val="00FB4213"/>
    <w:rsid w:val="00FB6DB9"/>
    <w:rsid w:val="00FC00C1"/>
    <w:rsid w:val="00FC01F5"/>
    <w:rsid w:val="00FC1BA0"/>
    <w:rsid w:val="00FC2F86"/>
    <w:rsid w:val="00FC442F"/>
    <w:rsid w:val="00FC5141"/>
    <w:rsid w:val="00FC61CC"/>
    <w:rsid w:val="00FC7913"/>
    <w:rsid w:val="00FD0E36"/>
    <w:rsid w:val="00FD2805"/>
    <w:rsid w:val="00FD49E6"/>
    <w:rsid w:val="00FD527E"/>
    <w:rsid w:val="00FD57F5"/>
    <w:rsid w:val="00FD5BE4"/>
    <w:rsid w:val="00FD6F57"/>
    <w:rsid w:val="00FE28E6"/>
    <w:rsid w:val="00FE29EF"/>
    <w:rsid w:val="00FE449F"/>
    <w:rsid w:val="00FE5E35"/>
    <w:rsid w:val="00FE7602"/>
    <w:rsid w:val="00FE796D"/>
    <w:rsid w:val="00FF1031"/>
    <w:rsid w:val="00FF1B04"/>
    <w:rsid w:val="010C1377"/>
    <w:rsid w:val="01123544"/>
    <w:rsid w:val="012C2157"/>
    <w:rsid w:val="012E1F5C"/>
    <w:rsid w:val="0141578C"/>
    <w:rsid w:val="014D4093"/>
    <w:rsid w:val="01535641"/>
    <w:rsid w:val="01561BFD"/>
    <w:rsid w:val="01562538"/>
    <w:rsid w:val="01591CB3"/>
    <w:rsid w:val="015D4B1F"/>
    <w:rsid w:val="01611E83"/>
    <w:rsid w:val="01626F6A"/>
    <w:rsid w:val="0176576D"/>
    <w:rsid w:val="01791835"/>
    <w:rsid w:val="017B5653"/>
    <w:rsid w:val="018F2EE2"/>
    <w:rsid w:val="0194057A"/>
    <w:rsid w:val="01B46E8A"/>
    <w:rsid w:val="01BA3BA5"/>
    <w:rsid w:val="01C15C06"/>
    <w:rsid w:val="01C300DA"/>
    <w:rsid w:val="01C41B53"/>
    <w:rsid w:val="01C64ACF"/>
    <w:rsid w:val="01D60BF1"/>
    <w:rsid w:val="01EF3192"/>
    <w:rsid w:val="02076417"/>
    <w:rsid w:val="022025FF"/>
    <w:rsid w:val="023A11D8"/>
    <w:rsid w:val="024141DC"/>
    <w:rsid w:val="02464B40"/>
    <w:rsid w:val="025F34B7"/>
    <w:rsid w:val="026F61F9"/>
    <w:rsid w:val="02723BCE"/>
    <w:rsid w:val="02933FC3"/>
    <w:rsid w:val="02A10259"/>
    <w:rsid w:val="02B207CE"/>
    <w:rsid w:val="02BA04FC"/>
    <w:rsid w:val="02BF73B1"/>
    <w:rsid w:val="02CC452B"/>
    <w:rsid w:val="02D10125"/>
    <w:rsid w:val="02E4770B"/>
    <w:rsid w:val="02E73BD5"/>
    <w:rsid w:val="02EA2204"/>
    <w:rsid w:val="02EB312A"/>
    <w:rsid w:val="02EC5321"/>
    <w:rsid w:val="0333621E"/>
    <w:rsid w:val="033979F3"/>
    <w:rsid w:val="033C54C0"/>
    <w:rsid w:val="034145A4"/>
    <w:rsid w:val="034344EF"/>
    <w:rsid w:val="034569B1"/>
    <w:rsid w:val="03461309"/>
    <w:rsid w:val="035362F2"/>
    <w:rsid w:val="037A7EBE"/>
    <w:rsid w:val="03800D34"/>
    <w:rsid w:val="03837A7C"/>
    <w:rsid w:val="039E4306"/>
    <w:rsid w:val="03A10FAE"/>
    <w:rsid w:val="03A34949"/>
    <w:rsid w:val="03B60C6F"/>
    <w:rsid w:val="03BB34FE"/>
    <w:rsid w:val="03D51A15"/>
    <w:rsid w:val="03D62F33"/>
    <w:rsid w:val="03EC4D80"/>
    <w:rsid w:val="03F6554E"/>
    <w:rsid w:val="03FB3876"/>
    <w:rsid w:val="04073153"/>
    <w:rsid w:val="040902DF"/>
    <w:rsid w:val="040A69C3"/>
    <w:rsid w:val="041660FD"/>
    <w:rsid w:val="04181046"/>
    <w:rsid w:val="041B1313"/>
    <w:rsid w:val="041B6CAE"/>
    <w:rsid w:val="042221C2"/>
    <w:rsid w:val="04463395"/>
    <w:rsid w:val="045C5F0D"/>
    <w:rsid w:val="045D5EBD"/>
    <w:rsid w:val="04672FC5"/>
    <w:rsid w:val="047574C4"/>
    <w:rsid w:val="04780AF5"/>
    <w:rsid w:val="04827E55"/>
    <w:rsid w:val="04996AED"/>
    <w:rsid w:val="04A20CA3"/>
    <w:rsid w:val="04AC7BFB"/>
    <w:rsid w:val="04B14A64"/>
    <w:rsid w:val="04B356AB"/>
    <w:rsid w:val="04BE032E"/>
    <w:rsid w:val="04CC7C98"/>
    <w:rsid w:val="04CE69AB"/>
    <w:rsid w:val="04D23811"/>
    <w:rsid w:val="04D92528"/>
    <w:rsid w:val="04DC01EC"/>
    <w:rsid w:val="04DD3884"/>
    <w:rsid w:val="04EC57E3"/>
    <w:rsid w:val="050177E8"/>
    <w:rsid w:val="05081EAB"/>
    <w:rsid w:val="05177739"/>
    <w:rsid w:val="05332BEB"/>
    <w:rsid w:val="05362BAF"/>
    <w:rsid w:val="053733D5"/>
    <w:rsid w:val="053A04AA"/>
    <w:rsid w:val="053A1B77"/>
    <w:rsid w:val="053C2588"/>
    <w:rsid w:val="053E2C54"/>
    <w:rsid w:val="05590520"/>
    <w:rsid w:val="055F35B6"/>
    <w:rsid w:val="056449C7"/>
    <w:rsid w:val="05657034"/>
    <w:rsid w:val="056963AC"/>
    <w:rsid w:val="05750484"/>
    <w:rsid w:val="057E0E5B"/>
    <w:rsid w:val="058F1FAD"/>
    <w:rsid w:val="05930E22"/>
    <w:rsid w:val="05967AF3"/>
    <w:rsid w:val="059835EF"/>
    <w:rsid w:val="059F07DE"/>
    <w:rsid w:val="05A0668D"/>
    <w:rsid w:val="05A608CB"/>
    <w:rsid w:val="05AA03FD"/>
    <w:rsid w:val="05AF7ABD"/>
    <w:rsid w:val="05B241B1"/>
    <w:rsid w:val="05B756C5"/>
    <w:rsid w:val="05BD610A"/>
    <w:rsid w:val="05D15D0B"/>
    <w:rsid w:val="05DA5CD7"/>
    <w:rsid w:val="05DB7389"/>
    <w:rsid w:val="05E603C1"/>
    <w:rsid w:val="05EB3604"/>
    <w:rsid w:val="05EC307B"/>
    <w:rsid w:val="05EC39D4"/>
    <w:rsid w:val="05ED51DA"/>
    <w:rsid w:val="05EE1573"/>
    <w:rsid w:val="05FB2ECE"/>
    <w:rsid w:val="05FE12A6"/>
    <w:rsid w:val="05FF7698"/>
    <w:rsid w:val="06033074"/>
    <w:rsid w:val="06085010"/>
    <w:rsid w:val="06103DC4"/>
    <w:rsid w:val="06130908"/>
    <w:rsid w:val="0636219D"/>
    <w:rsid w:val="063B0AE7"/>
    <w:rsid w:val="063C149F"/>
    <w:rsid w:val="06491A52"/>
    <w:rsid w:val="06523893"/>
    <w:rsid w:val="06646848"/>
    <w:rsid w:val="06652460"/>
    <w:rsid w:val="066D2F73"/>
    <w:rsid w:val="06764EEC"/>
    <w:rsid w:val="06922FCA"/>
    <w:rsid w:val="0693484E"/>
    <w:rsid w:val="06987C20"/>
    <w:rsid w:val="06B43B71"/>
    <w:rsid w:val="06B71B64"/>
    <w:rsid w:val="06B757D2"/>
    <w:rsid w:val="06CD1597"/>
    <w:rsid w:val="06ED24F4"/>
    <w:rsid w:val="06F17C70"/>
    <w:rsid w:val="06FB4DCD"/>
    <w:rsid w:val="06FE4684"/>
    <w:rsid w:val="070950A3"/>
    <w:rsid w:val="070E690A"/>
    <w:rsid w:val="07224617"/>
    <w:rsid w:val="072543C4"/>
    <w:rsid w:val="07261BF2"/>
    <w:rsid w:val="072A4ED9"/>
    <w:rsid w:val="07374935"/>
    <w:rsid w:val="073F4DE0"/>
    <w:rsid w:val="07443C4C"/>
    <w:rsid w:val="074510D1"/>
    <w:rsid w:val="07662C33"/>
    <w:rsid w:val="076C5BF5"/>
    <w:rsid w:val="0778649D"/>
    <w:rsid w:val="078F3D86"/>
    <w:rsid w:val="07981961"/>
    <w:rsid w:val="079A29DA"/>
    <w:rsid w:val="079D3032"/>
    <w:rsid w:val="07AD522A"/>
    <w:rsid w:val="07B8645D"/>
    <w:rsid w:val="07CA54AE"/>
    <w:rsid w:val="07CE3BC8"/>
    <w:rsid w:val="07D0529F"/>
    <w:rsid w:val="07D22041"/>
    <w:rsid w:val="07D81A7E"/>
    <w:rsid w:val="07E15254"/>
    <w:rsid w:val="07F905A2"/>
    <w:rsid w:val="07FE31D6"/>
    <w:rsid w:val="0815174F"/>
    <w:rsid w:val="081B78C6"/>
    <w:rsid w:val="081E75B7"/>
    <w:rsid w:val="082779ED"/>
    <w:rsid w:val="0847408F"/>
    <w:rsid w:val="085832BB"/>
    <w:rsid w:val="086B3364"/>
    <w:rsid w:val="086E3067"/>
    <w:rsid w:val="087A60B7"/>
    <w:rsid w:val="087B1DEB"/>
    <w:rsid w:val="087C3499"/>
    <w:rsid w:val="08831A45"/>
    <w:rsid w:val="08852E7C"/>
    <w:rsid w:val="0887071D"/>
    <w:rsid w:val="088A6C99"/>
    <w:rsid w:val="08940E1C"/>
    <w:rsid w:val="089F4E98"/>
    <w:rsid w:val="08A93A49"/>
    <w:rsid w:val="08CF3399"/>
    <w:rsid w:val="08E7365B"/>
    <w:rsid w:val="08E90FB9"/>
    <w:rsid w:val="08EB1A30"/>
    <w:rsid w:val="08EC2B29"/>
    <w:rsid w:val="08FE64D7"/>
    <w:rsid w:val="090A4109"/>
    <w:rsid w:val="0910535E"/>
    <w:rsid w:val="09132DEA"/>
    <w:rsid w:val="09164563"/>
    <w:rsid w:val="091865A5"/>
    <w:rsid w:val="09196B94"/>
    <w:rsid w:val="092E033F"/>
    <w:rsid w:val="093E1AF8"/>
    <w:rsid w:val="09432F4A"/>
    <w:rsid w:val="09475DB2"/>
    <w:rsid w:val="09497E1A"/>
    <w:rsid w:val="09545903"/>
    <w:rsid w:val="095E395B"/>
    <w:rsid w:val="095F04D8"/>
    <w:rsid w:val="096540C4"/>
    <w:rsid w:val="096D16FC"/>
    <w:rsid w:val="0970678D"/>
    <w:rsid w:val="09740388"/>
    <w:rsid w:val="09754C6E"/>
    <w:rsid w:val="098363F9"/>
    <w:rsid w:val="09843735"/>
    <w:rsid w:val="0984577F"/>
    <w:rsid w:val="098976F6"/>
    <w:rsid w:val="098A5169"/>
    <w:rsid w:val="098F4571"/>
    <w:rsid w:val="099D789F"/>
    <w:rsid w:val="099F04B1"/>
    <w:rsid w:val="09A92998"/>
    <w:rsid w:val="09AD053D"/>
    <w:rsid w:val="09AE6DDB"/>
    <w:rsid w:val="09BD33C3"/>
    <w:rsid w:val="09D41855"/>
    <w:rsid w:val="09E667A5"/>
    <w:rsid w:val="09EF2564"/>
    <w:rsid w:val="0A0605D9"/>
    <w:rsid w:val="0A0D3A65"/>
    <w:rsid w:val="0A177DA1"/>
    <w:rsid w:val="0A3C1801"/>
    <w:rsid w:val="0A4E2602"/>
    <w:rsid w:val="0A5065D7"/>
    <w:rsid w:val="0A667F65"/>
    <w:rsid w:val="0A682522"/>
    <w:rsid w:val="0A6830AD"/>
    <w:rsid w:val="0A6B2911"/>
    <w:rsid w:val="0A72666B"/>
    <w:rsid w:val="0A7B0CE9"/>
    <w:rsid w:val="0A7E04E4"/>
    <w:rsid w:val="0A802052"/>
    <w:rsid w:val="0A8D23D0"/>
    <w:rsid w:val="0A8E241B"/>
    <w:rsid w:val="0A9446D3"/>
    <w:rsid w:val="0AA0563E"/>
    <w:rsid w:val="0AA4718B"/>
    <w:rsid w:val="0AA61B6C"/>
    <w:rsid w:val="0AA70E4C"/>
    <w:rsid w:val="0AB705E0"/>
    <w:rsid w:val="0AB760DA"/>
    <w:rsid w:val="0AB77CC4"/>
    <w:rsid w:val="0AB917EB"/>
    <w:rsid w:val="0ABB3CBA"/>
    <w:rsid w:val="0ABC1591"/>
    <w:rsid w:val="0AC644A5"/>
    <w:rsid w:val="0AD57BB7"/>
    <w:rsid w:val="0AD90B52"/>
    <w:rsid w:val="0AD97C6F"/>
    <w:rsid w:val="0AE917B4"/>
    <w:rsid w:val="0AF35B05"/>
    <w:rsid w:val="0B08042D"/>
    <w:rsid w:val="0B0B64BF"/>
    <w:rsid w:val="0B1B3573"/>
    <w:rsid w:val="0B3874C5"/>
    <w:rsid w:val="0B3C7C36"/>
    <w:rsid w:val="0B433A9C"/>
    <w:rsid w:val="0B4B00B8"/>
    <w:rsid w:val="0B4B45A4"/>
    <w:rsid w:val="0B4C33F9"/>
    <w:rsid w:val="0B547B19"/>
    <w:rsid w:val="0B5644F8"/>
    <w:rsid w:val="0B572585"/>
    <w:rsid w:val="0B685058"/>
    <w:rsid w:val="0B714D25"/>
    <w:rsid w:val="0B723658"/>
    <w:rsid w:val="0B7810A8"/>
    <w:rsid w:val="0B801CCE"/>
    <w:rsid w:val="0B895C20"/>
    <w:rsid w:val="0B8A575B"/>
    <w:rsid w:val="0B8B0EBA"/>
    <w:rsid w:val="0B912168"/>
    <w:rsid w:val="0BB17810"/>
    <w:rsid w:val="0BBF4139"/>
    <w:rsid w:val="0BC3615B"/>
    <w:rsid w:val="0BD14F70"/>
    <w:rsid w:val="0BD41E67"/>
    <w:rsid w:val="0BDF045B"/>
    <w:rsid w:val="0BE02216"/>
    <w:rsid w:val="0BF17BD6"/>
    <w:rsid w:val="0BFD7BAB"/>
    <w:rsid w:val="0C0F7F28"/>
    <w:rsid w:val="0C1346A8"/>
    <w:rsid w:val="0C142961"/>
    <w:rsid w:val="0C207710"/>
    <w:rsid w:val="0C2512EE"/>
    <w:rsid w:val="0C2B3807"/>
    <w:rsid w:val="0C2E11EF"/>
    <w:rsid w:val="0C35761D"/>
    <w:rsid w:val="0C4B5666"/>
    <w:rsid w:val="0C5806CC"/>
    <w:rsid w:val="0C620909"/>
    <w:rsid w:val="0C696A07"/>
    <w:rsid w:val="0C6D33E8"/>
    <w:rsid w:val="0C7E6401"/>
    <w:rsid w:val="0C8F57C2"/>
    <w:rsid w:val="0CAE2B5C"/>
    <w:rsid w:val="0CB218E7"/>
    <w:rsid w:val="0CC7276E"/>
    <w:rsid w:val="0CDD39ED"/>
    <w:rsid w:val="0CE43E01"/>
    <w:rsid w:val="0D0365E6"/>
    <w:rsid w:val="0D075AA7"/>
    <w:rsid w:val="0D0B2526"/>
    <w:rsid w:val="0D12076A"/>
    <w:rsid w:val="0D1A1330"/>
    <w:rsid w:val="0D2202A8"/>
    <w:rsid w:val="0D245FBF"/>
    <w:rsid w:val="0D397F98"/>
    <w:rsid w:val="0D3C0680"/>
    <w:rsid w:val="0D446EE6"/>
    <w:rsid w:val="0D464F17"/>
    <w:rsid w:val="0D5C76CF"/>
    <w:rsid w:val="0D6002F5"/>
    <w:rsid w:val="0D6269AF"/>
    <w:rsid w:val="0D6E688E"/>
    <w:rsid w:val="0D7437AA"/>
    <w:rsid w:val="0D7B7E36"/>
    <w:rsid w:val="0D8C5A98"/>
    <w:rsid w:val="0D8D21A3"/>
    <w:rsid w:val="0D9D7C0A"/>
    <w:rsid w:val="0DAE0D62"/>
    <w:rsid w:val="0DB730D9"/>
    <w:rsid w:val="0DD203DE"/>
    <w:rsid w:val="0DD56570"/>
    <w:rsid w:val="0DD8302A"/>
    <w:rsid w:val="0DDA7AA6"/>
    <w:rsid w:val="0DDF22EF"/>
    <w:rsid w:val="0DF209C9"/>
    <w:rsid w:val="0E09140F"/>
    <w:rsid w:val="0E1B2529"/>
    <w:rsid w:val="0E257D79"/>
    <w:rsid w:val="0E367C5D"/>
    <w:rsid w:val="0E3A61BC"/>
    <w:rsid w:val="0E440EA2"/>
    <w:rsid w:val="0E4922FF"/>
    <w:rsid w:val="0E4B4396"/>
    <w:rsid w:val="0E5044DE"/>
    <w:rsid w:val="0E6C445E"/>
    <w:rsid w:val="0E7E2477"/>
    <w:rsid w:val="0E7F4971"/>
    <w:rsid w:val="0E8A6F0A"/>
    <w:rsid w:val="0E934166"/>
    <w:rsid w:val="0E9B123C"/>
    <w:rsid w:val="0EA73BFF"/>
    <w:rsid w:val="0EAF6FFF"/>
    <w:rsid w:val="0EC84828"/>
    <w:rsid w:val="0ECB6487"/>
    <w:rsid w:val="0EE02FCE"/>
    <w:rsid w:val="0EF12F4C"/>
    <w:rsid w:val="0EF40828"/>
    <w:rsid w:val="0F017B0F"/>
    <w:rsid w:val="0F1F73C9"/>
    <w:rsid w:val="0F2C1ACB"/>
    <w:rsid w:val="0F400A32"/>
    <w:rsid w:val="0F420884"/>
    <w:rsid w:val="0F47637C"/>
    <w:rsid w:val="0F4A513C"/>
    <w:rsid w:val="0F4D7F65"/>
    <w:rsid w:val="0F5349A1"/>
    <w:rsid w:val="0F555361"/>
    <w:rsid w:val="0F6812D4"/>
    <w:rsid w:val="0F726202"/>
    <w:rsid w:val="0F8F1401"/>
    <w:rsid w:val="0F973FC9"/>
    <w:rsid w:val="0F9D6428"/>
    <w:rsid w:val="0FA122DB"/>
    <w:rsid w:val="0FA83DE2"/>
    <w:rsid w:val="0FAE28CA"/>
    <w:rsid w:val="0FB9226F"/>
    <w:rsid w:val="0FED7751"/>
    <w:rsid w:val="0FEE1251"/>
    <w:rsid w:val="0FF94348"/>
    <w:rsid w:val="0FFF0D3F"/>
    <w:rsid w:val="10016487"/>
    <w:rsid w:val="100325F1"/>
    <w:rsid w:val="10036951"/>
    <w:rsid w:val="102A539F"/>
    <w:rsid w:val="104C1D6E"/>
    <w:rsid w:val="105137F1"/>
    <w:rsid w:val="10664823"/>
    <w:rsid w:val="10761F61"/>
    <w:rsid w:val="108005C5"/>
    <w:rsid w:val="108772EE"/>
    <w:rsid w:val="109A294A"/>
    <w:rsid w:val="109C1746"/>
    <w:rsid w:val="109C2F25"/>
    <w:rsid w:val="10A738B1"/>
    <w:rsid w:val="10B33F16"/>
    <w:rsid w:val="10BA51C2"/>
    <w:rsid w:val="10CA1C08"/>
    <w:rsid w:val="10CD15E1"/>
    <w:rsid w:val="10D9649E"/>
    <w:rsid w:val="10F25A78"/>
    <w:rsid w:val="10F37650"/>
    <w:rsid w:val="11053E04"/>
    <w:rsid w:val="1108720C"/>
    <w:rsid w:val="11161CD0"/>
    <w:rsid w:val="113E3301"/>
    <w:rsid w:val="115A5F77"/>
    <w:rsid w:val="117479F0"/>
    <w:rsid w:val="11850821"/>
    <w:rsid w:val="118E65BB"/>
    <w:rsid w:val="119C37F2"/>
    <w:rsid w:val="119F3AAA"/>
    <w:rsid w:val="11A20ED2"/>
    <w:rsid w:val="11AA0E00"/>
    <w:rsid w:val="11AC7198"/>
    <w:rsid w:val="11BE6615"/>
    <w:rsid w:val="11D10A8E"/>
    <w:rsid w:val="11E07F19"/>
    <w:rsid w:val="11E11A06"/>
    <w:rsid w:val="11E245F3"/>
    <w:rsid w:val="11E602EF"/>
    <w:rsid w:val="11F220EE"/>
    <w:rsid w:val="121C3908"/>
    <w:rsid w:val="12222B9E"/>
    <w:rsid w:val="122C1FF2"/>
    <w:rsid w:val="122F0F13"/>
    <w:rsid w:val="123631F2"/>
    <w:rsid w:val="12371157"/>
    <w:rsid w:val="123F2211"/>
    <w:rsid w:val="124731AF"/>
    <w:rsid w:val="124D785D"/>
    <w:rsid w:val="12647D10"/>
    <w:rsid w:val="126D3A7A"/>
    <w:rsid w:val="126F4A97"/>
    <w:rsid w:val="127425B6"/>
    <w:rsid w:val="12747BB7"/>
    <w:rsid w:val="12816D5D"/>
    <w:rsid w:val="12862798"/>
    <w:rsid w:val="128701CF"/>
    <w:rsid w:val="12880AD2"/>
    <w:rsid w:val="12921990"/>
    <w:rsid w:val="12933C4F"/>
    <w:rsid w:val="129E520B"/>
    <w:rsid w:val="129F4DE8"/>
    <w:rsid w:val="12A20E4F"/>
    <w:rsid w:val="12A237C0"/>
    <w:rsid w:val="12AD2450"/>
    <w:rsid w:val="12C84760"/>
    <w:rsid w:val="12CB2FF0"/>
    <w:rsid w:val="12CD4277"/>
    <w:rsid w:val="12DB7E90"/>
    <w:rsid w:val="12DC3A2A"/>
    <w:rsid w:val="12FF3C8C"/>
    <w:rsid w:val="12FF5637"/>
    <w:rsid w:val="130E2873"/>
    <w:rsid w:val="130E33B6"/>
    <w:rsid w:val="13133279"/>
    <w:rsid w:val="132260F2"/>
    <w:rsid w:val="132519B4"/>
    <w:rsid w:val="132D1CA6"/>
    <w:rsid w:val="1332191F"/>
    <w:rsid w:val="13340EED"/>
    <w:rsid w:val="134B123E"/>
    <w:rsid w:val="13582D04"/>
    <w:rsid w:val="13592711"/>
    <w:rsid w:val="135974BD"/>
    <w:rsid w:val="13683BD0"/>
    <w:rsid w:val="13703793"/>
    <w:rsid w:val="137872B8"/>
    <w:rsid w:val="137FCFEA"/>
    <w:rsid w:val="13A36F18"/>
    <w:rsid w:val="13D85E22"/>
    <w:rsid w:val="13DB164B"/>
    <w:rsid w:val="13E449B0"/>
    <w:rsid w:val="13E629F6"/>
    <w:rsid w:val="13EA7911"/>
    <w:rsid w:val="13F839F1"/>
    <w:rsid w:val="13FC2F6D"/>
    <w:rsid w:val="13FE46CD"/>
    <w:rsid w:val="14106568"/>
    <w:rsid w:val="141372EA"/>
    <w:rsid w:val="14164547"/>
    <w:rsid w:val="1425774B"/>
    <w:rsid w:val="142E265C"/>
    <w:rsid w:val="1430286D"/>
    <w:rsid w:val="14316CAE"/>
    <w:rsid w:val="14443841"/>
    <w:rsid w:val="14637466"/>
    <w:rsid w:val="146554BA"/>
    <w:rsid w:val="1469410E"/>
    <w:rsid w:val="14771EF4"/>
    <w:rsid w:val="147C07E4"/>
    <w:rsid w:val="147D4E4E"/>
    <w:rsid w:val="147E466A"/>
    <w:rsid w:val="147E7D97"/>
    <w:rsid w:val="14832020"/>
    <w:rsid w:val="14840C8A"/>
    <w:rsid w:val="1486031B"/>
    <w:rsid w:val="148D05B6"/>
    <w:rsid w:val="148F19DC"/>
    <w:rsid w:val="149041F9"/>
    <w:rsid w:val="149E24FB"/>
    <w:rsid w:val="14AC0CC6"/>
    <w:rsid w:val="14B06F9F"/>
    <w:rsid w:val="14B8295D"/>
    <w:rsid w:val="14C215DB"/>
    <w:rsid w:val="14CA203C"/>
    <w:rsid w:val="14F52C04"/>
    <w:rsid w:val="14F61B3E"/>
    <w:rsid w:val="14F84144"/>
    <w:rsid w:val="1501441F"/>
    <w:rsid w:val="15022884"/>
    <w:rsid w:val="15056A4F"/>
    <w:rsid w:val="154A7DA5"/>
    <w:rsid w:val="155850DF"/>
    <w:rsid w:val="15640325"/>
    <w:rsid w:val="1564610E"/>
    <w:rsid w:val="156B0FB6"/>
    <w:rsid w:val="157F072F"/>
    <w:rsid w:val="15900B2E"/>
    <w:rsid w:val="15931E62"/>
    <w:rsid w:val="159C4F93"/>
    <w:rsid w:val="159E1124"/>
    <w:rsid w:val="15A506FE"/>
    <w:rsid w:val="15A57BAA"/>
    <w:rsid w:val="15B31ED9"/>
    <w:rsid w:val="15BC6F89"/>
    <w:rsid w:val="15EC3090"/>
    <w:rsid w:val="15EC392F"/>
    <w:rsid w:val="15F5489B"/>
    <w:rsid w:val="160D2D3C"/>
    <w:rsid w:val="160E07BD"/>
    <w:rsid w:val="161401C1"/>
    <w:rsid w:val="161677C9"/>
    <w:rsid w:val="16197AB2"/>
    <w:rsid w:val="161C5EE3"/>
    <w:rsid w:val="162C3612"/>
    <w:rsid w:val="16365605"/>
    <w:rsid w:val="164D354B"/>
    <w:rsid w:val="164E74D7"/>
    <w:rsid w:val="165372BD"/>
    <w:rsid w:val="165B149D"/>
    <w:rsid w:val="1664139A"/>
    <w:rsid w:val="1666408E"/>
    <w:rsid w:val="16795D50"/>
    <w:rsid w:val="167961E9"/>
    <w:rsid w:val="16797C6E"/>
    <w:rsid w:val="167D471D"/>
    <w:rsid w:val="168C414F"/>
    <w:rsid w:val="1696199B"/>
    <w:rsid w:val="169704E2"/>
    <w:rsid w:val="16A641EC"/>
    <w:rsid w:val="16AA712B"/>
    <w:rsid w:val="16BA2661"/>
    <w:rsid w:val="16BB0B68"/>
    <w:rsid w:val="16C05B76"/>
    <w:rsid w:val="16CE195E"/>
    <w:rsid w:val="16D258CF"/>
    <w:rsid w:val="16DF50A3"/>
    <w:rsid w:val="16E541A7"/>
    <w:rsid w:val="16F01F2E"/>
    <w:rsid w:val="16F11343"/>
    <w:rsid w:val="16FC6E3E"/>
    <w:rsid w:val="17063E3C"/>
    <w:rsid w:val="17213718"/>
    <w:rsid w:val="172C453A"/>
    <w:rsid w:val="172D5D06"/>
    <w:rsid w:val="175D595A"/>
    <w:rsid w:val="17724548"/>
    <w:rsid w:val="177F42D9"/>
    <w:rsid w:val="17932B9B"/>
    <w:rsid w:val="17934913"/>
    <w:rsid w:val="17A224A1"/>
    <w:rsid w:val="17A900F1"/>
    <w:rsid w:val="17A933C2"/>
    <w:rsid w:val="17A97152"/>
    <w:rsid w:val="17B20840"/>
    <w:rsid w:val="17C56947"/>
    <w:rsid w:val="17C93012"/>
    <w:rsid w:val="17D001F7"/>
    <w:rsid w:val="17D32939"/>
    <w:rsid w:val="17DA67D0"/>
    <w:rsid w:val="17E11FB9"/>
    <w:rsid w:val="17E213EC"/>
    <w:rsid w:val="17EF62E6"/>
    <w:rsid w:val="18043841"/>
    <w:rsid w:val="1809196B"/>
    <w:rsid w:val="181C142C"/>
    <w:rsid w:val="182A5635"/>
    <w:rsid w:val="182B3B89"/>
    <w:rsid w:val="18470AF1"/>
    <w:rsid w:val="1849316E"/>
    <w:rsid w:val="184A4780"/>
    <w:rsid w:val="185C0A83"/>
    <w:rsid w:val="18655113"/>
    <w:rsid w:val="18764A4A"/>
    <w:rsid w:val="187C067F"/>
    <w:rsid w:val="187C3852"/>
    <w:rsid w:val="187D69EB"/>
    <w:rsid w:val="18B308C7"/>
    <w:rsid w:val="18CB1458"/>
    <w:rsid w:val="18CF388B"/>
    <w:rsid w:val="18DC027B"/>
    <w:rsid w:val="18E363BE"/>
    <w:rsid w:val="18F426BD"/>
    <w:rsid w:val="18F647DA"/>
    <w:rsid w:val="18FB4688"/>
    <w:rsid w:val="19027896"/>
    <w:rsid w:val="19072A09"/>
    <w:rsid w:val="1918497B"/>
    <w:rsid w:val="19395AD3"/>
    <w:rsid w:val="193A32DB"/>
    <w:rsid w:val="19484DD5"/>
    <w:rsid w:val="194C34D0"/>
    <w:rsid w:val="195245B4"/>
    <w:rsid w:val="19662261"/>
    <w:rsid w:val="1971316B"/>
    <w:rsid w:val="19736918"/>
    <w:rsid w:val="19903295"/>
    <w:rsid w:val="19997FD0"/>
    <w:rsid w:val="19A75FFB"/>
    <w:rsid w:val="19B13524"/>
    <w:rsid w:val="19C36459"/>
    <w:rsid w:val="19D20251"/>
    <w:rsid w:val="19D477C1"/>
    <w:rsid w:val="19E67E4D"/>
    <w:rsid w:val="19E90FE1"/>
    <w:rsid w:val="19F10DC6"/>
    <w:rsid w:val="19F61D2F"/>
    <w:rsid w:val="1A041CDB"/>
    <w:rsid w:val="1A1343F5"/>
    <w:rsid w:val="1A1C43EB"/>
    <w:rsid w:val="1A1F0408"/>
    <w:rsid w:val="1A2D5CFF"/>
    <w:rsid w:val="1A30218F"/>
    <w:rsid w:val="1A3A77C5"/>
    <w:rsid w:val="1A447D09"/>
    <w:rsid w:val="1A4A66A9"/>
    <w:rsid w:val="1A560C1C"/>
    <w:rsid w:val="1A565EEB"/>
    <w:rsid w:val="1A63241D"/>
    <w:rsid w:val="1A700D33"/>
    <w:rsid w:val="1A811ED3"/>
    <w:rsid w:val="1A815064"/>
    <w:rsid w:val="1A84477E"/>
    <w:rsid w:val="1A8A3794"/>
    <w:rsid w:val="1A9959CB"/>
    <w:rsid w:val="1AA12589"/>
    <w:rsid w:val="1AA65072"/>
    <w:rsid w:val="1AA94177"/>
    <w:rsid w:val="1AB73F4A"/>
    <w:rsid w:val="1ABB5900"/>
    <w:rsid w:val="1ABF4A0C"/>
    <w:rsid w:val="1AC16004"/>
    <w:rsid w:val="1AC6707E"/>
    <w:rsid w:val="1AEB756A"/>
    <w:rsid w:val="1AEF1A61"/>
    <w:rsid w:val="1AF06174"/>
    <w:rsid w:val="1B0B3057"/>
    <w:rsid w:val="1B0E59FB"/>
    <w:rsid w:val="1B1A4683"/>
    <w:rsid w:val="1B1C737E"/>
    <w:rsid w:val="1B312D36"/>
    <w:rsid w:val="1B3539B8"/>
    <w:rsid w:val="1B3E3F91"/>
    <w:rsid w:val="1B413DD4"/>
    <w:rsid w:val="1B4576C0"/>
    <w:rsid w:val="1B5669AF"/>
    <w:rsid w:val="1B5D7C03"/>
    <w:rsid w:val="1B607376"/>
    <w:rsid w:val="1B794B20"/>
    <w:rsid w:val="1B7C4A71"/>
    <w:rsid w:val="1B7D7B34"/>
    <w:rsid w:val="1B863333"/>
    <w:rsid w:val="1B897E3C"/>
    <w:rsid w:val="1B8D6B3F"/>
    <w:rsid w:val="1B920E49"/>
    <w:rsid w:val="1B9C77E0"/>
    <w:rsid w:val="1B9E3456"/>
    <w:rsid w:val="1BA51DFF"/>
    <w:rsid w:val="1BAC288C"/>
    <w:rsid w:val="1BB26A0C"/>
    <w:rsid w:val="1BB95E75"/>
    <w:rsid w:val="1BC81072"/>
    <w:rsid w:val="1BD150E4"/>
    <w:rsid w:val="1BDB7181"/>
    <w:rsid w:val="1BFE5C7A"/>
    <w:rsid w:val="1C0E071F"/>
    <w:rsid w:val="1C1D6A61"/>
    <w:rsid w:val="1C3A54F6"/>
    <w:rsid w:val="1C495AE7"/>
    <w:rsid w:val="1C4D377B"/>
    <w:rsid w:val="1C4E6894"/>
    <w:rsid w:val="1C561331"/>
    <w:rsid w:val="1C590518"/>
    <w:rsid w:val="1C5A5734"/>
    <w:rsid w:val="1C6C5BAB"/>
    <w:rsid w:val="1C6F59FB"/>
    <w:rsid w:val="1C733C17"/>
    <w:rsid w:val="1C7874D2"/>
    <w:rsid w:val="1C9209EC"/>
    <w:rsid w:val="1C921CBA"/>
    <w:rsid w:val="1C98688D"/>
    <w:rsid w:val="1C9911D8"/>
    <w:rsid w:val="1CAF4683"/>
    <w:rsid w:val="1CB9307E"/>
    <w:rsid w:val="1CDF0503"/>
    <w:rsid w:val="1CE36255"/>
    <w:rsid w:val="1CEF5D64"/>
    <w:rsid w:val="1D0C2707"/>
    <w:rsid w:val="1D1E130B"/>
    <w:rsid w:val="1D2E796F"/>
    <w:rsid w:val="1D4B179D"/>
    <w:rsid w:val="1D575DBA"/>
    <w:rsid w:val="1D592E14"/>
    <w:rsid w:val="1D5E6E3B"/>
    <w:rsid w:val="1D5F61B6"/>
    <w:rsid w:val="1D7916A7"/>
    <w:rsid w:val="1D9A4614"/>
    <w:rsid w:val="1D9A4761"/>
    <w:rsid w:val="1D9D7B8A"/>
    <w:rsid w:val="1DBF1884"/>
    <w:rsid w:val="1DC7014C"/>
    <w:rsid w:val="1DCF596A"/>
    <w:rsid w:val="1DD5040D"/>
    <w:rsid w:val="1DD978B1"/>
    <w:rsid w:val="1DF52815"/>
    <w:rsid w:val="1DF61B17"/>
    <w:rsid w:val="1E0F5C0C"/>
    <w:rsid w:val="1E2520ED"/>
    <w:rsid w:val="1E280720"/>
    <w:rsid w:val="1E284A98"/>
    <w:rsid w:val="1E51301E"/>
    <w:rsid w:val="1E520812"/>
    <w:rsid w:val="1E561D7D"/>
    <w:rsid w:val="1E5B3C2F"/>
    <w:rsid w:val="1E5F05F9"/>
    <w:rsid w:val="1E696ECF"/>
    <w:rsid w:val="1E7F4372"/>
    <w:rsid w:val="1E842A1F"/>
    <w:rsid w:val="1E993BA9"/>
    <w:rsid w:val="1E9A478C"/>
    <w:rsid w:val="1EA824E0"/>
    <w:rsid w:val="1EC96129"/>
    <w:rsid w:val="1ECA5410"/>
    <w:rsid w:val="1EE423C7"/>
    <w:rsid w:val="1EEF04FB"/>
    <w:rsid w:val="1EF34CD3"/>
    <w:rsid w:val="1EF83B71"/>
    <w:rsid w:val="1F050484"/>
    <w:rsid w:val="1F055F70"/>
    <w:rsid w:val="1F0D32E6"/>
    <w:rsid w:val="1F156EA9"/>
    <w:rsid w:val="1F272B22"/>
    <w:rsid w:val="1F3306D5"/>
    <w:rsid w:val="1F353817"/>
    <w:rsid w:val="1F357F90"/>
    <w:rsid w:val="1F3F427A"/>
    <w:rsid w:val="1F4117CF"/>
    <w:rsid w:val="1F452994"/>
    <w:rsid w:val="1F4845A3"/>
    <w:rsid w:val="1F535C63"/>
    <w:rsid w:val="1F632B22"/>
    <w:rsid w:val="1F653C88"/>
    <w:rsid w:val="1F7033F3"/>
    <w:rsid w:val="1F843986"/>
    <w:rsid w:val="1F893230"/>
    <w:rsid w:val="1F931863"/>
    <w:rsid w:val="1F9362E1"/>
    <w:rsid w:val="1F951B36"/>
    <w:rsid w:val="1F964F68"/>
    <w:rsid w:val="1F9E35CA"/>
    <w:rsid w:val="1FA107E0"/>
    <w:rsid w:val="1FA214AC"/>
    <w:rsid w:val="1FAA65AA"/>
    <w:rsid w:val="1FAC69AD"/>
    <w:rsid w:val="1FAE3560"/>
    <w:rsid w:val="1FAE7F36"/>
    <w:rsid w:val="1FB20141"/>
    <w:rsid w:val="1FB47BD7"/>
    <w:rsid w:val="1FBD45B6"/>
    <w:rsid w:val="1FC13778"/>
    <w:rsid w:val="1FC81502"/>
    <w:rsid w:val="1FD32BD8"/>
    <w:rsid w:val="1FD904B2"/>
    <w:rsid w:val="1FDE6B3B"/>
    <w:rsid w:val="1FFB076E"/>
    <w:rsid w:val="200073A4"/>
    <w:rsid w:val="200C0F78"/>
    <w:rsid w:val="20112313"/>
    <w:rsid w:val="203852EB"/>
    <w:rsid w:val="203F4D4E"/>
    <w:rsid w:val="2053739C"/>
    <w:rsid w:val="206D0BFB"/>
    <w:rsid w:val="2081365E"/>
    <w:rsid w:val="20822FA7"/>
    <w:rsid w:val="208C23BF"/>
    <w:rsid w:val="20920971"/>
    <w:rsid w:val="209A58E1"/>
    <w:rsid w:val="20A87A32"/>
    <w:rsid w:val="20A91472"/>
    <w:rsid w:val="20B27BBE"/>
    <w:rsid w:val="20BC6EAF"/>
    <w:rsid w:val="20C837A2"/>
    <w:rsid w:val="20DA2D17"/>
    <w:rsid w:val="20DF5323"/>
    <w:rsid w:val="20ED1A4E"/>
    <w:rsid w:val="20EF439B"/>
    <w:rsid w:val="20F12E19"/>
    <w:rsid w:val="20FA7FCD"/>
    <w:rsid w:val="21052421"/>
    <w:rsid w:val="210D5B49"/>
    <w:rsid w:val="21113E8C"/>
    <w:rsid w:val="2145759B"/>
    <w:rsid w:val="21470EA2"/>
    <w:rsid w:val="214A3F2E"/>
    <w:rsid w:val="214B4C68"/>
    <w:rsid w:val="21500CFC"/>
    <w:rsid w:val="215238B8"/>
    <w:rsid w:val="217A59E9"/>
    <w:rsid w:val="217C5B00"/>
    <w:rsid w:val="217E6DE6"/>
    <w:rsid w:val="21817720"/>
    <w:rsid w:val="218B3705"/>
    <w:rsid w:val="219B04B8"/>
    <w:rsid w:val="21A50D41"/>
    <w:rsid w:val="21AD75A7"/>
    <w:rsid w:val="21B65EE0"/>
    <w:rsid w:val="21DE00E7"/>
    <w:rsid w:val="21E76CC9"/>
    <w:rsid w:val="21F4436E"/>
    <w:rsid w:val="221971E5"/>
    <w:rsid w:val="221F67A8"/>
    <w:rsid w:val="22235254"/>
    <w:rsid w:val="2223619D"/>
    <w:rsid w:val="222D4903"/>
    <w:rsid w:val="223C38B3"/>
    <w:rsid w:val="225D3EF0"/>
    <w:rsid w:val="226636B8"/>
    <w:rsid w:val="228C0F42"/>
    <w:rsid w:val="22A030F3"/>
    <w:rsid w:val="22B12115"/>
    <w:rsid w:val="22C86488"/>
    <w:rsid w:val="22D36FD5"/>
    <w:rsid w:val="22DB739F"/>
    <w:rsid w:val="22DD68B0"/>
    <w:rsid w:val="230D4256"/>
    <w:rsid w:val="230E5516"/>
    <w:rsid w:val="231177A3"/>
    <w:rsid w:val="231B2761"/>
    <w:rsid w:val="2322308F"/>
    <w:rsid w:val="232E3136"/>
    <w:rsid w:val="23346E6E"/>
    <w:rsid w:val="233E71F9"/>
    <w:rsid w:val="234406DA"/>
    <w:rsid w:val="234B17F6"/>
    <w:rsid w:val="234D6190"/>
    <w:rsid w:val="235C37A9"/>
    <w:rsid w:val="235E4892"/>
    <w:rsid w:val="236869EE"/>
    <w:rsid w:val="236A5D3D"/>
    <w:rsid w:val="23804AEE"/>
    <w:rsid w:val="23851D32"/>
    <w:rsid w:val="238C0F59"/>
    <w:rsid w:val="23A36C47"/>
    <w:rsid w:val="23B81207"/>
    <w:rsid w:val="23C50BF6"/>
    <w:rsid w:val="23D12EE4"/>
    <w:rsid w:val="23D15EE4"/>
    <w:rsid w:val="23D34FC9"/>
    <w:rsid w:val="23DC13BA"/>
    <w:rsid w:val="23DE07F2"/>
    <w:rsid w:val="23F40945"/>
    <w:rsid w:val="24095207"/>
    <w:rsid w:val="24167AAF"/>
    <w:rsid w:val="241B1CD1"/>
    <w:rsid w:val="24200F41"/>
    <w:rsid w:val="2425760B"/>
    <w:rsid w:val="242C5009"/>
    <w:rsid w:val="24322F4E"/>
    <w:rsid w:val="24544AA6"/>
    <w:rsid w:val="24554FEA"/>
    <w:rsid w:val="246452B0"/>
    <w:rsid w:val="24651216"/>
    <w:rsid w:val="24665B9B"/>
    <w:rsid w:val="24825164"/>
    <w:rsid w:val="248410B6"/>
    <w:rsid w:val="248923C6"/>
    <w:rsid w:val="24960CA6"/>
    <w:rsid w:val="24962758"/>
    <w:rsid w:val="24963F44"/>
    <w:rsid w:val="24A1762C"/>
    <w:rsid w:val="24AB28ED"/>
    <w:rsid w:val="24B45170"/>
    <w:rsid w:val="24C04FDC"/>
    <w:rsid w:val="24DD0D3C"/>
    <w:rsid w:val="24ED33CB"/>
    <w:rsid w:val="24FC7102"/>
    <w:rsid w:val="25061DFB"/>
    <w:rsid w:val="25077C71"/>
    <w:rsid w:val="250F6EDE"/>
    <w:rsid w:val="251557BE"/>
    <w:rsid w:val="252004F8"/>
    <w:rsid w:val="25207829"/>
    <w:rsid w:val="252C3BC6"/>
    <w:rsid w:val="25485FA8"/>
    <w:rsid w:val="255D1414"/>
    <w:rsid w:val="255E2F62"/>
    <w:rsid w:val="256A7367"/>
    <w:rsid w:val="25755DC7"/>
    <w:rsid w:val="25942485"/>
    <w:rsid w:val="25A073CB"/>
    <w:rsid w:val="25AA33EC"/>
    <w:rsid w:val="25AD63F2"/>
    <w:rsid w:val="25B07665"/>
    <w:rsid w:val="25B55579"/>
    <w:rsid w:val="25B63DBC"/>
    <w:rsid w:val="25C20CFF"/>
    <w:rsid w:val="25C6430B"/>
    <w:rsid w:val="25CF0CEE"/>
    <w:rsid w:val="25D678C4"/>
    <w:rsid w:val="25D84B6A"/>
    <w:rsid w:val="25E2064F"/>
    <w:rsid w:val="25EA2E9D"/>
    <w:rsid w:val="25F20DA9"/>
    <w:rsid w:val="25F74973"/>
    <w:rsid w:val="260D26A9"/>
    <w:rsid w:val="26141E50"/>
    <w:rsid w:val="261624FE"/>
    <w:rsid w:val="261B1DD7"/>
    <w:rsid w:val="261D66EA"/>
    <w:rsid w:val="26221F59"/>
    <w:rsid w:val="26246DE7"/>
    <w:rsid w:val="262F5460"/>
    <w:rsid w:val="263154A9"/>
    <w:rsid w:val="26367FFD"/>
    <w:rsid w:val="267701CD"/>
    <w:rsid w:val="26775CF9"/>
    <w:rsid w:val="26794A16"/>
    <w:rsid w:val="268256B4"/>
    <w:rsid w:val="26836131"/>
    <w:rsid w:val="268A3FB8"/>
    <w:rsid w:val="269610B5"/>
    <w:rsid w:val="26975A0B"/>
    <w:rsid w:val="26B1665E"/>
    <w:rsid w:val="26BE07A2"/>
    <w:rsid w:val="26C358C3"/>
    <w:rsid w:val="26D030D5"/>
    <w:rsid w:val="26D80A91"/>
    <w:rsid w:val="26D81484"/>
    <w:rsid w:val="26E56B0F"/>
    <w:rsid w:val="26EB49C4"/>
    <w:rsid w:val="26EB794F"/>
    <w:rsid w:val="26F64D5F"/>
    <w:rsid w:val="26F9376E"/>
    <w:rsid w:val="26FB3D55"/>
    <w:rsid w:val="270226F6"/>
    <w:rsid w:val="27077A27"/>
    <w:rsid w:val="271834EC"/>
    <w:rsid w:val="27302FCF"/>
    <w:rsid w:val="273932A0"/>
    <w:rsid w:val="274C10D9"/>
    <w:rsid w:val="27577BF8"/>
    <w:rsid w:val="275D4D64"/>
    <w:rsid w:val="276B6CA6"/>
    <w:rsid w:val="2775738F"/>
    <w:rsid w:val="277905D0"/>
    <w:rsid w:val="27811582"/>
    <w:rsid w:val="27837123"/>
    <w:rsid w:val="279854CC"/>
    <w:rsid w:val="27A21032"/>
    <w:rsid w:val="27A26094"/>
    <w:rsid w:val="27C2106B"/>
    <w:rsid w:val="27C60990"/>
    <w:rsid w:val="27C90BB3"/>
    <w:rsid w:val="27CE7795"/>
    <w:rsid w:val="27D725D1"/>
    <w:rsid w:val="27DA4C57"/>
    <w:rsid w:val="27E02782"/>
    <w:rsid w:val="27F4011C"/>
    <w:rsid w:val="281F281F"/>
    <w:rsid w:val="28212F3B"/>
    <w:rsid w:val="282531C7"/>
    <w:rsid w:val="28290D93"/>
    <w:rsid w:val="282A3850"/>
    <w:rsid w:val="283E44CB"/>
    <w:rsid w:val="28424D0C"/>
    <w:rsid w:val="28445B65"/>
    <w:rsid w:val="284D3E86"/>
    <w:rsid w:val="28721A3F"/>
    <w:rsid w:val="2882600B"/>
    <w:rsid w:val="28913099"/>
    <w:rsid w:val="28CC215A"/>
    <w:rsid w:val="28D82338"/>
    <w:rsid w:val="28EE0DE0"/>
    <w:rsid w:val="28F62E75"/>
    <w:rsid w:val="28FF7D52"/>
    <w:rsid w:val="29081FF8"/>
    <w:rsid w:val="2909472F"/>
    <w:rsid w:val="290F0975"/>
    <w:rsid w:val="291122AA"/>
    <w:rsid w:val="292024ED"/>
    <w:rsid w:val="292E33B2"/>
    <w:rsid w:val="29326ED6"/>
    <w:rsid w:val="293F6B5C"/>
    <w:rsid w:val="294E42BF"/>
    <w:rsid w:val="29600D37"/>
    <w:rsid w:val="29865684"/>
    <w:rsid w:val="298C6851"/>
    <w:rsid w:val="2992146D"/>
    <w:rsid w:val="299306CC"/>
    <w:rsid w:val="299D1F47"/>
    <w:rsid w:val="29A042A9"/>
    <w:rsid w:val="29AD354D"/>
    <w:rsid w:val="29BC0213"/>
    <w:rsid w:val="29BE0B58"/>
    <w:rsid w:val="29C27FE6"/>
    <w:rsid w:val="29CA228E"/>
    <w:rsid w:val="29CC039F"/>
    <w:rsid w:val="29DF26D5"/>
    <w:rsid w:val="29DF5DDE"/>
    <w:rsid w:val="29E71672"/>
    <w:rsid w:val="2A0C3013"/>
    <w:rsid w:val="2A1471EB"/>
    <w:rsid w:val="2A1E7A4B"/>
    <w:rsid w:val="2A1F64ED"/>
    <w:rsid w:val="2A2862F9"/>
    <w:rsid w:val="2A335653"/>
    <w:rsid w:val="2A375D41"/>
    <w:rsid w:val="2A3A7C1A"/>
    <w:rsid w:val="2A3F3AD5"/>
    <w:rsid w:val="2A6003B4"/>
    <w:rsid w:val="2A685D3C"/>
    <w:rsid w:val="2A6E5391"/>
    <w:rsid w:val="2A7747F8"/>
    <w:rsid w:val="2A9E6440"/>
    <w:rsid w:val="2AA81510"/>
    <w:rsid w:val="2AAF6CA4"/>
    <w:rsid w:val="2AB71853"/>
    <w:rsid w:val="2AB77687"/>
    <w:rsid w:val="2AD93677"/>
    <w:rsid w:val="2ADC66A8"/>
    <w:rsid w:val="2ADD00E7"/>
    <w:rsid w:val="2AE37475"/>
    <w:rsid w:val="2AF635B4"/>
    <w:rsid w:val="2AF774F2"/>
    <w:rsid w:val="2AF95337"/>
    <w:rsid w:val="2AFC70D3"/>
    <w:rsid w:val="2B0264DB"/>
    <w:rsid w:val="2B0C420B"/>
    <w:rsid w:val="2B1410F4"/>
    <w:rsid w:val="2B194102"/>
    <w:rsid w:val="2B1B2B8C"/>
    <w:rsid w:val="2B362B5E"/>
    <w:rsid w:val="2B380A41"/>
    <w:rsid w:val="2B4257B8"/>
    <w:rsid w:val="2B584BCF"/>
    <w:rsid w:val="2B622A9E"/>
    <w:rsid w:val="2B6B7C74"/>
    <w:rsid w:val="2B7003E4"/>
    <w:rsid w:val="2B7072C6"/>
    <w:rsid w:val="2B723354"/>
    <w:rsid w:val="2B7B6BDE"/>
    <w:rsid w:val="2B7C06AD"/>
    <w:rsid w:val="2B7D5C31"/>
    <w:rsid w:val="2B812880"/>
    <w:rsid w:val="2B8B4EC5"/>
    <w:rsid w:val="2BAB085C"/>
    <w:rsid w:val="2BAB740A"/>
    <w:rsid w:val="2BB1324B"/>
    <w:rsid w:val="2BC57F40"/>
    <w:rsid w:val="2BC61A65"/>
    <w:rsid w:val="2BCA5BD5"/>
    <w:rsid w:val="2BDE3EA9"/>
    <w:rsid w:val="2BE41C43"/>
    <w:rsid w:val="2BF20059"/>
    <w:rsid w:val="2BF90F7C"/>
    <w:rsid w:val="2BFB7C0A"/>
    <w:rsid w:val="2C03555C"/>
    <w:rsid w:val="2C0E0D23"/>
    <w:rsid w:val="2C1B562F"/>
    <w:rsid w:val="2C237A1B"/>
    <w:rsid w:val="2C25375B"/>
    <w:rsid w:val="2C3328F1"/>
    <w:rsid w:val="2C48751F"/>
    <w:rsid w:val="2C576AE2"/>
    <w:rsid w:val="2C627A8F"/>
    <w:rsid w:val="2C6D13D5"/>
    <w:rsid w:val="2C6E2694"/>
    <w:rsid w:val="2C6F19CA"/>
    <w:rsid w:val="2C7B284B"/>
    <w:rsid w:val="2C903A07"/>
    <w:rsid w:val="2CA5628F"/>
    <w:rsid w:val="2CAE3F33"/>
    <w:rsid w:val="2CAF6B4A"/>
    <w:rsid w:val="2CC00A14"/>
    <w:rsid w:val="2CCA03B6"/>
    <w:rsid w:val="2CCD1D65"/>
    <w:rsid w:val="2CCE7E87"/>
    <w:rsid w:val="2CCF12CB"/>
    <w:rsid w:val="2CD71F97"/>
    <w:rsid w:val="2CD85512"/>
    <w:rsid w:val="2CE4601B"/>
    <w:rsid w:val="2CE72193"/>
    <w:rsid w:val="2CFE74EE"/>
    <w:rsid w:val="2D083267"/>
    <w:rsid w:val="2D117DC2"/>
    <w:rsid w:val="2D1213FC"/>
    <w:rsid w:val="2D314BAC"/>
    <w:rsid w:val="2D32040E"/>
    <w:rsid w:val="2D325828"/>
    <w:rsid w:val="2D420CCB"/>
    <w:rsid w:val="2D457882"/>
    <w:rsid w:val="2D4A2EDB"/>
    <w:rsid w:val="2D65430B"/>
    <w:rsid w:val="2D6E7047"/>
    <w:rsid w:val="2D7112AE"/>
    <w:rsid w:val="2D7259B0"/>
    <w:rsid w:val="2D796675"/>
    <w:rsid w:val="2D8336F2"/>
    <w:rsid w:val="2D8E01CF"/>
    <w:rsid w:val="2DBB6D90"/>
    <w:rsid w:val="2DC60DD8"/>
    <w:rsid w:val="2DCA6DEB"/>
    <w:rsid w:val="2DD6761F"/>
    <w:rsid w:val="2DDB69E3"/>
    <w:rsid w:val="2DE26314"/>
    <w:rsid w:val="2DEB3008"/>
    <w:rsid w:val="2DEB3789"/>
    <w:rsid w:val="2DF347C9"/>
    <w:rsid w:val="2DF35BD5"/>
    <w:rsid w:val="2DF91F32"/>
    <w:rsid w:val="2DFB30EA"/>
    <w:rsid w:val="2DFF5357"/>
    <w:rsid w:val="2E030BD2"/>
    <w:rsid w:val="2E16162A"/>
    <w:rsid w:val="2E1808D4"/>
    <w:rsid w:val="2E195C48"/>
    <w:rsid w:val="2E1A592A"/>
    <w:rsid w:val="2E2A3685"/>
    <w:rsid w:val="2E2D17F4"/>
    <w:rsid w:val="2E321188"/>
    <w:rsid w:val="2E36672B"/>
    <w:rsid w:val="2E495F15"/>
    <w:rsid w:val="2E5835E4"/>
    <w:rsid w:val="2E5D694D"/>
    <w:rsid w:val="2E647BE0"/>
    <w:rsid w:val="2E6E5EBA"/>
    <w:rsid w:val="2E7857D2"/>
    <w:rsid w:val="2E7C4BA9"/>
    <w:rsid w:val="2E8B22F7"/>
    <w:rsid w:val="2E97125D"/>
    <w:rsid w:val="2E9E1CD6"/>
    <w:rsid w:val="2EBF2577"/>
    <w:rsid w:val="2ECD00E2"/>
    <w:rsid w:val="2ECE306E"/>
    <w:rsid w:val="2EE10DC4"/>
    <w:rsid w:val="2EED3C1D"/>
    <w:rsid w:val="2EEE0198"/>
    <w:rsid w:val="2EF210F7"/>
    <w:rsid w:val="2F1C4DD7"/>
    <w:rsid w:val="2F2354FF"/>
    <w:rsid w:val="2F2B6A9C"/>
    <w:rsid w:val="2F3E5CAB"/>
    <w:rsid w:val="2F683949"/>
    <w:rsid w:val="2F7274D3"/>
    <w:rsid w:val="2F7644C1"/>
    <w:rsid w:val="2F7A224E"/>
    <w:rsid w:val="2F874FC6"/>
    <w:rsid w:val="2F8A7311"/>
    <w:rsid w:val="2F8C128B"/>
    <w:rsid w:val="2FA1500F"/>
    <w:rsid w:val="2FBA3AF8"/>
    <w:rsid w:val="2FBA79F7"/>
    <w:rsid w:val="2FBC7E7B"/>
    <w:rsid w:val="2FC62BF4"/>
    <w:rsid w:val="2FE119CF"/>
    <w:rsid w:val="2FE14829"/>
    <w:rsid w:val="2FE15D6F"/>
    <w:rsid w:val="2FF14296"/>
    <w:rsid w:val="2FF45041"/>
    <w:rsid w:val="2FF6740F"/>
    <w:rsid w:val="300557A3"/>
    <w:rsid w:val="300767A4"/>
    <w:rsid w:val="300F54B6"/>
    <w:rsid w:val="301E772F"/>
    <w:rsid w:val="304C4E80"/>
    <w:rsid w:val="304D2043"/>
    <w:rsid w:val="305653CB"/>
    <w:rsid w:val="305B3423"/>
    <w:rsid w:val="306E5AB9"/>
    <w:rsid w:val="30711881"/>
    <w:rsid w:val="30756BF4"/>
    <w:rsid w:val="30796756"/>
    <w:rsid w:val="307A0518"/>
    <w:rsid w:val="307A24E3"/>
    <w:rsid w:val="307A4518"/>
    <w:rsid w:val="307C6924"/>
    <w:rsid w:val="30837B23"/>
    <w:rsid w:val="30850413"/>
    <w:rsid w:val="309B611B"/>
    <w:rsid w:val="30A26100"/>
    <w:rsid w:val="30AD0B0B"/>
    <w:rsid w:val="30AE13F4"/>
    <w:rsid w:val="30B37EDF"/>
    <w:rsid w:val="30BB062F"/>
    <w:rsid w:val="30C43305"/>
    <w:rsid w:val="30D54508"/>
    <w:rsid w:val="30E7623C"/>
    <w:rsid w:val="30E77791"/>
    <w:rsid w:val="30ED035C"/>
    <w:rsid w:val="30FD6E35"/>
    <w:rsid w:val="310D1184"/>
    <w:rsid w:val="31184132"/>
    <w:rsid w:val="311F0A63"/>
    <w:rsid w:val="31272934"/>
    <w:rsid w:val="313359BB"/>
    <w:rsid w:val="31357521"/>
    <w:rsid w:val="31386197"/>
    <w:rsid w:val="313B0695"/>
    <w:rsid w:val="314930B5"/>
    <w:rsid w:val="314F1106"/>
    <w:rsid w:val="31511442"/>
    <w:rsid w:val="31590C88"/>
    <w:rsid w:val="31614F93"/>
    <w:rsid w:val="3165664F"/>
    <w:rsid w:val="316A5439"/>
    <w:rsid w:val="319E5064"/>
    <w:rsid w:val="31C038A6"/>
    <w:rsid w:val="31D236BA"/>
    <w:rsid w:val="31EA391F"/>
    <w:rsid w:val="31F808C9"/>
    <w:rsid w:val="3210449B"/>
    <w:rsid w:val="32145686"/>
    <w:rsid w:val="32193F33"/>
    <w:rsid w:val="322D5B54"/>
    <w:rsid w:val="322E6C9B"/>
    <w:rsid w:val="32316195"/>
    <w:rsid w:val="32464831"/>
    <w:rsid w:val="324B5988"/>
    <w:rsid w:val="32585922"/>
    <w:rsid w:val="325D3E24"/>
    <w:rsid w:val="326468B6"/>
    <w:rsid w:val="326823D3"/>
    <w:rsid w:val="32686CA1"/>
    <w:rsid w:val="326C0F77"/>
    <w:rsid w:val="327C1031"/>
    <w:rsid w:val="327C5AFB"/>
    <w:rsid w:val="32903B81"/>
    <w:rsid w:val="329367FB"/>
    <w:rsid w:val="3293788C"/>
    <w:rsid w:val="329A3DE4"/>
    <w:rsid w:val="329B116B"/>
    <w:rsid w:val="32A57306"/>
    <w:rsid w:val="32A8769E"/>
    <w:rsid w:val="32B04C2C"/>
    <w:rsid w:val="32B36CB9"/>
    <w:rsid w:val="32CA0508"/>
    <w:rsid w:val="32CD03E5"/>
    <w:rsid w:val="32DE766A"/>
    <w:rsid w:val="32EF334B"/>
    <w:rsid w:val="32F20987"/>
    <w:rsid w:val="330D57CF"/>
    <w:rsid w:val="331B5D1D"/>
    <w:rsid w:val="33240E9B"/>
    <w:rsid w:val="3328317D"/>
    <w:rsid w:val="333C359F"/>
    <w:rsid w:val="334C6708"/>
    <w:rsid w:val="335B374C"/>
    <w:rsid w:val="335C256B"/>
    <w:rsid w:val="3363144B"/>
    <w:rsid w:val="337376BE"/>
    <w:rsid w:val="33755A6C"/>
    <w:rsid w:val="337C4772"/>
    <w:rsid w:val="337D2E9D"/>
    <w:rsid w:val="338265A4"/>
    <w:rsid w:val="33873B85"/>
    <w:rsid w:val="33A154AA"/>
    <w:rsid w:val="33A62BC6"/>
    <w:rsid w:val="33B650E4"/>
    <w:rsid w:val="33DF2DA8"/>
    <w:rsid w:val="33F961BC"/>
    <w:rsid w:val="33FC3CC9"/>
    <w:rsid w:val="340B130E"/>
    <w:rsid w:val="341B1634"/>
    <w:rsid w:val="3420149A"/>
    <w:rsid w:val="34425CA6"/>
    <w:rsid w:val="344A51F3"/>
    <w:rsid w:val="3456660A"/>
    <w:rsid w:val="34580E7D"/>
    <w:rsid w:val="34596DAF"/>
    <w:rsid w:val="346D2AC8"/>
    <w:rsid w:val="347E5286"/>
    <w:rsid w:val="34846D1A"/>
    <w:rsid w:val="3485159D"/>
    <w:rsid w:val="348E2A01"/>
    <w:rsid w:val="34936269"/>
    <w:rsid w:val="34951ACB"/>
    <w:rsid w:val="34A22009"/>
    <w:rsid w:val="34A23CA3"/>
    <w:rsid w:val="34AA76B4"/>
    <w:rsid w:val="34AB1F9E"/>
    <w:rsid w:val="34B5261D"/>
    <w:rsid w:val="34B7369E"/>
    <w:rsid w:val="34B95093"/>
    <w:rsid w:val="34BB6C93"/>
    <w:rsid w:val="34C04228"/>
    <w:rsid w:val="34C27EE0"/>
    <w:rsid w:val="34C6524B"/>
    <w:rsid w:val="34D73748"/>
    <w:rsid w:val="34D84DDC"/>
    <w:rsid w:val="34DB747C"/>
    <w:rsid w:val="34FFDACB"/>
    <w:rsid w:val="35064C06"/>
    <w:rsid w:val="350A44E3"/>
    <w:rsid w:val="350B19E2"/>
    <w:rsid w:val="35245387"/>
    <w:rsid w:val="3524753B"/>
    <w:rsid w:val="352D2B9B"/>
    <w:rsid w:val="35414096"/>
    <w:rsid w:val="354E0FD6"/>
    <w:rsid w:val="3554756F"/>
    <w:rsid w:val="35655281"/>
    <w:rsid w:val="35673CA0"/>
    <w:rsid w:val="35706770"/>
    <w:rsid w:val="35752637"/>
    <w:rsid w:val="357A6AF2"/>
    <w:rsid w:val="358540BA"/>
    <w:rsid w:val="359537DD"/>
    <w:rsid w:val="35954D1D"/>
    <w:rsid w:val="35A168E9"/>
    <w:rsid w:val="35A273F6"/>
    <w:rsid w:val="35AF552F"/>
    <w:rsid w:val="35BA628E"/>
    <w:rsid w:val="35D73F34"/>
    <w:rsid w:val="35EC2825"/>
    <w:rsid w:val="35EC3399"/>
    <w:rsid w:val="35F455EB"/>
    <w:rsid w:val="35FD531F"/>
    <w:rsid w:val="36014640"/>
    <w:rsid w:val="36140FEB"/>
    <w:rsid w:val="36143300"/>
    <w:rsid w:val="36171A42"/>
    <w:rsid w:val="362573B2"/>
    <w:rsid w:val="36317655"/>
    <w:rsid w:val="36373C8D"/>
    <w:rsid w:val="363959F7"/>
    <w:rsid w:val="363B52E0"/>
    <w:rsid w:val="364C5350"/>
    <w:rsid w:val="36582DD6"/>
    <w:rsid w:val="365E3AE9"/>
    <w:rsid w:val="365F0ADA"/>
    <w:rsid w:val="36640D61"/>
    <w:rsid w:val="366919B8"/>
    <w:rsid w:val="366C1F58"/>
    <w:rsid w:val="367C4314"/>
    <w:rsid w:val="367C6C59"/>
    <w:rsid w:val="368E78A4"/>
    <w:rsid w:val="369753C6"/>
    <w:rsid w:val="36983C3C"/>
    <w:rsid w:val="36986CBE"/>
    <w:rsid w:val="369924F8"/>
    <w:rsid w:val="36B0485D"/>
    <w:rsid w:val="36B5196E"/>
    <w:rsid w:val="36E757F2"/>
    <w:rsid w:val="36EC0853"/>
    <w:rsid w:val="36EF780A"/>
    <w:rsid w:val="370060AF"/>
    <w:rsid w:val="37013F1A"/>
    <w:rsid w:val="370A3ABC"/>
    <w:rsid w:val="371B6815"/>
    <w:rsid w:val="372A4A8E"/>
    <w:rsid w:val="372B7CF4"/>
    <w:rsid w:val="372E0F22"/>
    <w:rsid w:val="37395AFD"/>
    <w:rsid w:val="373C65CE"/>
    <w:rsid w:val="373F41E9"/>
    <w:rsid w:val="37464A5E"/>
    <w:rsid w:val="37494842"/>
    <w:rsid w:val="37667011"/>
    <w:rsid w:val="37697C9A"/>
    <w:rsid w:val="377568D1"/>
    <w:rsid w:val="37761A15"/>
    <w:rsid w:val="3777326B"/>
    <w:rsid w:val="377E3542"/>
    <w:rsid w:val="3786031F"/>
    <w:rsid w:val="37A2480B"/>
    <w:rsid w:val="37BA0F50"/>
    <w:rsid w:val="37C0728F"/>
    <w:rsid w:val="37D110C6"/>
    <w:rsid w:val="37D67B81"/>
    <w:rsid w:val="37D9413E"/>
    <w:rsid w:val="37EC6FEE"/>
    <w:rsid w:val="37F85C82"/>
    <w:rsid w:val="37FB2917"/>
    <w:rsid w:val="380F37BE"/>
    <w:rsid w:val="38381240"/>
    <w:rsid w:val="383867B9"/>
    <w:rsid w:val="38572DAC"/>
    <w:rsid w:val="385821B0"/>
    <w:rsid w:val="385E3100"/>
    <w:rsid w:val="38604E6B"/>
    <w:rsid w:val="386339FD"/>
    <w:rsid w:val="386F446A"/>
    <w:rsid w:val="38733F27"/>
    <w:rsid w:val="3877569B"/>
    <w:rsid w:val="38796F88"/>
    <w:rsid w:val="387A0DE3"/>
    <w:rsid w:val="38821BA9"/>
    <w:rsid w:val="38985EE3"/>
    <w:rsid w:val="38AB13AC"/>
    <w:rsid w:val="38AC15F4"/>
    <w:rsid w:val="38B201CE"/>
    <w:rsid w:val="38B60132"/>
    <w:rsid w:val="38B62526"/>
    <w:rsid w:val="38BB7D4F"/>
    <w:rsid w:val="38C374B5"/>
    <w:rsid w:val="38CE19CD"/>
    <w:rsid w:val="38CF7B9B"/>
    <w:rsid w:val="38FD4B7E"/>
    <w:rsid w:val="38FE64F0"/>
    <w:rsid w:val="38FF03AA"/>
    <w:rsid w:val="39093684"/>
    <w:rsid w:val="390936CF"/>
    <w:rsid w:val="39124B98"/>
    <w:rsid w:val="391C6D80"/>
    <w:rsid w:val="39252115"/>
    <w:rsid w:val="3936167A"/>
    <w:rsid w:val="3941662A"/>
    <w:rsid w:val="39484C51"/>
    <w:rsid w:val="39597D4F"/>
    <w:rsid w:val="396125ED"/>
    <w:rsid w:val="3963133C"/>
    <w:rsid w:val="39663EFB"/>
    <w:rsid w:val="396D0D58"/>
    <w:rsid w:val="396E14A1"/>
    <w:rsid w:val="396F3AB1"/>
    <w:rsid w:val="397B4233"/>
    <w:rsid w:val="399D479A"/>
    <w:rsid w:val="39A36C66"/>
    <w:rsid w:val="39B206C7"/>
    <w:rsid w:val="39C00035"/>
    <w:rsid w:val="39D15C7F"/>
    <w:rsid w:val="39DE67B0"/>
    <w:rsid w:val="39E36E9D"/>
    <w:rsid w:val="3A074E84"/>
    <w:rsid w:val="3A0C7CE4"/>
    <w:rsid w:val="3A110D32"/>
    <w:rsid w:val="3A17508E"/>
    <w:rsid w:val="3A1A7412"/>
    <w:rsid w:val="3A215607"/>
    <w:rsid w:val="3A2D4A6A"/>
    <w:rsid w:val="3A2F008E"/>
    <w:rsid w:val="3A3A2D56"/>
    <w:rsid w:val="3A3D06C6"/>
    <w:rsid w:val="3A433F0A"/>
    <w:rsid w:val="3A5420B5"/>
    <w:rsid w:val="3A571E08"/>
    <w:rsid w:val="3A68621F"/>
    <w:rsid w:val="3A6B4441"/>
    <w:rsid w:val="3A6F4528"/>
    <w:rsid w:val="3A711E95"/>
    <w:rsid w:val="3A7F30FF"/>
    <w:rsid w:val="3A806B89"/>
    <w:rsid w:val="3A8F427F"/>
    <w:rsid w:val="3AAB4417"/>
    <w:rsid w:val="3AB2481A"/>
    <w:rsid w:val="3ABB1FBD"/>
    <w:rsid w:val="3AC43472"/>
    <w:rsid w:val="3AD670EF"/>
    <w:rsid w:val="3ADE5270"/>
    <w:rsid w:val="3ADF6872"/>
    <w:rsid w:val="3AE43175"/>
    <w:rsid w:val="3AEB0CE1"/>
    <w:rsid w:val="3AFD22C6"/>
    <w:rsid w:val="3AFD29EC"/>
    <w:rsid w:val="3B007A89"/>
    <w:rsid w:val="3B03363E"/>
    <w:rsid w:val="3B0615ED"/>
    <w:rsid w:val="3B0B11E5"/>
    <w:rsid w:val="3B124050"/>
    <w:rsid w:val="3B1259FC"/>
    <w:rsid w:val="3B1C3A41"/>
    <w:rsid w:val="3B250195"/>
    <w:rsid w:val="3B391F43"/>
    <w:rsid w:val="3B4C5CDB"/>
    <w:rsid w:val="3B530F9B"/>
    <w:rsid w:val="3B534FA0"/>
    <w:rsid w:val="3B6F4460"/>
    <w:rsid w:val="3B723C68"/>
    <w:rsid w:val="3BA231FB"/>
    <w:rsid w:val="3BA61D34"/>
    <w:rsid w:val="3BAC0A23"/>
    <w:rsid w:val="3BB303DE"/>
    <w:rsid w:val="3BC802D8"/>
    <w:rsid w:val="3BC907C3"/>
    <w:rsid w:val="3BE54609"/>
    <w:rsid w:val="3BEB74FB"/>
    <w:rsid w:val="3BF70179"/>
    <w:rsid w:val="3C0075C3"/>
    <w:rsid w:val="3C0E61D6"/>
    <w:rsid w:val="3C130AB2"/>
    <w:rsid w:val="3C1E36DC"/>
    <w:rsid w:val="3C30439E"/>
    <w:rsid w:val="3C361676"/>
    <w:rsid w:val="3C3D5529"/>
    <w:rsid w:val="3C3F2FD9"/>
    <w:rsid w:val="3C4731DE"/>
    <w:rsid w:val="3C530F87"/>
    <w:rsid w:val="3C5D3A87"/>
    <w:rsid w:val="3C637A7E"/>
    <w:rsid w:val="3C6F23BC"/>
    <w:rsid w:val="3C775581"/>
    <w:rsid w:val="3C779E85"/>
    <w:rsid w:val="3C796D88"/>
    <w:rsid w:val="3C7D381D"/>
    <w:rsid w:val="3C922073"/>
    <w:rsid w:val="3C94448C"/>
    <w:rsid w:val="3CA05247"/>
    <w:rsid w:val="3CA356E6"/>
    <w:rsid w:val="3CBC3256"/>
    <w:rsid w:val="3CC1625F"/>
    <w:rsid w:val="3CC906C5"/>
    <w:rsid w:val="3CDB0125"/>
    <w:rsid w:val="3CF13057"/>
    <w:rsid w:val="3CF95C78"/>
    <w:rsid w:val="3D015DE5"/>
    <w:rsid w:val="3D075B0E"/>
    <w:rsid w:val="3D087AD6"/>
    <w:rsid w:val="3D115A8D"/>
    <w:rsid w:val="3D1414DB"/>
    <w:rsid w:val="3D145757"/>
    <w:rsid w:val="3D2637DD"/>
    <w:rsid w:val="3D27166A"/>
    <w:rsid w:val="3D2E6813"/>
    <w:rsid w:val="3D393D3B"/>
    <w:rsid w:val="3D40210B"/>
    <w:rsid w:val="3D525F31"/>
    <w:rsid w:val="3D607183"/>
    <w:rsid w:val="3D735A76"/>
    <w:rsid w:val="3D735F7F"/>
    <w:rsid w:val="3D7B2BC5"/>
    <w:rsid w:val="3D8D0677"/>
    <w:rsid w:val="3D9D5E9C"/>
    <w:rsid w:val="3D9F5AC9"/>
    <w:rsid w:val="3DA47084"/>
    <w:rsid w:val="3DA75A0B"/>
    <w:rsid w:val="3DB214D1"/>
    <w:rsid w:val="3DB6030E"/>
    <w:rsid w:val="3DB6515C"/>
    <w:rsid w:val="3DB6688A"/>
    <w:rsid w:val="3DC11C40"/>
    <w:rsid w:val="3DC52901"/>
    <w:rsid w:val="3DCB3D87"/>
    <w:rsid w:val="3DD5635E"/>
    <w:rsid w:val="3DD73F23"/>
    <w:rsid w:val="3DE22ED5"/>
    <w:rsid w:val="3DEA770D"/>
    <w:rsid w:val="3DF16C3D"/>
    <w:rsid w:val="3DF42A74"/>
    <w:rsid w:val="3DFA6D1F"/>
    <w:rsid w:val="3DFE91A6"/>
    <w:rsid w:val="3E01661A"/>
    <w:rsid w:val="3E144B18"/>
    <w:rsid w:val="3E160F00"/>
    <w:rsid w:val="3E225939"/>
    <w:rsid w:val="3E332215"/>
    <w:rsid w:val="3E336B07"/>
    <w:rsid w:val="3E5323D5"/>
    <w:rsid w:val="3E655C1B"/>
    <w:rsid w:val="3E68409C"/>
    <w:rsid w:val="3E72586A"/>
    <w:rsid w:val="3E777979"/>
    <w:rsid w:val="3E803EB9"/>
    <w:rsid w:val="3E8633B7"/>
    <w:rsid w:val="3E946EA0"/>
    <w:rsid w:val="3E9A744F"/>
    <w:rsid w:val="3E9D5B41"/>
    <w:rsid w:val="3EA91E47"/>
    <w:rsid w:val="3EAA350D"/>
    <w:rsid w:val="3EB122DD"/>
    <w:rsid w:val="3EBC2F39"/>
    <w:rsid w:val="3ED606B9"/>
    <w:rsid w:val="3EE94F61"/>
    <w:rsid w:val="3EED11C4"/>
    <w:rsid w:val="3EED4120"/>
    <w:rsid w:val="3F1422C8"/>
    <w:rsid w:val="3F145B69"/>
    <w:rsid w:val="3F265E36"/>
    <w:rsid w:val="3F402D35"/>
    <w:rsid w:val="3F485FB7"/>
    <w:rsid w:val="3F4923F9"/>
    <w:rsid w:val="3F507854"/>
    <w:rsid w:val="3F5C4C29"/>
    <w:rsid w:val="3F5C62B3"/>
    <w:rsid w:val="3F6262D0"/>
    <w:rsid w:val="3F6D147C"/>
    <w:rsid w:val="3F7C3E65"/>
    <w:rsid w:val="3F8B5F39"/>
    <w:rsid w:val="3F8E761D"/>
    <w:rsid w:val="3FBD6521"/>
    <w:rsid w:val="3FBE08FB"/>
    <w:rsid w:val="3FC17B52"/>
    <w:rsid w:val="3FCA0F1C"/>
    <w:rsid w:val="3FCE45FA"/>
    <w:rsid w:val="3FCF2672"/>
    <w:rsid w:val="3FD40F58"/>
    <w:rsid w:val="3FE50914"/>
    <w:rsid w:val="3FE856A2"/>
    <w:rsid w:val="3FE904C0"/>
    <w:rsid w:val="3FF12AC1"/>
    <w:rsid w:val="3FF20CD4"/>
    <w:rsid w:val="3FF61967"/>
    <w:rsid w:val="3FFDCCB0"/>
    <w:rsid w:val="3FFF5434"/>
    <w:rsid w:val="40135B25"/>
    <w:rsid w:val="40163DCB"/>
    <w:rsid w:val="40311992"/>
    <w:rsid w:val="403870FF"/>
    <w:rsid w:val="40404373"/>
    <w:rsid w:val="4041696B"/>
    <w:rsid w:val="404542FD"/>
    <w:rsid w:val="404D4FAA"/>
    <w:rsid w:val="40660D5D"/>
    <w:rsid w:val="407D1EB1"/>
    <w:rsid w:val="407E5792"/>
    <w:rsid w:val="409130DA"/>
    <w:rsid w:val="409A265B"/>
    <w:rsid w:val="409E0B84"/>
    <w:rsid w:val="40A630F7"/>
    <w:rsid w:val="40AB7B88"/>
    <w:rsid w:val="40AC770A"/>
    <w:rsid w:val="40B41CF7"/>
    <w:rsid w:val="40BE788A"/>
    <w:rsid w:val="40C30BA1"/>
    <w:rsid w:val="40CD1837"/>
    <w:rsid w:val="40D616ED"/>
    <w:rsid w:val="40DF2836"/>
    <w:rsid w:val="40E0244A"/>
    <w:rsid w:val="40E739B3"/>
    <w:rsid w:val="40E9783F"/>
    <w:rsid w:val="40F72C0C"/>
    <w:rsid w:val="40FE7930"/>
    <w:rsid w:val="412556AC"/>
    <w:rsid w:val="412A691E"/>
    <w:rsid w:val="413238CB"/>
    <w:rsid w:val="41326DBF"/>
    <w:rsid w:val="41332251"/>
    <w:rsid w:val="41335D74"/>
    <w:rsid w:val="413D3AB8"/>
    <w:rsid w:val="41507DBD"/>
    <w:rsid w:val="415E5629"/>
    <w:rsid w:val="41777224"/>
    <w:rsid w:val="417A7EAA"/>
    <w:rsid w:val="417D2A7D"/>
    <w:rsid w:val="418038B9"/>
    <w:rsid w:val="41820C1E"/>
    <w:rsid w:val="419D3CAA"/>
    <w:rsid w:val="41A26B34"/>
    <w:rsid w:val="41A558C5"/>
    <w:rsid w:val="41C52428"/>
    <w:rsid w:val="41C85B0A"/>
    <w:rsid w:val="41E40104"/>
    <w:rsid w:val="42035CD3"/>
    <w:rsid w:val="420A7B2A"/>
    <w:rsid w:val="420F61EA"/>
    <w:rsid w:val="421C4BDB"/>
    <w:rsid w:val="4229137C"/>
    <w:rsid w:val="422B4B08"/>
    <w:rsid w:val="423D4AEB"/>
    <w:rsid w:val="42425D95"/>
    <w:rsid w:val="424724A5"/>
    <w:rsid w:val="425C6F5E"/>
    <w:rsid w:val="425F0E6E"/>
    <w:rsid w:val="42694C06"/>
    <w:rsid w:val="426A3A81"/>
    <w:rsid w:val="42700495"/>
    <w:rsid w:val="427F3A92"/>
    <w:rsid w:val="428C150A"/>
    <w:rsid w:val="4295761D"/>
    <w:rsid w:val="42AF40C8"/>
    <w:rsid w:val="42B069C4"/>
    <w:rsid w:val="42B42450"/>
    <w:rsid w:val="42B62545"/>
    <w:rsid w:val="42C27294"/>
    <w:rsid w:val="42CF7C42"/>
    <w:rsid w:val="42D83CB7"/>
    <w:rsid w:val="42EC4D84"/>
    <w:rsid w:val="42EF0160"/>
    <w:rsid w:val="42F036C3"/>
    <w:rsid w:val="43296236"/>
    <w:rsid w:val="43346E69"/>
    <w:rsid w:val="43397702"/>
    <w:rsid w:val="43490FB4"/>
    <w:rsid w:val="434B5B2F"/>
    <w:rsid w:val="436E052E"/>
    <w:rsid w:val="43782107"/>
    <w:rsid w:val="43886BAB"/>
    <w:rsid w:val="438E5A89"/>
    <w:rsid w:val="43993170"/>
    <w:rsid w:val="43A75704"/>
    <w:rsid w:val="43BA7A28"/>
    <w:rsid w:val="43C00930"/>
    <w:rsid w:val="43C71887"/>
    <w:rsid w:val="43F275B0"/>
    <w:rsid w:val="44030D32"/>
    <w:rsid w:val="443E4AD5"/>
    <w:rsid w:val="4452698B"/>
    <w:rsid w:val="44533ED2"/>
    <w:rsid w:val="4457387A"/>
    <w:rsid w:val="445B2D78"/>
    <w:rsid w:val="44692B43"/>
    <w:rsid w:val="44692B7C"/>
    <w:rsid w:val="448920E8"/>
    <w:rsid w:val="448D49F3"/>
    <w:rsid w:val="448F191D"/>
    <w:rsid w:val="449E0A34"/>
    <w:rsid w:val="44AF6C87"/>
    <w:rsid w:val="44CA7DFB"/>
    <w:rsid w:val="44D60DAC"/>
    <w:rsid w:val="44DD7623"/>
    <w:rsid w:val="44E2426E"/>
    <w:rsid w:val="44E76D1F"/>
    <w:rsid w:val="44ED74FF"/>
    <w:rsid w:val="44F10326"/>
    <w:rsid w:val="44F24328"/>
    <w:rsid w:val="44F84705"/>
    <w:rsid w:val="44FD4874"/>
    <w:rsid w:val="450C01BC"/>
    <w:rsid w:val="45122D01"/>
    <w:rsid w:val="451446FC"/>
    <w:rsid w:val="45213135"/>
    <w:rsid w:val="452D2E71"/>
    <w:rsid w:val="453976DC"/>
    <w:rsid w:val="45615E79"/>
    <w:rsid w:val="45646645"/>
    <w:rsid w:val="45700206"/>
    <w:rsid w:val="45717DCF"/>
    <w:rsid w:val="45811321"/>
    <w:rsid w:val="4591587D"/>
    <w:rsid w:val="45BB47BA"/>
    <w:rsid w:val="45BC53CC"/>
    <w:rsid w:val="45C921A1"/>
    <w:rsid w:val="45D77FA1"/>
    <w:rsid w:val="45DC230B"/>
    <w:rsid w:val="45DF6E4E"/>
    <w:rsid w:val="45E23F01"/>
    <w:rsid w:val="45E510BA"/>
    <w:rsid w:val="45FA4F0C"/>
    <w:rsid w:val="45FD29FC"/>
    <w:rsid w:val="460E5372"/>
    <w:rsid w:val="461E61DF"/>
    <w:rsid w:val="46227053"/>
    <w:rsid w:val="464112E4"/>
    <w:rsid w:val="46471EFC"/>
    <w:rsid w:val="46487222"/>
    <w:rsid w:val="46565D89"/>
    <w:rsid w:val="465925CF"/>
    <w:rsid w:val="465B3652"/>
    <w:rsid w:val="466B4B97"/>
    <w:rsid w:val="4677091D"/>
    <w:rsid w:val="4677531C"/>
    <w:rsid w:val="46871501"/>
    <w:rsid w:val="46965367"/>
    <w:rsid w:val="4697590B"/>
    <w:rsid w:val="469D06C9"/>
    <w:rsid w:val="46B75DE7"/>
    <w:rsid w:val="46B8215D"/>
    <w:rsid w:val="46BD41A1"/>
    <w:rsid w:val="46C874A3"/>
    <w:rsid w:val="46D6634C"/>
    <w:rsid w:val="46D96F95"/>
    <w:rsid w:val="46DC5DD4"/>
    <w:rsid w:val="46E42636"/>
    <w:rsid w:val="46E52AFD"/>
    <w:rsid w:val="47121270"/>
    <w:rsid w:val="4719204C"/>
    <w:rsid w:val="4732421C"/>
    <w:rsid w:val="47326896"/>
    <w:rsid w:val="47376675"/>
    <w:rsid w:val="473840A3"/>
    <w:rsid w:val="473C6752"/>
    <w:rsid w:val="47452B0C"/>
    <w:rsid w:val="47484C91"/>
    <w:rsid w:val="475C02AD"/>
    <w:rsid w:val="475C3877"/>
    <w:rsid w:val="47643517"/>
    <w:rsid w:val="47673072"/>
    <w:rsid w:val="47734D4C"/>
    <w:rsid w:val="477C44F2"/>
    <w:rsid w:val="478062E5"/>
    <w:rsid w:val="47AB3B15"/>
    <w:rsid w:val="47AD3CAE"/>
    <w:rsid w:val="47AD3FBA"/>
    <w:rsid w:val="47AD7ED6"/>
    <w:rsid w:val="47B55961"/>
    <w:rsid w:val="47BFEEF1"/>
    <w:rsid w:val="47C37129"/>
    <w:rsid w:val="47C61119"/>
    <w:rsid w:val="47D9548E"/>
    <w:rsid w:val="47DA0815"/>
    <w:rsid w:val="47EC05B3"/>
    <w:rsid w:val="480321E6"/>
    <w:rsid w:val="480E1FE8"/>
    <w:rsid w:val="481B7AFA"/>
    <w:rsid w:val="481C29CF"/>
    <w:rsid w:val="482A4BF3"/>
    <w:rsid w:val="48337C36"/>
    <w:rsid w:val="4843526D"/>
    <w:rsid w:val="484A7631"/>
    <w:rsid w:val="485A161B"/>
    <w:rsid w:val="48621DD3"/>
    <w:rsid w:val="48641684"/>
    <w:rsid w:val="486F5ACA"/>
    <w:rsid w:val="487A3DCD"/>
    <w:rsid w:val="487B31AE"/>
    <w:rsid w:val="488319CD"/>
    <w:rsid w:val="48860025"/>
    <w:rsid w:val="48873131"/>
    <w:rsid w:val="488C24B1"/>
    <w:rsid w:val="489A151D"/>
    <w:rsid w:val="48A16BAF"/>
    <w:rsid w:val="48B12F1D"/>
    <w:rsid w:val="48B149CD"/>
    <w:rsid w:val="48CA1D0D"/>
    <w:rsid w:val="48D976C4"/>
    <w:rsid w:val="48EF3548"/>
    <w:rsid w:val="48FC508E"/>
    <w:rsid w:val="48FD493C"/>
    <w:rsid w:val="4908104F"/>
    <w:rsid w:val="490F2B37"/>
    <w:rsid w:val="491F1AB5"/>
    <w:rsid w:val="49377B5D"/>
    <w:rsid w:val="49386743"/>
    <w:rsid w:val="4959343A"/>
    <w:rsid w:val="4967311A"/>
    <w:rsid w:val="496F48EB"/>
    <w:rsid w:val="497A6C0C"/>
    <w:rsid w:val="49832952"/>
    <w:rsid w:val="499407F9"/>
    <w:rsid w:val="499C4B37"/>
    <w:rsid w:val="499F6B02"/>
    <w:rsid w:val="49A55DF9"/>
    <w:rsid w:val="49BC2794"/>
    <w:rsid w:val="49C17FE7"/>
    <w:rsid w:val="49F46F82"/>
    <w:rsid w:val="49FD464B"/>
    <w:rsid w:val="4A0A3C8D"/>
    <w:rsid w:val="4A0B02EC"/>
    <w:rsid w:val="4A0C604F"/>
    <w:rsid w:val="4A116313"/>
    <w:rsid w:val="4A133DC2"/>
    <w:rsid w:val="4A197F83"/>
    <w:rsid w:val="4A2A2921"/>
    <w:rsid w:val="4A4B194A"/>
    <w:rsid w:val="4A4C2F79"/>
    <w:rsid w:val="4A4D6B9E"/>
    <w:rsid w:val="4A4D6E3F"/>
    <w:rsid w:val="4A5252DC"/>
    <w:rsid w:val="4A531335"/>
    <w:rsid w:val="4A533800"/>
    <w:rsid w:val="4A5B382A"/>
    <w:rsid w:val="4A6B63B8"/>
    <w:rsid w:val="4A6E3773"/>
    <w:rsid w:val="4A714990"/>
    <w:rsid w:val="4A7E35B2"/>
    <w:rsid w:val="4A8C7148"/>
    <w:rsid w:val="4A9B5E68"/>
    <w:rsid w:val="4A9F21F3"/>
    <w:rsid w:val="4AB0597A"/>
    <w:rsid w:val="4ABB5FC5"/>
    <w:rsid w:val="4AD00F4A"/>
    <w:rsid w:val="4AE160F2"/>
    <w:rsid w:val="4B0142A3"/>
    <w:rsid w:val="4B157680"/>
    <w:rsid w:val="4B2673BA"/>
    <w:rsid w:val="4B2E4DE4"/>
    <w:rsid w:val="4B477C1E"/>
    <w:rsid w:val="4B4838CA"/>
    <w:rsid w:val="4B4C08DB"/>
    <w:rsid w:val="4B745559"/>
    <w:rsid w:val="4B7722E6"/>
    <w:rsid w:val="4B7F1B07"/>
    <w:rsid w:val="4B7FF3BF"/>
    <w:rsid w:val="4B8A60AC"/>
    <w:rsid w:val="4B913B13"/>
    <w:rsid w:val="4BA917D7"/>
    <w:rsid w:val="4BA9217D"/>
    <w:rsid w:val="4BB2197E"/>
    <w:rsid w:val="4BB74340"/>
    <w:rsid w:val="4BC55192"/>
    <w:rsid w:val="4BCE1A40"/>
    <w:rsid w:val="4BDC1E4C"/>
    <w:rsid w:val="4BDD6E5E"/>
    <w:rsid w:val="4BED3078"/>
    <w:rsid w:val="4BF611EF"/>
    <w:rsid w:val="4BF64442"/>
    <w:rsid w:val="4BF83F8C"/>
    <w:rsid w:val="4BFE49BB"/>
    <w:rsid w:val="4C1262AF"/>
    <w:rsid w:val="4C19223C"/>
    <w:rsid w:val="4C2E7A3C"/>
    <w:rsid w:val="4C3C0B3D"/>
    <w:rsid w:val="4C43059F"/>
    <w:rsid w:val="4C4306CE"/>
    <w:rsid w:val="4C485673"/>
    <w:rsid w:val="4C513874"/>
    <w:rsid w:val="4C595046"/>
    <w:rsid w:val="4C6C750B"/>
    <w:rsid w:val="4C72305B"/>
    <w:rsid w:val="4C8403DB"/>
    <w:rsid w:val="4C841262"/>
    <w:rsid w:val="4C931BD1"/>
    <w:rsid w:val="4C9C21DE"/>
    <w:rsid w:val="4CAB0526"/>
    <w:rsid w:val="4CB87876"/>
    <w:rsid w:val="4CCB3DDE"/>
    <w:rsid w:val="4CDB65A8"/>
    <w:rsid w:val="4D054775"/>
    <w:rsid w:val="4D1F39D5"/>
    <w:rsid w:val="4D2A7EB9"/>
    <w:rsid w:val="4D2B0BAF"/>
    <w:rsid w:val="4D33718B"/>
    <w:rsid w:val="4D375AF4"/>
    <w:rsid w:val="4D41465D"/>
    <w:rsid w:val="4D43755A"/>
    <w:rsid w:val="4D63572A"/>
    <w:rsid w:val="4D7612C1"/>
    <w:rsid w:val="4D7A7B6F"/>
    <w:rsid w:val="4D7D3E5B"/>
    <w:rsid w:val="4D7D5C3D"/>
    <w:rsid w:val="4D9A6AD5"/>
    <w:rsid w:val="4DAC010C"/>
    <w:rsid w:val="4DCE3A17"/>
    <w:rsid w:val="4DD359D0"/>
    <w:rsid w:val="4DD61109"/>
    <w:rsid w:val="4DF779FF"/>
    <w:rsid w:val="4E155430"/>
    <w:rsid w:val="4E2310BF"/>
    <w:rsid w:val="4E243413"/>
    <w:rsid w:val="4E2E6519"/>
    <w:rsid w:val="4E37780E"/>
    <w:rsid w:val="4E382DA1"/>
    <w:rsid w:val="4E461E76"/>
    <w:rsid w:val="4E4B3252"/>
    <w:rsid w:val="4E555D3C"/>
    <w:rsid w:val="4E651572"/>
    <w:rsid w:val="4E653F38"/>
    <w:rsid w:val="4E654C4F"/>
    <w:rsid w:val="4E7340EC"/>
    <w:rsid w:val="4E741A1E"/>
    <w:rsid w:val="4E82441B"/>
    <w:rsid w:val="4E8A5F8A"/>
    <w:rsid w:val="4E9B5516"/>
    <w:rsid w:val="4EA3285D"/>
    <w:rsid w:val="4EAC6875"/>
    <w:rsid w:val="4EBE66FC"/>
    <w:rsid w:val="4EC503D3"/>
    <w:rsid w:val="4ECA60A7"/>
    <w:rsid w:val="4ECC5116"/>
    <w:rsid w:val="4ED50FD7"/>
    <w:rsid w:val="4EDA2E61"/>
    <w:rsid w:val="4EE12D4A"/>
    <w:rsid w:val="4EE436C4"/>
    <w:rsid w:val="4EE759A8"/>
    <w:rsid w:val="4EE81507"/>
    <w:rsid w:val="4EEC05F8"/>
    <w:rsid w:val="4F273CDC"/>
    <w:rsid w:val="4F3A7EE7"/>
    <w:rsid w:val="4F3FDF51"/>
    <w:rsid w:val="4F42724D"/>
    <w:rsid w:val="4F4E43E9"/>
    <w:rsid w:val="4F565DF6"/>
    <w:rsid w:val="4F6176ED"/>
    <w:rsid w:val="4F7C2362"/>
    <w:rsid w:val="4F8C4193"/>
    <w:rsid w:val="4F9C020B"/>
    <w:rsid w:val="4FA40ED3"/>
    <w:rsid w:val="4FC179E8"/>
    <w:rsid w:val="4FC8065D"/>
    <w:rsid w:val="4FD12BDE"/>
    <w:rsid w:val="4FD14FA8"/>
    <w:rsid w:val="4FDA0A5F"/>
    <w:rsid w:val="4FDE6F79"/>
    <w:rsid w:val="4FE141A5"/>
    <w:rsid w:val="4FFC35F4"/>
    <w:rsid w:val="4FFC5749"/>
    <w:rsid w:val="50122494"/>
    <w:rsid w:val="501E2ED9"/>
    <w:rsid w:val="50265DAA"/>
    <w:rsid w:val="50377C65"/>
    <w:rsid w:val="503B1607"/>
    <w:rsid w:val="503F190B"/>
    <w:rsid w:val="50436EF9"/>
    <w:rsid w:val="504478E7"/>
    <w:rsid w:val="504613F0"/>
    <w:rsid w:val="504A0A1F"/>
    <w:rsid w:val="504D4D91"/>
    <w:rsid w:val="50575DCC"/>
    <w:rsid w:val="505C5A5D"/>
    <w:rsid w:val="505D432E"/>
    <w:rsid w:val="505D6EDF"/>
    <w:rsid w:val="506366AE"/>
    <w:rsid w:val="50731A6F"/>
    <w:rsid w:val="507607BE"/>
    <w:rsid w:val="507A29FA"/>
    <w:rsid w:val="507B5261"/>
    <w:rsid w:val="507E50BD"/>
    <w:rsid w:val="50871C42"/>
    <w:rsid w:val="508838AB"/>
    <w:rsid w:val="50A24AF1"/>
    <w:rsid w:val="50AC4B13"/>
    <w:rsid w:val="50C8299F"/>
    <w:rsid w:val="50E15E8B"/>
    <w:rsid w:val="50EE109A"/>
    <w:rsid w:val="50F66BF1"/>
    <w:rsid w:val="51180866"/>
    <w:rsid w:val="511E746F"/>
    <w:rsid w:val="51225BC4"/>
    <w:rsid w:val="51305523"/>
    <w:rsid w:val="513B0965"/>
    <w:rsid w:val="514A436A"/>
    <w:rsid w:val="515062DC"/>
    <w:rsid w:val="51512887"/>
    <w:rsid w:val="515F67BA"/>
    <w:rsid w:val="516158AE"/>
    <w:rsid w:val="5165485E"/>
    <w:rsid w:val="51674392"/>
    <w:rsid w:val="51706290"/>
    <w:rsid w:val="51723154"/>
    <w:rsid w:val="51734BF5"/>
    <w:rsid w:val="517C03AD"/>
    <w:rsid w:val="517D6905"/>
    <w:rsid w:val="5181160B"/>
    <w:rsid w:val="518949F5"/>
    <w:rsid w:val="51A81D2C"/>
    <w:rsid w:val="51CB6BEB"/>
    <w:rsid w:val="51D80077"/>
    <w:rsid w:val="51DC1903"/>
    <w:rsid w:val="51E72FE2"/>
    <w:rsid w:val="51EA7F56"/>
    <w:rsid w:val="51F45085"/>
    <w:rsid w:val="51F53C68"/>
    <w:rsid w:val="520428F0"/>
    <w:rsid w:val="520E14E6"/>
    <w:rsid w:val="52181FCF"/>
    <w:rsid w:val="52213DC1"/>
    <w:rsid w:val="52275007"/>
    <w:rsid w:val="522C2114"/>
    <w:rsid w:val="52360AEF"/>
    <w:rsid w:val="52374538"/>
    <w:rsid w:val="524C5D9E"/>
    <w:rsid w:val="5255216D"/>
    <w:rsid w:val="52583A5D"/>
    <w:rsid w:val="52607089"/>
    <w:rsid w:val="526E55D1"/>
    <w:rsid w:val="52826097"/>
    <w:rsid w:val="52886FD3"/>
    <w:rsid w:val="529140CC"/>
    <w:rsid w:val="529D65C3"/>
    <w:rsid w:val="529F6527"/>
    <w:rsid w:val="52A1297C"/>
    <w:rsid w:val="52AE4028"/>
    <w:rsid w:val="52B44690"/>
    <w:rsid w:val="52BC610E"/>
    <w:rsid w:val="52BD14B4"/>
    <w:rsid w:val="52CC08C8"/>
    <w:rsid w:val="52D85FFB"/>
    <w:rsid w:val="52E92D0D"/>
    <w:rsid w:val="52ED6CD3"/>
    <w:rsid w:val="52F15368"/>
    <w:rsid w:val="52F42173"/>
    <w:rsid w:val="52F85374"/>
    <w:rsid w:val="530C22C4"/>
    <w:rsid w:val="53112E43"/>
    <w:rsid w:val="53187364"/>
    <w:rsid w:val="531D3B27"/>
    <w:rsid w:val="53267F75"/>
    <w:rsid w:val="533235D7"/>
    <w:rsid w:val="533602C9"/>
    <w:rsid w:val="53360D50"/>
    <w:rsid w:val="53393CDE"/>
    <w:rsid w:val="533F15EA"/>
    <w:rsid w:val="53420FDC"/>
    <w:rsid w:val="534D0F1A"/>
    <w:rsid w:val="535030D4"/>
    <w:rsid w:val="53556AEC"/>
    <w:rsid w:val="53583A28"/>
    <w:rsid w:val="53635875"/>
    <w:rsid w:val="53711800"/>
    <w:rsid w:val="53820E05"/>
    <w:rsid w:val="53965FC8"/>
    <w:rsid w:val="53996623"/>
    <w:rsid w:val="539A2AE8"/>
    <w:rsid w:val="539B4C14"/>
    <w:rsid w:val="53A83828"/>
    <w:rsid w:val="53BB2E73"/>
    <w:rsid w:val="53CF34AD"/>
    <w:rsid w:val="53D62102"/>
    <w:rsid w:val="53DF856E"/>
    <w:rsid w:val="53F217FF"/>
    <w:rsid w:val="53FB5AFF"/>
    <w:rsid w:val="53FC38FD"/>
    <w:rsid w:val="541E4DC5"/>
    <w:rsid w:val="54286EFE"/>
    <w:rsid w:val="54340E4C"/>
    <w:rsid w:val="543503B7"/>
    <w:rsid w:val="54385309"/>
    <w:rsid w:val="5448087D"/>
    <w:rsid w:val="545A0EB2"/>
    <w:rsid w:val="545D5D76"/>
    <w:rsid w:val="54805452"/>
    <w:rsid w:val="548841DD"/>
    <w:rsid w:val="54897BE3"/>
    <w:rsid w:val="54AE0085"/>
    <w:rsid w:val="54C33942"/>
    <w:rsid w:val="54CD1908"/>
    <w:rsid w:val="54E459FA"/>
    <w:rsid w:val="54F240C3"/>
    <w:rsid w:val="550216EF"/>
    <w:rsid w:val="550D12C8"/>
    <w:rsid w:val="55204DD9"/>
    <w:rsid w:val="55286A30"/>
    <w:rsid w:val="553218BE"/>
    <w:rsid w:val="5534659E"/>
    <w:rsid w:val="553A2504"/>
    <w:rsid w:val="553B19C8"/>
    <w:rsid w:val="553E52D3"/>
    <w:rsid w:val="554C3B9F"/>
    <w:rsid w:val="554C67EF"/>
    <w:rsid w:val="55567C68"/>
    <w:rsid w:val="555A21D0"/>
    <w:rsid w:val="556B2910"/>
    <w:rsid w:val="55846CF9"/>
    <w:rsid w:val="5588042A"/>
    <w:rsid w:val="559A25BE"/>
    <w:rsid w:val="55A7064C"/>
    <w:rsid w:val="55B45F64"/>
    <w:rsid w:val="55BE31B6"/>
    <w:rsid w:val="55C94E60"/>
    <w:rsid w:val="55D64456"/>
    <w:rsid w:val="55DA0DE9"/>
    <w:rsid w:val="55EB1BC2"/>
    <w:rsid w:val="55FA60A9"/>
    <w:rsid w:val="560E52F8"/>
    <w:rsid w:val="562D4FD7"/>
    <w:rsid w:val="562E4DDD"/>
    <w:rsid w:val="562F32B2"/>
    <w:rsid w:val="564C4FAE"/>
    <w:rsid w:val="56504417"/>
    <w:rsid w:val="566E6144"/>
    <w:rsid w:val="5684380C"/>
    <w:rsid w:val="568A5206"/>
    <w:rsid w:val="56925733"/>
    <w:rsid w:val="569B72BD"/>
    <w:rsid w:val="569F2F8B"/>
    <w:rsid w:val="56B1736E"/>
    <w:rsid w:val="56B315B1"/>
    <w:rsid w:val="56B37D9C"/>
    <w:rsid w:val="56B505EC"/>
    <w:rsid w:val="56B713AA"/>
    <w:rsid w:val="56D01A69"/>
    <w:rsid w:val="56D82D87"/>
    <w:rsid w:val="56DD5373"/>
    <w:rsid w:val="56EC4F6E"/>
    <w:rsid w:val="56EF2647"/>
    <w:rsid w:val="56F90DD2"/>
    <w:rsid w:val="57067D03"/>
    <w:rsid w:val="570F30D6"/>
    <w:rsid w:val="571A7BB0"/>
    <w:rsid w:val="572B0C9D"/>
    <w:rsid w:val="57330D14"/>
    <w:rsid w:val="573A1F61"/>
    <w:rsid w:val="57491309"/>
    <w:rsid w:val="574C32D6"/>
    <w:rsid w:val="575274B1"/>
    <w:rsid w:val="57543EB5"/>
    <w:rsid w:val="576416AC"/>
    <w:rsid w:val="579569BD"/>
    <w:rsid w:val="57A04676"/>
    <w:rsid w:val="57A9616A"/>
    <w:rsid w:val="57E42847"/>
    <w:rsid w:val="57EB4673"/>
    <w:rsid w:val="57F02897"/>
    <w:rsid w:val="57F61B23"/>
    <w:rsid w:val="57F8362A"/>
    <w:rsid w:val="58071C12"/>
    <w:rsid w:val="580B0EFE"/>
    <w:rsid w:val="580E1067"/>
    <w:rsid w:val="58104FFB"/>
    <w:rsid w:val="581C5572"/>
    <w:rsid w:val="581E3323"/>
    <w:rsid w:val="581F6B95"/>
    <w:rsid w:val="58213CA8"/>
    <w:rsid w:val="58282273"/>
    <w:rsid w:val="582D6DC9"/>
    <w:rsid w:val="58362CE8"/>
    <w:rsid w:val="583C3D4B"/>
    <w:rsid w:val="58432362"/>
    <w:rsid w:val="58495401"/>
    <w:rsid w:val="58510157"/>
    <w:rsid w:val="58573F0D"/>
    <w:rsid w:val="585C72B1"/>
    <w:rsid w:val="585E574A"/>
    <w:rsid w:val="58646813"/>
    <w:rsid w:val="58741027"/>
    <w:rsid w:val="58742CB0"/>
    <w:rsid w:val="58857053"/>
    <w:rsid w:val="58872378"/>
    <w:rsid w:val="588A59B9"/>
    <w:rsid w:val="58940F1A"/>
    <w:rsid w:val="5898359F"/>
    <w:rsid w:val="589B7039"/>
    <w:rsid w:val="58A97799"/>
    <w:rsid w:val="58AB29E1"/>
    <w:rsid w:val="58B36F54"/>
    <w:rsid w:val="58B51729"/>
    <w:rsid w:val="58BE4B19"/>
    <w:rsid w:val="58C64B23"/>
    <w:rsid w:val="58D43A2F"/>
    <w:rsid w:val="58D6725C"/>
    <w:rsid w:val="58EF3F66"/>
    <w:rsid w:val="58F156A2"/>
    <w:rsid w:val="58F97851"/>
    <w:rsid w:val="592006B9"/>
    <w:rsid w:val="593F5F8A"/>
    <w:rsid w:val="59453711"/>
    <w:rsid w:val="594612CC"/>
    <w:rsid w:val="59485629"/>
    <w:rsid w:val="59537C18"/>
    <w:rsid w:val="595603E7"/>
    <w:rsid w:val="59570C22"/>
    <w:rsid w:val="5960781B"/>
    <w:rsid w:val="59701F13"/>
    <w:rsid w:val="59764F1B"/>
    <w:rsid w:val="598133B8"/>
    <w:rsid w:val="598A50CF"/>
    <w:rsid w:val="598B40D3"/>
    <w:rsid w:val="599062CE"/>
    <w:rsid w:val="5992096B"/>
    <w:rsid w:val="59985600"/>
    <w:rsid w:val="59A15087"/>
    <w:rsid w:val="59C8054F"/>
    <w:rsid w:val="59CD7E60"/>
    <w:rsid w:val="59D448F5"/>
    <w:rsid w:val="59DF1BE9"/>
    <w:rsid w:val="59EE1C03"/>
    <w:rsid w:val="59F770E8"/>
    <w:rsid w:val="59FB5BE3"/>
    <w:rsid w:val="5A157F8F"/>
    <w:rsid w:val="5A2957CA"/>
    <w:rsid w:val="5A322780"/>
    <w:rsid w:val="5A48465E"/>
    <w:rsid w:val="5A504FC4"/>
    <w:rsid w:val="5A5D75F0"/>
    <w:rsid w:val="5A7E1F13"/>
    <w:rsid w:val="5A9038E5"/>
    <w:rsid w:val="5A910804"/>
    <w:rsid w:val="5A952117"/>
    <w:rsid w:val="5A974E6D"/>
    <w:rsid w:val="5A997526"/>
    <w:rsid w:val="5A9A7C44"/>
    <w:rsid w:val="5AA93CD9"/>
    <w:rsid w:val="5AAA7A0A"/>
    <w:rsid w:val="5AB26824"/>
    <w:rsid w:val="5ACF0615"/>
    <w:rsid w:val="5AD92AB5"/>
    <w:rsid w:val="5AE26D53"/>
    <w:rsid w:val="5AEBA8E0"/>
    <w:rsid w:val="5AEF7817"/>
    <w:rsid w:val="5AFC0259"/>
    <w:rsid w:val="5B0B52C5"/>
    <w:rsid w:val="5B0D071B"/>
    <w:rsid w:val="5B136807"/>
    <w:rsid w:val="5B14472B"/>
    <w:rsid w:val="5B1722C1"/>
    <w:rsid w:val="5B1E3847"/>
    <w:rsid w:val="5B3165BA"/>
    <w:rsid w:val="5B4164DA"/>
    <w:rsid w:val="5B450BD5"/>
    <w:rsid w:val="5B4837C2"/>
    <w:rsid w:val="5B5A43B6"/>
    <w:rsid w:val="5B5E40DD"/>
    <w:rsid w:val="5B6B5803"/>
    <w:rsid w:val="5B6D2E9C"/>
    <w:rsid w:val="5B7C78C9"/>
    <w:rsid w:val="5B9312B6"/>
    <w:rsid w:val="5B9C15E6"/>
    <w:rsid w:val="5BB057C0"/>
    <w:rsid w:val="5BB56516"/>
    <w:rsid w:val="5BD37C72"/>
    <w:rsid w:val="5BDA3C8D"/>
    <w:rsid w:val="5BE704E2"/>
    <w:rsid w:val="5BEB6E6A"/>
    <w:rsid w:val="5BF17975"/>
    <w:rsid w:val="5BF77939"/>
    <w:rsid w:val="5BFF40D9"/>
    <w:rsid w:val="5C002BCD"/>
    <w:rsid w:val="5C003EC5"/>
    <w:rsid w:val="5C13515B"/>
    <w:rsid w:val="5C1A661C"/>
    <w:rsid w:val="5C313978"/>
    <w:rsid w:val="5C37301E"/>
    <w:rsid w:val="5C3B2EDE"/>
    <w:rsid w:val="5C445BDF"/>
    <w:rsid w:val="5C5362FA"/>
    <w:rsid w:val="5C667B14"/>
    <w:rsid w:val="5C673DC8"/>
    <w:rsid w:val="5C76614B"/>
    <w:rsid w:val="5C8166B8"/>
    <w:rsid w:val="5C8D5FB0"/>
    <w:rsid w:val="5CA57A02"/>
    <w:rsid w:val="5CAC71B5"/>
    <w:rsid w:val="5CB2438C"/>
    <w:rsid w:val="5CB50E0B"/>
    <w:rsid w:val="5CB814A7"/>
    <w:rsid w:val="5CD40608"/>
    <w:rsid w:val="5CE8171B"/>
    <w:rsid w:val="5CEC5206"/>
    <w:rsid w:val="5CF96A52"/>
    <w:rsid w:val="5D04678A"/>
    <w:rsid w:val="5D054229"/>
    <w:rsid w:val="5D0B7642"/>
    <w:rsid w:val="5D12332F"/>
    <w:rsid w:val="5D177175"/>
    <w:rsid w:val="5D1A2A6E"/>
    <w:rsid w:val="5D2B063C"/>
    <w:rsid w:val="5D2D0195"/>
    <w:rsid w:val="5D3513AD"/>
    <w:rsid w:val="5D3C2AC0"/>
    <w:rsid w:val="5D6D4555"/>
    <w:rsid w:val="5D7E41C8"/>
    <w:rsid w:val="5D803F36"/>
    <w:rsid w:val="5D864A0D"/>
    <w:rsid w:val="5D8B2CB1"/>
    <w:rsid w:val="5D9C446E"/>
    <w:rsid w:val="5D9D2B26"/>
    <w:rsid w:val="5DB053BD"/>
    <w:rsid w:val="5DB45791"/>
    <w:rsid w:val="5DC02EB8"/>
    <w:rsid w:val="5DC07CB7"/>
    <w:rsid w:val="5DC504C3"/>
    <w:rsid w:val="5DCC09CB"/>
    <w:rsid w:val="5DD50D37"/>
    <w:rsid w:val="5DE62312"/>
    <w:rsid w:val="5DF44D1E"/>
    <w:rsid w:val="5DF96C3C"/>
    <w:rsid w:val="5DFD0ED1"/>
    <w:rsid w:val="5E0C5358"/>
    <w:rsid w:val="5E1922BB"/>
    <w:rsid w:val="5E1C3547"/>
    <w:rsid w:val="5E1E4F6B"/>
    <w:rsid w:val="5E1F7106"/>
    <w:rsid w:val="5E2F5097"/>
    <w:rsid w:val="5E343552"/>
    <w:rsid w:val="5E4F481F"/>
    <w:rsid w:val="5E506EB5"/>
    <w:rsid w:val="5E5B1C95"/>
    <w:rsid w:val="5E5C2393"/>
    <w:rsid w:val="5E613F3A"/>
    <w:rsid w:val="5E666A7C"/>
    <w:rsid w:val="5E6D5403"/>
    <w:rsid w:val="5E6E0CCA"/>
    <w:rsid w:val="5E7261AF"/>
    <w:rsid w:val="5E83205B"/>
    <w:rsid w:val="5E984121"/>
    <w:rsid w:val="5E9F5BCB"/>
    <w:rsid w:val="5EA13984"/>
    <w:rsid w:val="5EA71131"/>
    <w:rsid w:val="5EA75BE0"/>
    <w:rsid w:val="5EAA41AF"/>
    <w:rsid w:val="5EAC26FC"/>
    <w:rsid w:val="5EAF1F31"/>
    <w:rsid w:val="5EB629DE"/>
    <w:rsid w:val="5EC70A49"/>
    <w:rsid w:val="5ECD32A4"/>
    <w:rsid w:val="5ED35250"/>
    <w:rsid w:val="5ED819AA"/>
    <w:rsid w:val="5EDC469C"/>
    <w:rsid w:val="5EDCC511"/>
    <w:rsid w:val="5EDD0F58"/>
    <w:rsid w:val="5EDF0DC4"/>
    <w:rsid w:val="5EEF13BE"/>
    <w:rsid w:val="5EF37BB1"/>
    <w:rsid w:val="5EF41F30"/>
    <w:rsid w:val="5F016F16"/>
    <w:rsid w:val="5F073CDE"/>
    <w:rsid w:val="5F22047F"/>
    <w:rsid w:val="5F222FEC"/>
    <w:rsid w:val="5F255F4C"/>
    <w:rsid w:val="5F61597E"/>
    <w:rsid w:val="5F685E6D"/>
    <w:rsid w:val="5F6C03C3"/>
    <w:rsid w:val="5F6F1D3F"/>
    <w:rsid w:val="5F705EE3"/>
    <w:rsid w:val="5F8261BE"/>
    <w:rsid w:val="5F827697"/>
    <w:rsid w:val="5F9109D7"/>
    <w:rsid w:val="5FBB3901"/>
    <w:rsid w:val="5FBC07B5"/>
    <w:rsid w:val="5FC04B1D"/>
    <w:rsid w:val="5FCF1F9E"/>
    <w:rsid w:val="5FD27242"/>
    <w:rsid w:val="5FDD6C6B"/>
    <w:rsid w:val="5FDE2813"/>
    <w:rsid w:val="5FE2051E"/>
    <w:rsid w:val="5FEC3D79"/>
    <w:rsid w:val="5FEC7004"/>
    <w:rsid w:val="5FF5003C"/>
    <w:rsid w:val="5FFC5877"/>
    <w:rsid w:val="60024859"/>
    <w:rsid w:val="60076E5F"/>
    <w:rsid w:val="60106A48"/>
    <w:rsid w:val="6013379F"/>
    <w:rsid w:val="60143CDD"/>
    <w:rsid w:val="60213374"/>
    <w:rsid w:val="60267DE7"/>
    <w:rsid w:val="602B4A38"/>
    <w:rsid w:val="604E0D84"/>
    <w:rsid w:val="604E714E"/>
    <w:rsid w:val="604F2BE4"/>
    <w:rsid w:val="60510492"/>
    <w:rsid w:val="605B16B5"/>
    <w:rsid w:val="60684707"/>
    <w:rsid w:val="606F6E3D"/>
    <w:rsid w:val="607E75AC"/>
    <w:rsid w:val="609340D5"/>
    <w:rsid w:val="60941A19"/>
    <w:rsid w:val="6096023A"/>
    <w:rsid w:val="60991209"/>
    <w:rsid w:val="609F5AC2"/>
    <w:rsid w:val="60A351C5"/>
    <w:rsid w:val="60A76FFF"/>
    <w:rsid w:val="60B932E5"/>
    <w:rsid w:val="60BB1911"/>
    <w:rsid w:val="60C76EC0"/>
    <w:rsid w:val="60E50E7E"/>
    <w:rsid w:val="60E61CF1"/>
    <w:rsid w:val="60E76E71"/>
    <w:rsid w:val="610408B9"/>
    <w:rsid w:val="61210FAD"/>
    <w:rsid w:val="612434D4"/>
    <w:rsid w:val="612877BD"/>
    <w:rsid w:val="614E3471"/>
    <w:rsid w:val="614F2427"/>
    <w:rsid w:val="614F5BF6"/>
    <w:rsid w:val="61502692"/>
    <w:rsid w:val="61524A62"/>
    <w:rsid w:val="61527E44"/>
    <w:rsid w:val="615A265E"/>
    <w:rsid w:val="617D72E6"/>
    <w:rsid w:val="618C714F"/>
    <w:rsid w:val="619B420C"/>
    <w:rsid w:val="619E5EA5"/>
    <w:rsid w:val="61AC54D0"/>
    <w:rsid w:val="61B02C45"/>
    <w:rsid w:val="61B67334"/>
    <w:rsid w:val="61B72317"/>
    <w:rsid w:val="61BB600E"/>
    <w:rsid w:val="61C05D49"/>
    <w:rsid w:val="61C25087"/>
    <w:rsid w:val="61CB7B7F"/>
    <w:rsid w:val="61CD4B7F"/>
    <w:rsid w:val="61CE7F99"/>
    <w:rsid w:val="61D05B58"/>
    <w:rsid w:val="61D14B7C"/>
    <w:rsid w:val="61D5427E"/>
    <w:rsid w:val="61D5761D"/>
    <w:rsid w:val="61DA7C50"/>
    <w:rsid w:val="61DB5835"/>
    <w:rsid w:val="61DD6E0F"/>
    <w:rsid w:val="61EE790B"/>
    <w:rsid w:val="61F552B7"/>
    <w:rsid w:val="62060787"/>
    <w:rsid w:val="62067323"/>
    <w:rsid w:val="620A2AB5"/>
    <w:rsid w:val="620D3EA4"/>
    <w:rsid w:val="620D5C3C"/>
    <w:rsid w:val="622458DA"/>
    <w:rsid w:val="623E348D"/>
    <w:rsid w:val="624D6619"/>
    <w:rsid w:val="62530EBB"/>
    <w:rsid w:val="62544FE6"/>
    <w:rsid w:val="62554176"/>
    <w:rsid w:val="62665019"/>
    <w:rsid w:val="62705721"/>
    <w:rsid w:val="627371E6"/>
    <w:rsid w:val="628D072D"/>
    <w:rsid w:val="628F44FA"/>
    <w:rsid w:val="62906A55"/>
    <w:rsid w:val="62934BB2"/>
    <w:rsid w:val="62A301C5"/>
    <w:rsid w:val="62A75ECB"/>
    <w:rsid w:val="62A973A2"/>
    <w:rsid w:val="62AE5E99"/>
    <w:rsid w:val="62BF3913"/>
    <w:rsid w:val="62BF6019"/>
    <w:rsid w:val="62C332D8"/>
    <w:rsid w:val="62C854F3"/>
    <w:rsid w:val="62EE1541"/>
    <w:rsid w:val="62F342CD"/>
    <w:rsid w:val="63050C02"/>
    <w:rsid w:val="63051831"/>
    <w:rsid w:val="631B30F0"/>
    <w:rsid w:val="633D16A9"/>
    <w:rsid w:val="633F5297"/>
    <w:rsid w:val="633F7F11"/>
    <w:rsid w:val="63472E4E"/>
    <w:rsid w:val="6351321F"/>
    <w:rsid w:val="635F2BD9"/>
    <w:rsid w:val="63627EDF"/>
    <w:rsid w:val="636400F7"/>
    <w:rsid w:val="636524AB"/>
    <w:rsid w:val="63A12C35"/>
    <w:rsid w:val="63AA1850"/>
    <w:rsid w:val="63AB15B4"/>
    <w:rsid w:val="63B82D1A"/>
    <w:rsid w:val="63CF2615"/>
    <w:rsid w:val="63DF2082"/>
    <w:rsid w:val="63DF7F81"/>
    <w:rsid w:val="63E720B0"/>
    <w:rsid w:val="63EC2BC7"/>
    <w:rsid w:val="63EF09F3"/>
    <w:rsid w:val="642A3D45"/>
    <w:rsid w:val="642C4FB6"/>
    <w:rsid w:val="642F1D25"/>
    <w:rsid w:val="64366247"/>
    <w:rsid w:val="64374643"/>
    <w:rsid w:val="64400C39"/>
    <w:rsid w:val="644116AF"/>
    <w:rsid w:val="644E61EC"/>
    <w:rsid w:val="647667C3"/>
    <w:rsid w:val="64796259"/>
    <w:rsid w:val="6486494A"/>
    <w:rsid w:val="64915C12"/>
    <w:rsid w:val="649648B1"/>
    <w:rsid w:val="64B872FA"/>
    <w:rsid w:val="64C94467"/>
    <w:rsid w:val="64CD667F"/>
    <w:rsid w:val="64D11A8F"/>
    <w:rsid w:val="64E14820"/>
    <w:rsid w:val="652A7E10"/>
    <w:rsid w:val="653C47EE"/>
    <w:rsid w:val="653D1756"/>
    <w:rsid w:val="6543157C"/>
    <w:rsid w:val="655232BB"/>
    <w:rsid w:val="65610551"/>
    <w:rsid w:val="65702D9F"/>
    <w:rsid w:val="658A541C"/>
    <w:rsid w:val="658F46F1"/>
    <w:rsid w:val="659F0FA6"/>
    <w:rsid w:val="65A625E6"/>
    <w:rsid w:val="65AA6973"/>
    <w:rsid w:val="65AB10F1"/>
    <w:rsid w:val="65BBCCE4"/>
    <w:rsid w:val="65C51648"/>
    <w:rsid w:val="65C94D98"/>
    <w:rsid w:val="65CB621B"/>
    <w:rsid w:val="65CF71D3"/>
    <w:rsid w:val="65EB731A"/>
    <w:rsid w:val="65F057E4"/>
    <w:rsid w:val="65FC158F"/>
    <w:rsid w:val="660008C7"/>
    <w:rsid w:val="660778CF"/>
    <w:rsid w:val="661908B5"/>
    <w:rsid w:val="661A6A4D"/>
    <w:rsid w:val="6622428B"/>
    <w:rsid w:val="662E6B76"/>
    <w:rsid w:val="663C1CDF"/>
    <w:rsid w:val="66413D32"/>
    <w:rsid w:val="66552F20"/>
    <w:rsid w:val="66597E50"/>
    <w:rsid w:val="666D52DF"/>
    <w:rsid w:val="66773BE2"/>
    <w:rsid w:val="66874B82"/>
    <w:rsid w:val="668C6CA7"/>
    <w:rsid w:val="6693147C"/>
    <w:rsid w:val="669414F3"/>
    <w:rsid w:val="66A90299"/>
    <w:rsid w:val="66A917DC"/>
    <w:rsid w:val="66AE3193"/>
    <w:rsid w:val="66AF2975"/>
    <w:rsid w:val="66B11CA7"/>
    <w:rsid w:val="66B14307"/>
    <w:rsid w:val="66DA4666"/>
    <w:rsid w:val="66DE7AB6"/>
    <w:rsid w:val="66E75CAB"/>
    <w:rsid w:val="66E75E1D"/>
    <w:rsid w:val="66F074A8"/>
    <w:rsid w:val="66FB3574"/>
    <w:rsid w:val="67003B04"/>
    <w:rsid w:val="670B0592"/>
    <w:rsid w:val="671E0DEE"/>
    <w:rsid w:val="672023F1"/>
    <w:rsid w:val="67246FFD"/>
    <w:rsid w:val="672F097D"/>
    <w:rsid w:val="674B4A17"/>
    <w:rsid w:val="674C13B8"/>
    <w:rsid w:val="676DF8D1"/>
    <w:rsid w:val="67731DA7"/>
    <w:rsid w:val="677A4493"/>
    <w:rsid w:val="677E2464"/>
    <w:rsid w:val="677F0808"/>
    <w:rsid w:val="678B7CEA"/>
    <w:rsid w:val="679A2E90"/>
    <w:rsid w:val="679D09E7"/>
    <w:rsid w:val="679E4EF0"/>
    <w:rsid w:val="679E79EC"/>
    <w:rsid w:val="67A25FC6"/>
    <w:rsid w:val="67AF7BD1"/>
    <w:rsid w:val="67B024A6"/>
    <w:rsid w:val="67B06777"/>
    <w:rsid w:val="67C2070C"/>
    <w:rsid w:val="67CA53A9"/>
    <w:rsid w:val="67CA75A5"/>
    <w:rsid w:val="67D92D9C"/>
    <w:rsid w:val="67DF6F78"/>
    <w:rsid w:val="67EC4A99"/>
    <w:rsid w:val="67F2668E"/>
    <w:rsid w:val="67FF5261"/>
    <w:rsid w:val="680F0554"/>
    <w:rsid w:val="680F3AA1"/>
    <w:rsid w:val="6816623B"/>
    <w:rsid w:val="681D2D67"/>
    <w:rsid w:val="68236440"/>
    <w:rsid w:val="682947DE"/>
    <w:rsid w:val="68301004"/>
    <w:rsid w:val="683228C2"/>
    <w:rsid w:val="68332B1F"/>
    <w:rsid w:val="684756A2"/>
    <w:rsid w:val="684C4E68"/>
    <w:rsid w:val="68607FDF"/>
    <w:rsid w:val="686E183E"/>
    <w:rsid w:val="688C7707"/>
    <w:rsid w:val="688D2CA3"/>
    <w:rsid w:val="688D7B42"/>
    <w:rsid w:val="688E0451"/>
    <w:rsid w:val="68946338"/>
    <w:rsid w:val="689D08EF"/>
    <w:rsid w:val="689F5DBE"/>
    <w:rsid w:val="68A41153"/>
    <w:rsid w:val="68A8338A"/>
    <w:rsid w:val="68B23115"/>
    <w:rsid w:val="68BF574C"/>
    <w:rsid w:val="68C21928"/>
    <w:rsid w:val="68C74B84"/>
    <w:rsid w:val="68D12847"/>
    <w:rsid w:val="68D960B5"/>
    <w:rsid w:val="68E25187"/>
    <w:rsid w:val="68E55603"/>
    <w:rsid w:val="68F008FA"/>
    <w:rsid w:val="68F41510"/>
    <w:rsid w:val="68F94C50"/>
    <w:rsid w:val="6906313B"/>
    <w:rsid w:val="69110D56"/>
    <w:rsid w:val="692E32F3"/>
    <w:rsid w:val="6933531A"/>
    <w:rsid w:val="693623F3"/>
    <w:rsid w:val="69382015"/>
    <w:rsid w:val="69413C91"/>
    <w:rsid w:val="694743B1"/>
    <w:rsid w:val="6954235C"/>
    <w:rsid w:val="69543E80"/>
    <w:rsid w:val="69596E3D"/>
    <w:rsid w:val="696326F2"/>
    <w:rsid w:val="696D66CA"/>
    <w:rsid w:val="697414BE"/>
    <w:rsid w:val="69741A0D"/>
    <w:rsid w:val="69754F41"/>
    <w:rsid w:val="69773965"/>
    <w:rsid w:val="69795BF4"/>
    <w:rsid w:val="698141E8"/>
    <w:rsid w:val="69827B22"/>
    <w:rsid w:val="698C1DFB"/>
    <w:rsid w:val="698C5880"/>
    <w:rsid w:val="69965172"/>
    <w:rsid w:val="69A20DDC"/>
    <w:rsid w:val="69AF59F6"/>
    <w:rsid w:val="69C35A72"/>
    <w:rsid w:val="69D82228"/>
    <w:rsid w:val="69DB7912"/>
    <w:rsid w:val="69ED53FF"/>
    <w:rsid w:val="6A0074AA"/>
    <w:rsid w:val="6A0740CF"/>
    <w:rsid w:val="6A091BFA"/>
    <w:rsid w:val="6A232485"/>
    <w:rsid w:val="6A26139A"/>
    <w:rsid w:val="6A29635F"/>
    <w:rsid w:val="6A326442"/>
    <w:rsid w:val="6A3A3B37"/>
    <w:rsid w:val="6A3D5A04"/>
    <w:rsid w:val="6A3F252C"/>
    <w:rsid w:val="6A577088"/>
    <w:rsid w:val="6A5C250A"/>
    <w:rsid w:val="6A6C38C4"/>
    <w:rsid w:val="6A6D332C"/>
    <w:rsid w:val="6A736393"/>
    <w:rsid w:val="6A757653"/>
    <w:rsid w:val="6A7A7ED4"/>
    <w:rsid w:val="6A8509E5"/>
    <w:rsid w:val="6A95076A"/>
    <w:rsid w:val="6A975945"/>
    <w:rsid w:val="6A9C523F"/>
    <w:rsid w:val="6AA05D09"/>
    <w:rsid w:val="6AA36EDE"/>
    <w:rsid w:val="6AB26C29"/>
    <w:rsid w:val="6AB93DD5"/>
    <w:rsid w:val="6AD051E5"/>
    <w:rsid w:val="6AD8759E"/>
    <w:rsid w:val="6AD95017"/>
    <w:rsid w:val="6AEE52ED"/>
    <w:rsid w:val="6AF938EA"/>
    <w:rsid w:val="6AFD5D90"/>
    <w:rsid w:val="6B193F17"/>
    <w:rsid w:val="6B263056"/>
    <w:rsid w:val="6B2A44E1"/>
    <w:rsid w:val="6B557641"/>
    <w:rsid w:val="6B571FF6"/>
    <w:rsid w:val="6B576FA5"/>
    <w:rsid w:val="6B5E6CB8"/>
    <w:rsid w:val="6B6A0DCB"/>
    <w:rsid w:val="6B6C3A8D"/>
    <w:rsid w:val="6B6F4CB4"/>
    <w:rsid w:val="6B772CF9"/>
    <w:rsid w:val="6B791A74"/>
    <w:rsid w:val="6B8E0E37"/>
    <w:rsid w:val="6BA432A7"/>
    <w:rsid w:val="6BC23E25"/>
    <w:rsid w:val="6BCE2322"/>
    <w:rsid w:val="6BD36970"/>
    <w:rsid w:val="6BE222DA"/>
    <w:rsid w:val="6BE56EEA"/>
    <w:rsid w:val="6BF13F0B"/>
    <w:rsid w:val="6BF568E7"/>
    <w:rsid w:val="6BFB1336"/>
    <w:rsid w:val="6C03187B"/>
    <w:rsid w:val="6C20307F"/>
    <w:rsid w:val="6C305627"/>
    <w:rsid w:val="6C3E6881"/>
    <w:rsid w:val="6C563CA8"/>
    <w:rsid w:val="6C5B65C0"/>
    <w:rsid w:val="6C5D310E"/>
    <w:rsid w:val="6C5E2AD5"/>
    <w:rsid w:val="6C7553FD"/>
    <w:rsid w:val="6C827D2C"/>
    <w:rsid w:val="6C857302"/>
    <w:rsid w:val="6CA420BB"/>
    <w:rsid w:val="6CAF4400"/>
    <w:rsid w:val="6CC30FE0"/>
    <w:rsid w:val="6CC52FD6"/>
    <w:rsid w:val="6CC72CB2"/>
    <w:rsid w:val="6CCA30CF"/>
    <w:rsid w:val="6CE00FAA"/>
    <w:rsid w:val="6CF15C9B"/>
    <w:rsid w:val="6D0C20C6"/>
    <w:rsid w:val="6D220A69"/>
    <w:rsid w:val="6D2A482B"/>
    <w:rsid w:val="6D3B7744"/>
    <w:rsid w:val="6D3C046A"/>
    <w:rsid w:val="6D6655C2"/>
    <w:rsid w:val="6D6F22DA"/>
    <w:rsid w:val="6D6F6C48"/>
    <w:rsid w:val="6D726239"/>
    <w:rsid w:val="6D7B9005"/>
    <w:rsid w:val="6D7F5308"/>
    <w:rsid w:val="6D857611"/>
    <w:rsid w:val="6DAC77E6"/>
    <w:rsid w:val="6DB028AE"/>
    <w:rsid w:val="6DC63258"/>
    <w:rsid w:val="6DD03F6C"/>
    <w:rsid w:val="6DE34C24"/>
    <w:rsid w:val="6DF07AD7"/>
    <w:rsid w:val="6DF1178A"/>
    <w:rsid w:val="6E01117A"/>
    <w:rsid w:val="6E052A80"/>
    <w:rsid w:val="6E176747"/>
    <w:rsid w:val="6E28471D"/>
    <w:rsid w:val="6E3875A1"/>
    <w:rsid w:val="6E4B6C94"/>
    <w:rsid w:val="6E533D98"/>
    <w:rsid w:val="6E666862"/>
    <w:rsid w:val="6E911B7B"/>
    <w:rsid w:val="6E9708F7"/>
    <w:rsid w:val="6E9A23E6"/>
    <w:rsid w:val="6EA92527"/>
    <w:rsid w:val="6EAA25F3"/>
    <w:rsid w:val="6EB14F0D"/>
    <w:rsid w:val="6ECFF4C7"/>
    <w:rsid w:val="6ED11BCC"/>
    <w:rsid w:val="6ED67F43"/>
    <w:rsid w:val="6EE1637F"/>
    <w:rsid w:val="6EE2400F"/>
    <w:rsid w:val="6EE4072B"/>
    <w:rsid w:val="6EF713B0"/>
    <w:rsid w:val="6EFB626B"/>
    <w:rsid w:val="6EFD1239"/>
    <w:rsid w:val="6F003BAD"/>
    <w:rsid w:val="6F14324C"/>
    <w:rsid w:val="6F1D02D3"/>
    <w:rsid w:val="6F4865FE"/>
    <w:rsid w:val="6F494551"/>
    <w:rsid w:val="6F4E2162"/>
    <w:rsid w:val="6F5D41E8"/>
    <w:rsid w:val="6F5F0327"/>
    <w:rsid w:val="6F6C12A4"/>
    <w:rsid w:val="6F752BF0"/>
    <w:rsid w:val="6F780C99"/>
    <w:rsid w:val="6F7ABB32"/>
    <w:rsid w:val="6F853DD6"/>
    <w:rsid w:val="6F997A2B"/>
    <w:rsid w:val="6FA8230F"/>
    <w:rsid w:val="6FAC7D9E"/>
    <w:rsid w:val="6FB200BC"/>
    <w:rsid w:val="6FB52513"/>
    <w:rsid w:val="6FBF6420"/>
    <w:rsid w:val="6FD876B0"/>
    <w:rsid w:val="6FDC5A24"/>
    <w:rsid w:val="6FE21015"/>
    <w:rsid w:val="6FE42CC9"/>
    <w:rsid w:val="6FE468C2"/>
    <w:rsid w:val="6FEF0F77"/>
    <w:rsid w:val="70043738"/>
    <w:rsid w:val="700531FB"/>
    <w:rsid w:val="70062F57"/>
    <w:rsid w:val="700B1C13"/>
    <w:rsid w:val="701C4932"/>
    <w:rsid w:val="7022625B"/>
    <w:rsid w:val="704020FA"/>
    <w:rsid w:val="704B13E4"/>
    <w:rsid w:val="704D5E8A"/>
    <w:rsid w:val="705614FD"/>
    <w:rsid w:val="705666DD"/>
    <w:rsid w:val="705C69E0"/>
    <w:rsid w:val="70620FE1"/>
    <w:rsid w:val="706B3822"/>
    <w:rsid w:val="7081508A"/>
    <w:rsid w:val="70836594"/>
    <w:rsid w:val="70A6365C"/>
    <w:rsid w:val="70B14DA6"/>
    <w:rsid w:val="70B72AB0"/>
    <w:rsid w:val="70C42CBF"/>
    <w:rsid w:val="70D94B4E"/>
    <w:rsid w:val="70E61397"/>
    <w:rsid w:val="70E66C04"/>
    <w:rsid w:val="70ED3857"/>
    <w:rsid w:val="70F40775"/>
    <w:rsid w:val="70F729E3"/>
    <w:rsid w:val="70FF19BD"/>
    <w:rsid w:val="71035C49"/>
    <w:rsid w:val="71084662"/>
    <w:rsid w:val="710C1280"/>
    <w:rsid w:val="711F0536"/>
    <w:rsid w:val="711F6F80"/>
    <w:rsid w:val="7138129E"/>
    <w:rsid w:val="713C44B2"/>
    <w:rsid w:val="714230BD"/>
    <w:rsid w:val="714762A2"/>
    <w:rsid w:val="71486261"/>
    <w:rsid w:val="71524D88"/>
    <w:rsid w:val="715F3CB4"/>
    <w:rsid w:val="71626694"/>
    <w:rsid w:val="71735434"/>
    <w:rsid w:val="71772487"/>
    <w:rsid w:val="7181563A"/>
    <w:rsid w:val="71820E26"/>
    <w:rsid w:val="71953F7D"/>
    <w:rsid w:val="71B51C4B"/>
    <w:rsid w:val="71C03BBA"/>
    <w:rsid w:val="71C94B44"/>
    <w:rsid w:val="71CF35DE"/>
    <w:rsid w:val="71D65656"/>
    <w:rsid w:val="71D92CAD"/>
    <w:rsid w:val="71D94D3A"/>
    <w:rsid w:val="71DB28D2"/>
    <w:rsid w:val="71DF1FCB"/>
    <w:rsid w:val="71E73DB1"/>
    <w:rsid w:val="71EA18DE"/>
    <w:rsid w:val="71ED2316"/>
    <w:rsid w:val="71ED241B"/>
    <w:rsid w:val="71ED67EB"/>
    <w:rsid w:val="72040165"/>
    <w:rsid w:val="72071D38"/>
    <w:rsid w:val="720C0F03"/>
    <w:rsid w:val="721050BA"/>
    <w:rsid w:val="7213467C"/>
    <w:rsid w:val="7226343F"/>
    <w:rsid w:val="72303BAD"/>
    <w:rsid w:val="72440DB7"/>
    <w:rsid w:val="726A7902"/>
    <w:rsid w:val="726F50DC"/>
    <w:rsid w:val="72980E63"/>
    <w:rsid w:val="72AA5733"/>
    <w:rsid w:val="72AD2A0C"/>
    <w:rsid w:val="72B975E0"/>
    <w:rsid w:val="72BC4A54"/>
    <w:rsid w:val="72E04F80"/>
    <w:rsid w:val="72EC36D2"/>
    <w:rsid w:val="72F35B4A"/>
    <w:rsid w:val="72F63AA9"/>
    <w:rsid w:val="72F730EA"/>
    <w:rsid w:val="72FC5CB5"/>
    <w:rsid w:val="73133AF6"/>
    <w:rsid w:val="73170F8D"/>
    <w:rsid w:val="73203E09"/>
    <w:rsid w:val="732A0045"/>
    <w:rsid w:val="732A504C"/>
    <w:rsid w:val="732B2D16"/>
    <w:rsid w:val="73387F2E"/>
    <w:rsid w:val="734755A2"/>
    <w:rsid w:val="734E5020"/>
    <w:rsid w:val="736E4A66"/>
    <w:rsid w:val="73854779"/>
    <w:rsid w:val="738C74EB"/>
    <w:rsid w:val="739143EA"/>
    <w:rsid w:val="739E1F0D"/>
    <w:rsid w:val="73B275D5"/>
    <w:rsid w:val="73B37E7A"/>
    <w:rsid w:val="73C0461F"/>
    <w:rsid w:val="73CC741B"/>
    <w:rsid w:val="73CD1A80"/>
    <w:rsid w:val="73E76390"/>
    <w:rsid w:val="742402AF"/>
    <w:rsid w:val="742A27C0"/>
    <w:rsid w:val="742D417A"/>
    <w:rsid w:val="7439227D"/>
    <w:rsid w:val="744C31D2"/>
    <w:rsid w:val="744D5BA8"/>
    <w:rsid w:val="744F0663"/>
    <w:rsid w:val="74543FCF"/>
    <w:rsid w:val="745811F3"/>
    <w:rsid w:val="747F37E6"/>
    <w:rsid w:val="74977DAC"/>
    <w:rsid w:val="749A710D"/>
    <w:rsid w:val="74A40F23"/>
    <w:rsid w:val="74BA06CD"/>
    <w:rsid w:val="74D70B45"/>
    <w:rsid w:val="74DA137C"/>
    <w:rsid w:val="74E01D05"/>
    <w:rsid w:val="74E1231B"/>
    <w:rsid w:val="74F970B5"/>
    <w:rsid w:val="75060CB0"/>
    <w:rsid w:val="75287086"/>
    <w:rsid w:val="75396AFB"/>
    <w:rsid w:val="75396C81"/>
    <w:rsid w:val="753A6F7D"/>
    <w:rsid w:val="75424514"/>
    <w:rsid w:val="754E6E2D"/>
    <w:rsid w:val="75504C44"/>
    <w:rsid w:val="75544983"/>
    <w:rsid w:val="75556575"/>
    <w:rsid w:val="7555799A"/>
    <w:rsid w:val="755F0B33"/>
    <w:rsid w:val="756C76DD"/>
    <w:rsid w:val="757252AB"/>
    <w:rsid w:val="75772A42"/>
    <w:rsid w:val="7577DFAD"/>
    <w:rsid w:val="757C506A"/>
    <w:rsid w:val="758709CA"/>
    <w:rsid w:val="759551A9"/>
    <w:rsid w:val="7595795A"/>
    <w:rsid w:val="75964212"/>
    <w:rsid w:val="75983E53"/>
    <w:rsid w:val="759C7A6B"/>
    <w:rsid w:val="759E2CA1"/>
    <w:rsid w:val="75A75846"/>
    <w:rsid w:val="75B51E5B"/>
    <w:rsid w:val="75B544BC"/>
    <w:rsid w:val="75BE29D7"/>
    <w:rsid w:val="75E379BF"/>
    <w:rsid w:val="75E8046A"/>
    <w:rsid w:val="75EA01A3"/>
    <w:rsid w:val="75EC616F"/>
    <w:rsid w:val="75F549E6"/>
    <w:rsid w:val="76006695"/>
    <w:rsid w:val="760F4445"/>
    <w:rsid w:val="760F54E4"/>
    <w:rsid w:val="7614205F"/>
    <w:rsid w:val="762304F4"/>
    <w:rsid w:val="762364F3"/>
    <w:rsid w:val="762E1917"/>
    <w:rsid w:val="76300FF8"/>
    <w:rsid w:val="763468C3"/>
    <w:rsid w:val="76360EED"/>
    <w:rsid w:val="763B078A"/>
    <w:rsid w:val="76517932"/>
    <w:rsid w:val="765467D3"/>
    <w:rsid w:val="765C590B"/>
    <w:rsid w:val="765E2B85"/>
    <w:rsid w:val="766259C8"/>
    <w:rsid w:val="766C54AB"/>
    <w:rsid w:val="767573D8"/>
    <w:rsid w:val="768353C6"/>
    <w:rsid w:val="768A0223"/>
    <w:rsid w:val="76920715"/>
    <w:rsid w:val="76AD6C87"/>
    <w:rsid w:val="76B31BD6"/>
    <w:rsid w:val="76BF7CA5"/>
    <w:rsid w:val="76CC0B8C"/>
    <w:rsid w:val="76DC35F5"/>
    <w:rsid w:val="76F012C5"/>
    <w:rsid w:val="76F25C29"/>
    <w:rsid w:val="7701360B"/>
    <w:rsid w:val="770C3642"/>
    <w:rsid w:val="770C641E"/>
    <w:rsid w:val="77163084"/>
    <w:rsid w:val="772207AC"/>
    <w:rsid w:val="773A2598"/>
    <w:rsid w:val="773E3624"/>
    <w:rsid w:val="77557469"/>
    <w:rsid w:val="775F5455"/>
    <w:rsid w:val="776A6ACA"/>
    <w:rsid w:val="7774290C"/>
    <w:rsid w:val="77745DC9"/>
    <w:rsid w:val="77867496"/>
    <w:rsid w:val="77894133"/>
    <w:rsid w:val="77905777"/>
    <w:rsid w:val="77934AD5"/>
    <w:rsid w:val="77A04BBA"/>
    <w:rsid w:val="77A33B00"/>
    <w:rsid w:val="77AF20E8"/>
    <w:rsid w:val="77B73EB0"/>
    <w:rsid w:val="77BC4C0A"/>
    <w:rsid w:val="77EE125A"/>
    <w:rsid w:val="77F91B8F"/>
    <w:rsid w:val="780965A5"/>
    <w:rsid w:val="78096ABC"/>
    <w:rsid w:val="780B1DB0"/>
    <w:rsid w:val="78104683"/>
    <w:rsid w:val="782B45A3"/>
    <w:rsid w:val="782D5F38"/>
    <w:rsid w:val="786E5D2D"/>
    <w:rsid w:val="78744BC9"/>
    <w:rsid w:val="78767A00"/>
    <w:rsid w:val="787850B3"/>
    <w:rsid w:val="787B6F7D"/>
    <w:rsid w:val="787C2D2A"/>
    <w:rsid w:val="78921A74"/>
    <w:rsid w:val="78945BC4"/>
    <w:rsid w:val="78950A2F"/>
    <w:rsid w:val="78AF4E80"/>
    <w:rsid w:val="78BF2B17"/>
    <w:rsid w:val="78C801CC"/>
    <w:rsid w:val="78C83C93"/>
    <w:rsid w:val="78C84F3F"/>
    <w:rsid w:val="78C94227"/>
    <w:rsid w:val="78D207DE"/>
    <w:rsid w:val="78DB1111"/>
    <w:rsid w:val="78E5428F"/>
    <w:rsid w:val="78F3704F"/>
    <w:rsid w:val="78F52CED"/>
    <w:rsid w:val="790325A8"/>
    <w:rsid w:val="790939D1"/>
    <w:rsid w:val="79115212"/>
    <w:rsid w:val="7915272A"/>
    <w:rsid w:val="79176753"/>
    <w:rsid w:val="79226841"/>
    <w:rsid w:val="79233696"/>
    <w:rsid w:val="7926554B"/>
    <w:rsid w:val="792743D4"/>
    <w:rsid w:val="792822EB"/>
    <w:rsid w:val="79363D86"/>
    <w:rsid w:val="793674FA"/>
    <w:rsid w:val="79397D60"/>
    <w:rsid w:val="794D3664"/>
    <w:rsid w:val="794F1D1F"/>
    <w:rsid w:val="7955280F"/>
    <w:rsid w:val="7966373A"/>
    <w:rsid w:val="79671D13"/>
    <w:rsid w:val="796754EE"/>
    <w:rsid w:val="7969169F"/>
    <w:rsid w:val="79753391"/>
    <w:rsid w:val="79790C0F"/>
    <w:rsid w:val="797C2A81"/>
    <w:rsid w:val="799469B6"/>
    <w:rsid w:val="799D7BD9"/>
    <w:rsid w:val="79A21B6D"/>
    <w:rsid w:val="79B14F30"/>
    <w:rsid w:val="79B3273F"/>
    <w:rsid w:val="79DC694B"/>
    <w:rsid w:val="79E354B7"/>
    <w:rsid w:val="79EA7D3A"/>
    <w:rsid w:val="79FD7EA4"/>
    <w:rsid w:val="7A1278B9"/>
    <w:rsid w:val="7A150D5A"/>
    <w:rsid w:val="7A233CD8"/>
    <w:rsid w:val="7A250220"/>
    <w:rsid w:val="7A337DCF"/>
    <w:rsid w:val="7A3668CF"/>
    <w:rsid w:val="7A3C3DAE"/>
    <w:rsid w:val="7A606C24"/>
    <w:rsid w:val="7A637C97"/>
    <w:rsid w:val="7A792DB7"/>
    <w:rsid w:val="7A7B1D92"/>
    <w:rsid w:val="7A8B0F03"/>
    <w:rsid w:val="7A8C2B0C"/>
    <w:rsid w:val="7A9B4C51"/>
    <w:rsid w:val="7AAF2754"/>
    <w:rsid w:val="7ABB3FE8"/>
    <w:rsid w:val="7ABC1F30"/>
    <w:rsid w:val="7ACA7FE0"/>
    <w:rsid w:val="7ADC7233"/>
    <w:rsid w:val="7AEF4E49"/>
    <w:rsid w:val="7AEF612E"/>
    <w:rsid w:val="7AFA4F24"/>
    <w:rsid w:val="7B036F4F"/>
    <w:rsid w:val="7B167E0B"/>
    <w:rsid w:val="7B356B00"/>
    <w:rsid w:val="7B54441C"/>
    <w:rsid w:val="7B700614"/>
    <w:rsid w:val="7B846901"/>
    <w:rsid w:val="7B85DEFB"/>
    <w:rsid w:val="7B8F6710"/>
    <w:rsid w:val="7B906B08"/>
    <w:rsid w:val="7B9B533F"/>
    <w:rsid w:val="7B9C0CE2"/>
    <w:rsid w:val="7BC36D99"/>
    <w:rsid w:val="7BC672DB"/>
    <w:rsid w:val="7BDE2AEC"/>
    <w:rsid w:val="7BE752AB"/>
    <w:rsid w:val="7BEF4B72"/>
    <w:rsid w:val="7BF91072"/>
    <w:rsid w:val="7BFB44AF"/>
    <w:rsid w:val="7BFD5343"/>
    <w:rsid w:val="7C0165B5"/>
    <w:rsid w:val="7C0F5A17"/>
    <w:rsid w:val="7C1C5875"/>
    <w:rsid w:val="7C2818EE"/>
    <w:rsid w:val="7C2A0B0A"/>
    <w:rsid w:val="7C2B47D2"/>
    <w:rsid w:val="7C2C2795"/>
    <w:rsid w:val="7C2C3779"/>
    <w:rsid w:val="7C3A20F4"/>
    <w:rsid w:val="7C3E4B31"/>
    <w:rsid w:val="7C4116D4"/>
    <w:rsid w:val="7C413257"/>
    <w:rsid w:val="7C4C64A6"/>
    <w:rsid w:val="7C58789E"/>
    <w:rsid w:val="7C5C650E"/>
    <w:rsid w:val="7C5D628C"/>
    <w:rsid w:val="7C6969D1"/>
    <w:rsid w:val="7C6A38B2"/>
    <w:rsid w:val="7C6E47B6"/>
    <w:rsid w:val="7C747D1D"/>
    <w:rsid w:val="7C750569"/>
    <w:rsid w:val="7C763D4A"/>
    <w:rsid w:val="7C960FF9"/>
    <w:rsid w:val="7CA1299F"/>
    <w:rsid w:val="7CB7556C"/>
    <w:rsid w:val="7CBC60AE"/>
    <w:rsid w:val="7CCA3A1A"/>
    <w:rsid w:val="7CD51EB8"/>
    <w:rsid w:val="7CFF7FF9"/>
    <w:rsid w:val="7D0B7E9A"/>
    <w:rsid w:val="7D0E7C1A"/>
    <w:rsid w:val="7D13069B"/>
    <w:rsid w:val="7D263148"/>
    <w:rsid w:val="7D2E1F49"/>
    <w:rsid w:val="7D2E7CA9"/>
    <w:rsid w:val="7D3A4B65"/>
    <w:rsid w:val="7D3C1883"/>
    <w:rsid w:val="7D3C3700"/>
    <w:rsid w:val="7D47530F"/>
    <w:rsid w:val="7D5671AF"/>
    <w:rsid w:val="7D59686D"/>
    <w:rsid w:val="7D686225"/>
    <w:rsid w:val="7D7764D6"/>
    <w:rsid w:val="7D7D656D"/>
    <w:rsid w:val="7D8412F8"/>
    <w:rsid w:val="7D870E1D"/>
    <w:rsid w:val="7D8E23C9"/>
    <w:rsid w:val="7D974E46"/>
    <w:rsid w:val="7D987CE0"/>
    <w:rsid w:val="7D9E2887"/>
    <w:rsid w:val="7DBB7A19"/>
    <w:rsid w:val="7DBC4892"/>
    <w:rsid w:val="7DBE026E"/>
    <w:rsid w:val="7DC149E7"/>
    <w:rsid w:val="7DD360CB"/>
    <w:rsid w:val="7DD45865"/>
    <w:rsid w:val="7DD97022"/>
    <w:rsid w:val="7DE27879"/>
    <w:rsid w:val="7DE830A7"/>
    <w:rsid w:val="7DF6578E"/>
    <w:rsid w:val="7DF90C71"/>
    <w:rsid w:val="7DFA5D64"/>
    <w:rsid w:val="7DFC2C75"/>
    <w:rsid w:val="7DFE2FAE"/>
    <w:rsid w:val="7DFEC703"/>
    <w:rsid w:val="7DFFED6B"/>
    <w:rsid w:val="7E0445D1"/>
    <w:rsid w:val="7E074BE5"/>
    <w:rsid w:val="7E181ADC"/>
    <w:rsid w:val="7E191C93"/>
    <w:rsid w:val="7E4F70FA"/>
    <w:rsid w:val="7E5A082B"/>
    <w:rsid w:val="7E5C32C3"/>
    <w:rsid w:val="7E6A0145"/>
    <w:rsid w:val="7E6D4168"/>
    <w:rsid w:val="7E710A4D"/>
    <w:rsid w:val="7E7210E1"/>
    <w:rsid w:val="7E9F29C9"/>
    <w:rsid w:val="7EA77AA9"/>
    <w:rsid w:val="7EAD52D5"/>
    <w:rsid w:val="7EB71F4E"/>
    <w:rsid w:val="7EBB2A29"/>
    <w:rsid w:val="7EBB4ECA"/>
    <w:rsid w:val="7ED42B35"/>
    <w:rsid w:val="7EDFB2C6"/>
    <w:rsid w:val="7EE32C85"/>
    <w:rsid w:val="7EEA1D47"/>
    <w:rsid w:val="7EEE7D23"/>
    <w:rsid w:val="7F0316FD"/>
    <w:rsid w:val="7F0A2C4D"/>
    <w:rsid w:val="7F0D1B61"/>
    <w:rsid w:val="7F148162"/>
    <w:rsid w:val="7F197AD5"/>
    <w:rsid w:val="7F1A2B53"/>
    <w:rsid w:val="7F1B4AFB"/>
    <w:rsid w:val="7F1D43BD"/>
    <w:rsid w:val="7F215521"/>
    <w:rsid w:val="7F271128"/>
    <w:rsid w:val="7F2724BD"/>
    <w:rsid w:val="7F2853A8"/>
    <w:rsid w:val="7F2F0696"/>
    <w:rsid w:val="7F3745C0"/>
    <w:rsid w:val="7F405FEC"/>
    <w:rsid w:val="7F4446A3"/>
    <w:rsid w:val="7F46069E"/>
    <w:rsid w:val="7F4C615F"/>
    <w:rsid w:val="7F59633C"/>
    <w:rsid w:val="7F606315"/>
    <w:rsid w:val="7F6A3037"/>
    <w:rsid w:val="7F6B21DF"/>
    <w:rsid w:val="7F707887"/>
    <w:rsid w:val="7F716E8E"/>
    <w:rsid w:val="7F7945AA"/>
    <w:rsid w:val="7F7D7A80"/>
    <w:rsid w:val="7F7F34E8"/>
    <w:rsid w:val="7F865CA2"/>
    <w:rsid w:val="7F8F0152"/>
    <w:rsid w:val="7F90138B"/>
    <w:rsid w:val="7F9663E6"/>
    <w:rsid w:val="7F9CAAB8"/>
    <w:rsid w:val="7F9F736F"/>
    <w:rsid w:val="7FA17434"/>
    <w:rsid w:val="7FA816D6"/>
    <w:rsid w:val="7FB371BD"/>
    <w:rsid w:val="7FBA1474"/>
    <w:rsid w:val="7FBF0EBC"/>
    <w:rsid w:val="7FC44AF6"/>
    <w:rsid w:val="7FC60020"/>
    <w:rsid w:val="7FC811B5"/>
    <w:rsid w:val="7FC86CCE"/>
    <w:rsid w:val="7FD12D6F"/>
    <w:rsid w:val="7FD6BF3F"/>
    <w:rsid w:val="7FE3CA07"/>
    <w:rsid w:val="7FF14081"/>
    <w:rsid w:val="7FF57570"/>
    <w:rsid w:val="7FFF6780"/>
    <w:rsid w:val="8D59A9E6"/>
    <w:rsid w:val="9EBEC66B"/>
    <w:rsid w:val="AF5F8F8A"/>
    <w:rsid w:val="B67E86C7"/>
    <w:rsid w:val="B7B05E64"/>
    <w:rsid w:val="BB9D929A"/>
    <w:rsid w:val="BBFFB3EE"/>
    <w:rsid w:val="BC71CDA7"/>
    <w:rsid w:val="BCFA12E4"/>
    <w:rsid w:val="BEFFCEA7"/>
    <w:rsid w:val="BFE17705"/>
    <w:rsid w:val="BFFF0C12"/>
    <w:rsid w:val="C7FCB3C0"/>
    <w:rsid w:val="D3D8CF21"/>
    <w:rsid w:val="D8EC9BEF"/>
    <w:rsid w:val="DCFBE60F"/>
    <w:rsid w:val="DECBB2FA"/>
    <w:rsid w:val="DFB56436"/>
    <w:rsid w:val="DFE30E0E"/>
    <w:rsid w:val="E9A56130"/>
    <w:rsid w:val="EB7D7112"/>
    <w:rsid w:val="EBACCA89"/>
    <w:rsid w:val="EBAE7D13"/>
    <w:rsid w:val="EFFF2CEB"/>
    <w:rsid w:val="F5EF7E2B"/>
    <w:rsid w:val="F6F7ABCD"/>
    <w:rsid w:val="F70F6F35"/>
    <w:rsid w:val="F77306A4"/>
    <w:rsid w:val="F7AAC601"/>
    <w:rsid w:val="F7EFC963"/>
    <w:rsid w:val="F7FF9B59"/>
    <w:rsid w:val="FDFD5371"/>
    <w:rsid w:val="FEBF90F4"/>
    <w:rsid w:val="FEBFA78C"/>
    <w:rsid w:val="FEFFA2DB"/>
    <w:rsid w:val="FF1FDFF8"/>
    <w:rsid w:val="FFEBD980"/>
    <w:rsid w:val="FFF773AC"/>
    <w:rsid w:val="FFF9B827"/>
    <w:rsid w:val="FFFB4036"/>
    <w:rsid w:val="FFFFEA28"/>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semiHidden="0" w:name="heading 2"/>
    <w:lsdException w:qFormat="1" w:uiPriority="0" w:semiHidden="0" w:name="heading 3"/>
    <w:lsdException w:qFormat="1" w:uiPriority="9" w:semiHidden="0" w:name="heading 4"/>
    <w:lsdException w:qFormat="1" w:uiPriority="99" w:semiHidden="0" w:name="heading 5"/>
    <w:lsdException w:qFormat="1" w:uiPriority="9" w:name="heading 6"/>
    <w:lsdException w:qFormat="1" w:uiPriority="9" w:name="heading 7"/>
    <w:lsdException w:qFormat="1" w:uiPriority="9" w:name="heading 8"/>
    <w:lsdException w:qFormat="1" w:uiPriority="9"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uiPriority="0" w:name="Normal Indent"/>
    <w:lsdException w:uiPriority="0" w:name="footnote text"/>
    <w:lsdException w:qFormat="1" w:uiPriority="99" w:semiHidden="0" w:name="annotation text"/>
    <w:lsdException w:qFormat="1" w:uiPriority="0" w:semiHidden="0" w:name="header"/>
    <w:lsdException w:qFormat="1" w:uiPriority="99" w:semiHidden="0" w:name="footer"/>
    <w:lsdException w:uiPriority="0" w:name="index heading"/>
    <w:lsdException w:qFormat="1" w:uiPriority="35" w:semiHidden="0" w:name="caption"/>
    <w:lsdException w:uiPriority="0" w:name="table of figures"/>
    <w:lsdException w:uiPriority="0" w:name="envelope address"/>
    <w:lsdException w:uiPriority="0" w:name="envelope return"/>
    <w:lsdException w:uiPriority="0" w:name="footnote reference"/>
    <w:lsdException w:qFormat="1" w:uiPriority="0" w:semiHidden="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10" w:semiHidden="0" w:name="Title"/>
    <w:lsdException w:uiPriority="0" w:name="Closing"/>
    <w:lsdException w:uiPriority="0" w:name="Signature"/>
    <w:lsdException w:qFormat="1" w:uiPriority="1" w:name="Default Paragraph Font"/>
    <w:lsdException w:qFormat="1" w:uiPriority="0" w:semiHidden="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11" w:semiHidden="0" w:name="Subtitle"/>
    <w:lsdException w:uiPriority="0" w:name="Salutation"/>
    <w:lsdException w:uiPriority="0" w:name="Date"/>
    <w:lsdException w:qFormat="1" w:uiPriority="99"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iPriority="99" w:semiHidden="0" w:name="Hyperlink"/>
    <w:lsdException w:qFormat="1" w:uiPriority="99" w:semiHidden="0" w:name="FollowedHyperlink"/>
    <w:lsdException w:qFormat="1" w:unhideWhenUsed="0" w:uiPriority="22" w:semiHidden="0" w:name="Strong"/>
    <w:lsdException w:qFormat="1" w:unhideWhenUsed="0" w:uiPriority="20" w:semiHidden="0" w:name="Emphasis"/>
    <w:lsdException w:uiPriority="0" w:name="Document Map"/>
    <w:lsdException w:uiPriority="0" w:name="Plain Text"/>
    <w:lsdException w:uiPriority="0" w:name="E-mail Signature"/>
    <w:lsdException w:qFormat="1" w:uiPriority="99" w:semiHidden="0" w:name="Normal (Web)"/>
    <w:lsdException w:uiPriority="0" w:name="HTML Acronym"/>
    <w:lsdException w:uiPriority="0" w:name="HTML Address"/>
    <w:lsdException w:uiPriority="0" w:name="HTML Cite"/>
    <w:lsdException w:qFormat="1" w:uiPriority="99" w:name="HTML Code"/>
    <w:lsdException w:uiPriority="0" w:name="HTML Definition"/>
    <w:lsdException w:uiPriority="0" w:name="HTML Keyboard"/>
    <w:lsdException w:qFormat="1" w:uiPriority="99" w:name="HTML Preformatted"/>
    <w:lsdException w:uiPriority="0" w:name="HTML Sample"/>
    <w:lsdException w:uiPriority="0" w:name="HTML Typewriter"/>
    <w:lsdException w:uiPriority="0" w:name="HTML Variable"/>
    <w:lsdException w:qFormat="1" w:uiPriority="99" w:name="Normal Table"/>
    <w:lsdException w:qFormat="1"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lang w:val="en-US" w:eastAsia="zh-CN" w:bidi="ar-SA"/>
    </w:rPr>
  </w:style>
  <w:style w:type="paragraph" w:styleId="2">
    <w:name w:val="heading 1"/>
    <w:basedOn w:val="1"/>
    <w:next w:val="1"/>
    <w:link w:val="62"/>
    <w:autoRedefine/>
    <w:qFormat/>
    <w:uiPriority w:val="0"/>
    <w:pPr>
      <w:pageBreakBefore/>
      <w:numPr>
        <w:ilvl w:val="0"/>
        <w:numId w:val="1"/>
      </w:numPr>
      <w:tabs>
        <w:tab w:val="left" w:pos="-4230"/>
      </w:tabs>
      <w:spacing w:before="480" w:after="180"/>
      <w:outlineLvl w:val="0"/>
    </w:pPr>
    <w:rPr>
      <w:rFonts w:eastAsia="宋体" w:cs="Calibri"/>
      <w:b/>
      <w:bCs/>
      <w:color w:val="205968"/>
      <w:sz w:val="28"/>
      <w:szCs w:val="28"/>
    </w:rPr>
  </w:style>
  <w:style w:type="paragraph" w:styleId="3">
    <w:name w:val="heading 2"/>
    <w:basedOn w:val="1"/>
    <w:next w:val="4"/>
    <w:link w:val="63"/>
    <w:autoRedefine/>
    <w:unhideWhenUsed/>
    <w:qFormat/>
    <w:uiPriority w:val="9"/>
    <w:pPr>
      <w:keepNext/>
      <w:keepLines/>
      <w:spacing w:before="260" w:after="260" w:line="416" w:lineRule="auto"/>
      <w:outlineLvl w:val="1"/>
    </w:pPr>
    <w:rPr>
      <w:rFonts w:ascii="Cambria" w:hAnsi="Cambria" w:eastAsia="宋体" w:cs="Times New Roman"/>
      <w:b/>
      <w:bCs/>
      <w:sz w:val="32"/>
      <w:szCs w:val="32"/>
    </w:rPr>
  </w:style>
  <w:style w:type="paragraph" w:styleId="4">
    <w:name w:val="heading 3"/>
    <w:basedOn w:val="1"/>
    <w:next w:val="1"/>
    <w:link w:val="64"/>
    <w:autoRedefine/>
    <w:unhideWhenUsed/>
    <w:qFormat/>
    <w:uiPriority w:val="0"/>
    <w:pPr>
      <w:numPr>
        <w:ilvl w:val="2"/>
        <w:numId w:val="1"/>
      </w:numPr>
      <w:spacing w:before="240" w:after="120"/>
      <w:outlineLvl w:val="2"/>
    </w:pPr>
    <w:rPr>
      <w:rFonts w:eastAsia="宋体" w:cs="Calibri"/>
      <w:b/>
      <w:bCs/>
      <w:color w:val="205968"/>
      <w:sz w:val="24"/>
    </w:rPr>
  </w:style>
  <w:style w:type="paragraph" w:styleId="5">
    <w:name w:val="heading 4"/>
    <w:basedOn w:val="1"/>
    <w:next w:val="1"/>
    <w:autoRedefine/>
    <w:unhideWhenUsed/>
    <w:qFormat/>
    <w:uiPriority w:val="9"/>
    <w:pPr>
      <w:numPr>
        <w:ilvl w:val="3"/>
        <w:numId w:val="1"/>
      </w:numPr>
      <w:outlineLvl w:val="3"/>
    </w:pPr>
    <w:rPr>
      <w:rFonts w:cs="Calibri"/>
      <w:b/>
      <w:bCs/>
      <w:i/>
      <w:iCs/>
      <w:color w:val="205968"/>
    </w:rPr>
  </w:style>
  <w:style w:type="paragraph" w:styleId="6">
    <w:name w:val="heading 5"/>
    <w:basedOn w:val="1"/>
    <w:next w:val="1"/>
    <w:link w:val="65"/>
    <w:autoRedefine/>
    <w:unhideWhenUsed/>
    <w:qFormat/>
    <w:uiPriority w:val="99"/>
    <w:pPr>
      <w:keepNext/>
      <w:keepLines/>
      <w:spacing w:before="280" w:after="290" w:line="376" w:lineRule="auto"/>
      <w:outlineLvl w:val="4"/>
    </w:pPr>
    <w:rPr>
      <w:b/>
      <w:bCs/>
      <w:sz w:val="28"/>
      <w:szCs w:val="28"/>
    </w:rPr>
  </w:style>
  <w:style w:type="character" w:default="1" w:styleId="29">
    <w:name w:val="Default Paragraph Font"/>
    <w:autoRedefine/>
    <w:semiHidden/>
    <w:unhideWhenUsed/>
    <w:qFormat/>
    <w:uiPriority w:val="1"/>
  </w:style>
  <w:style w:type="table" w:default="1" w:styleId="27">
    <w:name w:val="Normal Table"/>
    <w:autoRedefine/>
    <w:semiHidden/>
    <w:unhideWhenUsed/>
    <w:qFormat/>
    <w:uiPriority w:val="99"/>
    <w:tblPr>
      <w:tblCellMar>
        <w:top w:w="0" w:type="dxa"/>
        <w:left w:w="108" w:type="dxa"/>
        <w:bottom w:w="0" w:type="dxa"/>
        <w:right w:w="108" w:type="dxa"/>
      </w:tblCellMar>
    </w:tblPr>
  </w:style>
  <w:style w:type="paragraph" w:styleId="7">
    <w:name w:val="toc 7"/>
    <w:basedOn w:val="1"/>
    <w:next w:val="1"/>
    <w:autoRedefine/>
    <w:unhideWhenUsed/>
    <w:qFormat/>
    <w:uiPriority w:val="39"/>
    <w:pPr>
      <w:ind w:left="2520" w:leftChars="1200"/>
    </w:pPr>
    <w:rPr>
      <w:rFonts w:ascii="Calibri" w:hAnsi="Calibri" w:eastAsia="宋体" w:cs="Times New Roman"/>
      <w:szCs w:val="22"/>
    </w:rPr>
  </w:style>
  <w:style w:type="paragraph" w:styleId="8">
    <w:name w:val="caption"/>
    <w:basedOn w:val="1"/>
    <w:next w:val="1"/>
    <w:autoRedefine/>
    <w:unhideWhenUsed/>
    <w:qFormat/>
    <w:uiPriority w:val="35"/>
    <w:rPr>
      <w:rFonts w:ascii="Arial" w:hAnsi="Arial" w:eastAsia="黑体"/>
      <w:sz w:val="20"/>
    </w:rPr>
  </w:style>
  <w:style w:type="paragraph" w:styleId="9">
    <w:name w:val="annotation text"/>
    <w:basedOn w:val="1"/>
    <w:link w:val="66"/>
    <w:autoRedefine/>
    <w:unhideWhenUsed/>
    <w:qFormat/>
    <w:uiPriority w:val="99"/>
  </w:style>
  <w:style w:type="paragraph" w:styleId="10">
    <w:name w:val="Body Text"/>
    <w:basedOn w:val="1"/>
    <w:link w:val="67"/>
    <w:autoRedefine/>
    <w:unhideWhenUsed/>
    <w:qFormat/>
    <w:uiPriority w:val="0"/>
    <w:pPr>
      <w:autoSpaceDE w:val="0"/>
      <w:autoSpaceDN w:val="0"/>
      <w:adjustRightInd w:val="0"/>
      <w:spacing w:before="35"/>
      <w:ind w:left="100"/>
      <w:jc w:val="left"/>
    </w:pPr>
    <w:rPr>
      <w:rFonts w:ascii="宋体" w:cs="宋体"/>
      <w:kern w:val="0"/>
      <w:szCs w:val="21"/>
    </w:rPr>
  </w:style>
  <w:style w:type="paragraph" w:styleId="11">
    <w:name w:val="toc 5"/>
    <w:basedOn w:val="1"/>
    <w:next w:val="1"/>
    <w:autoRedefine/>
    <w:unhideWhenUsed/>
    <w:qFormat/>
    <w:uiPriority w:val="39"/>
    <w:pPr>
      <w:ind w:left="1680" w:leftChars="800"/>
    </w:pPr>
    <w:rPr>
      <w:rFonts w:ascii="Calibri" w:hAnsi="Calibri" w:eastAsia="宋体" w:cs="Times New Roman"/>
      <w:szCs w:val="22"/>
    </w:rPr>
  </w:style>
  <w:style w:type="paragraph" w:styleId="12">
    <w:name w:val="toc 3"/>
    <w:basedOn w:val="1"/>
    <w:next w:val="1"/>
    <w:autoRedefine/>
    <w:unhideWhenUsed/>
    <w:qFormat/>
    <w:uiPriority w:val="39"/>
    <w:pPr>
      <w:ind w:left="840" w:leftChars="400"/>
    </w:pPr>
  </w:style>
  <w:style w:type="paragraph" w:styleId="13">
    <w:name w:val="toc 8"/>
    <w:basedOn w:val="1"/>
    <w:next w:val="1"/>
    <w:autoRedefine/>
    <w:unhideWhenUsed/>
    <w:qFormat/>
    <w:uiPriority w:val="39"/>
    <w:pPr>
      <w:ind w:left="2940" w:leftChars="1400"/>
    </w:pPr>
    <w:rPr>
      <w:rFonts w:ascii="Calibri" w:hAnsi="Calibri" w:eastAsia="宋体" w:cs="Times New Roman"/>
      <w:szCs w:val="22"/>
    </w:rPr>
  </w:style>
  <w:style w:type="paragraph" w:styleId="14">
    <w:name w:val="Balloon Text"/>
    <w:basedOn w:val="1"/>
    <w:link w:val="68"/>
    <w:autoRedefine/>
    <w:unhideWhenUsed/>
    <w:qFormat/>
    <w:uiPriority w:val="99"/>
    <w:rPr>
      <w:sz w:val="18"/>
      <w:szCs w:val="18"/>
    </w:rPr>
  </w:style>
  <w:style w:type="paragraph" w:styleId="15">
    <w:name w:val="footer"/>
    <w:basedOn w:val="16"/>
    <w:link w:val="69"/>
    <w:autoRedefine/>
    <w:unhideWhenUsed/>
    <w:qFormat/>
    <w:uiPriority w:val="99"/>
    <w:pPr>
      <w:tabs>
        <w:tab w:val="center" w:pos="4153"/>
        <w:tab w:val="right" w:pos="8306"/>
      </w:tabs>
      <w:snapToGrid w:val="0"/>
      <w:jc w:val="left"/>
    </w:pPr>
    <w:rPr>
      <w:sz w:val="18"/>
      <w:szCs w:val="18"/>
    </w:rPr>
  </w:style>
  <w:style w:type="paragraph" w:customStyle="1" w:styleId="16">
    <w:name w:val="Heading Left"/>
    <w:basedOn w:val="1"/>
    <w:autoRedefine/>
    <w:qFormat/>
    <w:uiPriority w:val="0"/>
    <w:pPr>
      <w:spacing w:before="0" w:after="0"/>
      <w:ind w:left="0"/>
    </w:pPr>
    <w:rPr>
      <w:rFonts w:ascii="Times New Roman"/>
      <w:sz w:val="20"/>
      <w:szCs w:val="20"/>
    </w:rPr>
  </w:style>
  <w:style w:type="paragraph" w:styleId="17">
    <w:name w:val="header"/>
    <w:basedOn w:val="1"/>
    <w:link w:val="70"/>
    <w:autoRedefine/>
    <w:unhideWhenUsed/>
    <w:qFormat/>
    <w:uiPriority w:val="0"/>
    <w:pPr>
      <w:pBdr>
        <w:bottom w:val="single" w:color="auto" w:sz="6" w:space="1"/>
      </w:pBdr>
      <w:tabs>
        <w:tab w:val="center" w:pos="4153"/>
        <w:tab w:val="right" w:pos="8306"/>
      </w:tabs>
      <w:snapToGrid w:val="0"/>
      <w:jc w:val="center"/>
    </w:pPr>
    <w:rPr>
      <w:sz w:val="18"/>
      <w:szCs w:val="18"/>
    </w:rPr>
  </w:style>
  <w:style w:type="paragraph" w:styleId="18">
    <w:name w:val="toc 1"/>
    <w:basedOn w:val="1"/>
    <w:next w:val="1"/>
    <w:autoRedefine/>
    <w:unhideWhenUsed/>
    <w:qFormat/>
    <w:uiPriority w:val="39"/>
    <w:pPr>
      <w:spacing w:before="120" w:after="120"/>
      <w:jc w:val="left"/>
    </w:pPr>
    <w:rPr>
      <w:rFonts w:ascii="Calibri" w:hAnsi="Calibri" w:cs="Calibri"/>
      <w:b/>
      <w:bCs/>
      <w:caps/>
      <w:sz w:val="20"/>
    </w:rPr>
  </w:style>
  <w:style w:type="paragraph" w:styleId="19">
    <w:name w:val="toc 4"/>
    <w:basedOn w:val="1"/>
    <w:next w:val="1"/>
    <w:autoRedefine/>
    <w:unhideWhenUsed/>
    <w:qFormat/>
    <w:uiPriority w:val="39"/>
    <w:pPr>
      <w:ind w:left="1260" w:leftChars="600"/>
    </w:pPr>
    <w:rPr>
      <w:rFonts w:ascii="Calibri" w:hAnsi="Calibri" w:eastAsia="宋体" w:cs="Times New Roman"/>
      <w:szCs w:val="22"/>
    </w:rPr>
  </w:style>
  <w:style w:type="paragraph" w:styleId="20">
    <w:name w:val="toc 6"/>
    <w:basedOn w:val="1"/>
    <w:next w:val="1"/>
    <w:autoRedefine/>
    <w:unhideWhenUsed/>
    <w:qFormat/>
    <w:uiPriority w:val="39"/>
    <w:pPr>
      <w:ind w:left="2100" w:leftChars="1000"/>
    </w:pPr>
    <w:rPr>
      <w:rFonts w:ascii="Calibri" w:hAnsi="Calibri" w:eastAsia="宋体" w:cs="Times New Roman"/>
      <w:szCs w:val="22"/>
    </w:rPr>
  </w:style>
  <w:style w:type="paragraph" w:styleId="21">
    <w:name w:val="toc 2"/>
    <w:basedOn w:val="1"/>
    <w:next w:val="1"/>
    <w:autoRedefine/>
    <w:unhideWhenUsed/>
    <w:qFormat/>
    <w:uiPriority w:val="39"/>
    <w:pPr>
      <w:ind w:left="210"/>
      <w:jc w:val="left"/>
    </w:pPr>
    <w:rPr>
      <w:rFonts w:ascii="Times New Roman" w:hAnsi="Times New Roman" w:eastAsia="宋体" w:cs="Times New Roman"/>
    </w:rPr>
  </w:style>
  <w:style w:type="paragraph" w:styleId="22">
    <w:name w:val="toc 9"/>
    <w:basedOn w:val="1"/>
    <w:next w:val="1"/>
    <w:autoRedefine/>
    <w:unhideWhenUsed/>
    <w:qFormat/>
    <w:uiPriority w:val="39"/>
    <w:pPr>
      <w:ind w:left="3360" w:leftChars="1600"/>
    </w:pPr>
    <w:rPr>
      <w:rFonts w:ascii="Calibri" w:hAnsi="Calibri" w:eastAsia="宋体" w:cs="Times New Roman"/>
      <w:szCs w:val="22"/>
    </w:rPr>
  </w:style>
  <w:style w:type="paragraph" w:styleId="23">
    <w:name w:val="HTML Preformatted"/>
    <w:basedOn w:val="1"/>
    <w:link w:val="101"/>
    <w:autoRedefine/>
    <w:semiHidden/>
    <w:unhideWhenUsed/>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szCs w:val="24"/>
    </w:rPr>
  </w:style>
  <w:style w:type="paragraph" w:styleId="24">
    <w:name w:val="Normal (Web)"/>
    <w:basedOn w:val="1"/>
    <w:autoRedefine/>
    <w:unhideWhenUsed/>
    <w:qFormat/>
    <w:uiPriority w:val="99"/>
    <w:pPr>
      <w:widowControl/>
      <w:spacing w:before="100" w:beforeAutospacing="1" w:after="100" w:afterAutospacing="1"/>
      <w:jc w:val="left"/>
    </w:pPr>
    <w:rPr>
      <w:rFonts w:ascii="宋体" w:hAnsi="宋体" w:cs="宋体"/>
      <w:kern w:val="0"/>
      <w:sz w:val="24"/>
      <w:szCs w:val="24"/>
    </w:rPr>
  </w:style>
  <w:style w:type="paragraph" w:styleId="25">
    <w:name w:val="annotation subject"/>
    <w:basedOn w:val="9"/>
    <w:next w:val="9"/>
    <w:link w:val="71"/>
    <w:autoRedefine/>
    <w:unhideWhenUsed/>
    <w:qFormat/>
    <w:uiPriority w:val="0"/>
    <w:pPr>
      <w:jc w:val="left"/>
    </w:pPr>
    <w:rPr>
      <w:b/>
      <w:bCs/>
    </w:rPr>
  </w:style>
  <w:style w:type="paragraph" w:styleId="26">
    <w:name w:val="Body Text First Indent"/>
    <w:basedOn w:val="1"/>
    <w:unhideWhenUsed/>
    <w:qFormat/>
    <w:uiPriority w:val="99"/>
    <w:pPr>
      <w:tabs>
        <w:tab w:val="left" w:pos="0"/>
        <w:tab w:val="left" w:leader="dot" w:pos="420"/>
      </w:tabs>
      <w:spacing w:before="50" w:beforeLines="50" w:after="30" w:afterLines="30" w:line="360" w:lineRule="auto"/>
      <w:ind w:left="0" w:leftChars="0" w:firstLine="480" w:firstLineChars="200"/>
    </w:pPr>
  </w:style>
  <w:style w:type="table" w:styleId="28">
    <w:name w:val="Table Grid"/>
    <w:basedOn w:val="27"/>
    <w:autoRedefine/>
    <w:unhideWhenUsed/>
    <w:qFormat/>
    <w:uiPriority w:val="9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0">
    <w:name w:val="Strong"/>
    <w:basedOn w:val="29"/>
    <w:autoRedefine/>
    <w:qFormat/>
    <w:uiPriority w:val="22"/>
    <w:rPr>
      <w:b/>
    </w:rPr>
  </w:style>
  <w:style w:type="character" w:styleId="31">
    <w:name w:val="FollowedHyperlink"/>
    <w:basedOn w:val="29"/>
    <w:autoRedefine/>
    <w:unhideWhenUsed/>
    <w:qFormat/>
    <w:uiPriority w:val="99"/>
    <w:rPr>
      <w:color w:val="800080"/>
      <w:u w:val="single"/>
    </w:rPr>
  </w:style>
  <w:style w:type="character" w:styleId="32">
    <w:name w:val="Emphasis"/>
    <w:basedOn w:val="29"/>
    <w:autoRedefine/>
    <w:qFormat/>
    <w:uiPriority w:val="20"/>
    <w:rPr>
      <w:i/>
      <w:iCs/>
    </w:rPr>
  </w:style>
  <w:style w:type="character" w:styleId="33">
    <w:name w:val="Hyperlink"/>
    <w:autoRedefine/>
    <w:unhideWhenUsed/>
    <w:qFormat/>
    <w:uiPriority w:val="99"/>
    <w:rPr>
      <w:color w:val="0000FF"/>
      <w:u w:val="single"/>
    </w:rPr>
  </w:style>
  <w:style w:type="character" w:styleId="34">
    <w:name w:val="HTML Code"/>
    <w:basedOn w:val="29"/>
    <w:autoRedefine/>
    <w:semiHidden/>
    <w:unhideWhenUsed/>
    <w:qFormat/>
    <w:uiPriority w:val="99"/>
    <w:rPr>
      <w:rFonts w:ascii="宋体" w:hAnsi="宋体" w:eastAsia="宋体" w:cs="宋体"/>
      <w:sz w:val="24"/>
      <w:szCs w:val="24"/>
    </w:rPr>
  </w:style>
  <w:style w:type="character" w:styleId="35">
    <w:name w:val="annotation reference"/>
    <w:basedOn w:val="29"/>
    <w:autoRedefine/>
    <w:unhideWhenUsed/>
    <w:qFormat/>
    <w:uiPriority w:val="0"/>
    <w:rPr>
      <w:sz w:val="21"/>
      <w:szCs w:val="21"/>
    </w:rPr>
  </w:style>
  <w:style w:type="paragraph" w:customStyle="1" w:styleId="36">
    <w:name w:val="代码块"/>
    <w:autoRedefine/>
    <w:qFormat/>
    <w:uiPriority w:val="0"/>
    <w:pPr>
      <w:pBdr>
        <w:left w:val="dashDotStroked" w:color="D7D7D7" w:sz="24" w:space="4"/>
      </w:pBdr>
      <w:shd w:val="clear" w:color="auto" w:fill="F1F1F1"/>
      <w:wordWrap w:val="0"/>
      <w:autoSpaceDE w:val="0"/>
      <w:autoSpaceDN w:val="0"/>
      <w:spacing w:line="240" w:lineRule="atLeast"/>
      <w:ind w:left="0" w:leftChars="0"/>
    </w:pPr>
    <w:rPr>
      <w:rFonts w:hint="eastAsia" w:ascii="Courier New" w:hAnsi="Courier New" w:eastAsia="宋体" w:cs="Times New Roman"/>
      <w:sz w:val="20"/>
    </w:rPr>
  </w:style>
  <w:style w:type="paragraph" w:customStyle="1" w:styleId="37">
    <w:name w:val="顺序逻辑"/>
    <w:qFormat/>
    <w:uiPriority w:val="0"/>
    <w:pPr>
      <w:numPr>
        <w:ilvl w:val="0"/>
        <w:numId w:val="2"/>
      </w:numPr>
      <w:pBdr>
        <w:top w:val="none" w:color="auto" w:sz="0" w:space="1"/>
        <w:left w:val="none" w:color="7E7E7E" w:sz="0" w:space="4"/>
        <w:bottom w:val="none" w:color="auto" w:sz="0" w:space="1"/>
        <w:right w:val="none" w:color="auto" w:sz="0" w:space="4"/>
      </w:pBdr>
      <w:shd w:val="thinReverseDiagStripe" w:color="F1F1F1" w:fill="FFFFFF"/>
      <w:ind w:left="425" w:leftChars="0" w:hanging="425"/>
    </w:pPr>
    <w:rPr>
      <w:rFonts w:ascii="Times New Roman" w:hAnsi="Times New Roman" w:eastAsia="宋体" w:cs="Times New Roman"/>
      <w:bCs/>
      <w:sz w:val="24"/>
    </w:rPr>
  </w:style>
  <w:style w:type="paragraph" w:customStyle="1" w:styleId="38">
    <w:name w:val="逻辑标签"/>
    <w:autoRedefine/>
    <w:qFormat/>
    <w:uiPriority w:val="0"/>
    <w:pPr>
      <w:numPr>
        <w:ilvl w:val="0"/>
        <w:numId w:val="3"/>
      </w:numPr>
      <w:pBdr>
        <w:top w:val="none" w:color="auto" w:sz="0" w:space="1"/>
        <w:left w:val="dashDotStroked" w:color="F1F1F1" w:sz="24" w:space="4"/>
        <w:bottom w:val="none" w:color="auto" w:sz="0" w:space="1"/>
        <w:right w:val="outset" w:color="F1F1F1" w:sz="2" w:space="4"/>
      </w:pBdr>
      <w:shd w:val="thinHorzStripe" w:color="F9F9F9" w:fill="auto"/>
      <w:spacing w:line="240" w:lineRule="atLeast"/>
      <w:ind w:leftChars="0" w:right="0" w:rightChars="0"/>
    </w:pPr>
    <w:rPr>
      <w:rFonts w:hint="eastAsia" w:ascii="Times New Roman" w:hAnsi="Times New Roman" w:eastAsia="宋体" w:cs="Times New Roman"/>
      <w:color w:val="000000"/>
      <w:sz w:val="24"/>
    </w:rPr>
  </w:style>
  <w:style w:type="paragraph" w:customStyle="1" w:styleId="39">
    <w:name w:val="Item List Text"/>
    <w:link w:val="123"/>
    <w:autoRedefine/>
    <w:qFormat/>
    <w:uiPriority w:val="0"/>
    <w:pPr>
      <w:numPr>
        <w:ilvl w:val="1"/>
        <w:numId w:val="4"/>
      </w:numPr>
      <w:adjustRightInd w:val="0"/>
      <w:snapToGrid w:val="0"/>
      <w:spacing w:before="80" w:after="80" w:line="240" w:lineRule="atLeast"/>
      <w:ind w:left="2126" w:firstLine="0"/>
    </w:pPr>
    <w:rPr>
      <w:rFonts w:hint="eastAsia" w:ascii="Times New Roman" w:hAnsi="Times New Roman" w:eastAsia="宋体" w:cs="Times New Roman"/>
      <w:kern w:val="2"/>
      <w:sz w:val="21"/>
      <w:szCs w:val="21"/>
      <w:lang w:val="en-US" w:eastAsia="zh-CN" w:bidi="ar-SA"/>
    </w:rPr>
  </w:style>
  <w:style w:type="paragraph" w:customStyle="1" w:styleId="40">
    <w:name w:val="Third Level Item Step"/>
    <w:basedOn w:val="1"/>
    <w:autoRedefine/>
    <w:qFormat/>
    <w:uiPriority w:val="0"/>
    <w:pPr>
      <w:numPr>
        <w:ilvl w:val="2"/>
        <w:numId w:val="4"/>
      </w:numPr>
      <w:ind w:left="2976" w:hanging="425"/>
    </w:pPr>
  </w:style>
  <w:style w:type="paragraph" w:customStyle="1" w:styleId="41">
    <w:name w:val="Fourth Level Item Step"/>
    <w:basedOn w:val="1"/>
    <w:autoRedefine/>
    <w:qFormat/>
    <w:uiPriority w:val="0"/>
    <w:pPr>
      <w:numPr>
        <w:ilvl w:val="3"/>
        <w:numId w:val="4"/>
      </w:numPr>
      <w:ind w:left="3401" w:hanging="425"/>
    </w:pPr>
  </w:style>
  <w:style w:type="character" w:customStyle="1" w:styleId="42">
    <w:name w:val="样式1-i2正文 Char"/>
    <w:link w:val="43"/>
    <w:autoRedefine/>
    <w:qFormat/>
    <w:uiPriority w:val="0"/>
    <w:rPr>
      <w:rFonts w:ascii="Times New Roman" w:hAnsi="Times New Roman" w:eastAsia="宋体" w:cs="Arial"/>
      <w:kern w:val="2"/>
      <w:sz w:val="21"/>
      <w:szCs w:val="21"/>
      <w:lang w:val="zh-TW" w:eastAsia="zh-TW"/>
    </w:rPr>
  </w:style>
  <w:style w:type="paragraph" w:customStyle="1" w:styleId="43">
    <w:name w:val="正文-i2-Ctrl+T"/>
    <w:link w:val="42"/>
    <w:autoRedefine/>
    <w:qFormat/>
    <w:uiPriority w:val="0"/>
    <w:pPr>
      <w:widowControl/>
      <w:adjustRightInd w:val="0"/>
      <w:snapToGrid w:val="0"/>
      <w:spacing w:before="160" w:after="160" w:line="240" w:lineRule="atLeast"/>
      <w:ind w:left="1701" w:firstLine="0" w:firstLineChars="0"/>
      <w:jc w:val="left"/>
    </w:pPr>
    <w:rPr>
      <w:rFonts w:ascii="Times New Roman" w:hAnsi="Times New Roman" w:eastAsia="宋体" w:cs="Arial"/>
      <w:kern w:val="2"/>
      <w:sz w:val="21"/>
      <w:szCs w:val="21"/>
      <w:lang w:val="zh-TW" w:eastAsia="zh-TW"/>
    </w:rPr>
  </w:style>
  <w:style w:type="character" w:customStyle="1" w:styleId="44">
    <w:name w:val="标1-i2-Ctrl+Shift+1 Char"/>
    <w:link w:val="45"/>
    <w:autoRedefine/>
    <w:qFormat/>
    <w:uiPriority w:val="0"/>
    <w:rPr>
      <w:rFonts w:ascii="Book Antiqua" w:hAnsi="Book Antiqua" w:cs="Book Antiqua"/>
      <w:b/>
      <w:bCs/>
      <w:color w:val="auto"/>
      <w:kern w:val="2"/>
      <w:sz w:val="44"/>
      <w:szCs w:val="44"/>
      <w:lang w:val="zh-TW" w:eastAsia="zh-TW"/>
    </w:rPr>
  </w:style>
  <w:style w:type="paragraph" w:customStyle="1" w:styleId="45">
    <w:name w:val="标1-i2-Ctrl+Shift+1"/>
    <w:basedOn w:val="1"/>
    <w:next w:val="46"/>
    <w:link w:val="44"/>
    <w:autoRedefine/>
    <w:qFormat/>
    <w:uiPriority w:val="0"/>
    <w:pPr>
      <w:keepNext/>
      <w:pageBreakBefore w:val="0"/>
      <w:widowControl/>
      <w:numPr>
        <w:ilvl w:val="0"/>
        <w:numId w:val="5"/>
      </w:numPr>
      <w:pBdr>
        <w:bottom w:val="single" w:color="auto" w:sz="12" w:space="0"/>
      </w:pBdr>
      <w:tabs>
        <w:tab w:val="clear" w:pos="0"/>
      </w:tabs>
      <w:topLinePunct/>
      <w:adjustRightInd w:val="0"/>
      <w:snapToGrid w:val="0"/>
      <w:spacing w:before="1600" w:after="800" w:line="240" w:lineRule="atLeast"/>
      <w:jc w:val="right"/>
    </w:pPr>
    <w:rPr>
      <w:rFonts w:ascii="Book Antiqua" w:hAnsi="Book Antiqua" w:cs="Book Antiqua"/>
      <w:b/>
      <w:bCs/>
      <w:color w:val="auto"/>
      <w:kern w:val="2"/>
      <w:sz w:val="44"/>
      <w:szCs w:val="44"/>
      <w:lang w:val="zh-TW" w:eastAsia="zh-TW"/>
    </w:rPr>
  </w:style>
  <w:style w:type="paragraph" w:customStyle="1" w:styleId="46">
    <w:name w:val="标2-i2-Ctrl+Shift+2"/>
    <w:basedOn w:val="1"/>
    <w:next w:val="47"/>
    <w:link w:val="121"/>
    <w:autoRedefine/>
    <w:qFormat/>
    <w:uiPriority w:val="0"/>
    <w:pPr>
      <w:keepNext/>
      <w:keepLines/>
      <w:widowControl/>
      <w:numPr>
        <w:ilvl w:val="1"/>
        <w:numId w:val="5"/>
      </w:numPr>
      <w:tabs>
        <w:tab w:val="left" w:pos="420"/>
        <w:tab w:val="clear" w:pos="0"/>
      </w:tabs>
      <w:topLinePunct/>
      <w:adjustRightInd w:val="0"/>
      <w:snapToGrid w:val="0"/>
      <w:spacing w:before="600" w:after="160" w:line="240" w:lineRule="atLeast"/>
      <w:ind w:left="0"/>
      <w:jc w:val="left"/>
      <w:outlineLvl w:val="1"/>
    </w:pPr>
    <w:rPr>
      <w:rFonts w:ascii="Book Antiqua" w:hAnsi="Book Antiqua" w:eastAsia="黑体" w:cs="Book Antiqua"/>
      <w:bCs/>
      <w:kern w:val="0"/>
      <w:sz w:val="36"/>
      <w:szCs w:val="36"/>
      <w:lang w:val="zh-TW" w:eastAsia="zh-TW"/>
    </w:rPr>
  </w:style>
  <w:style w:type="paragraph" w:customStyle="1" w:styleId="47">
    <w:name w:val="标3-i2-Ctrl+Shift+3"/>
    <w:basedOn w:val="4"/>
    <w:next w:val="43"/>
    <w:link w:val="50"/>
    <w:autoRedefine/>
    <w:qFormat/>
    <w:uiPriority w:val="0"/>
    <w:pPr>
      <w:keepNext/>
      <w:keepLines/>
      <w:widowControl/>
      <w:numPr>
        <w:numId w:val="5"/>
      </w:numPr>
      <w:tabs>
        <w:tab w:val="left" w:pos="0"/>
        <w:tab w:val="left" w:pos="420"/>
      </w:tabs>
      <w:topLinePunct/>
      <w:adjustRightInd w:val="0"/>
      <w:snapToGrid w:val="0"/>
      <w:spacing w:before="200" w:after="200" w:line="240" w:lineRule="atLeast"/>
      <w:jc w:val="left"/>
    </w:pPr>
    <w:rPr>
      <w:rFonts w:ascii="Book Antiqua" w:hAnsi="Book Antiqua" w:eastAsia="黑体" w:cs="宋体"/>
      <w:b w:val="0"/>
      <w:bCs w:val="0"/>
      <w:color w:val="auto"/>
      <w:kern w:val="0"/>
      <w:sz w:val="32"/>
      <w:szCs w:val="32"/>
      <w:lang w:eastAsia="en-US"/>
    </w:rPr>
  </w:style>
  <w:style w:type="paragraph" w:customStyle="1" w:styleId="48">
    <w:name w:val="标4-i2-Ctrl+Shift+4"/>
    <w:basedOn w:val="1"/>
    <w:next w:val="43"/>
    <w:autoRedefine/>
    <w:qFormat/>
    <w:uiPriority w:val="0"/>
    <w:pPr>
      <w:keepNext/>
      <w:keepLines/>
      <w:widowControl/>
      <w:numPr>
        <w:ilvl w:val="3"/>
        <w:numId w:val="5"/>
      </w:numPr>
      <w:tabs>
        <w:tab w:val="clear" w:pos="0"/>
      </w:tabs>
      <w:topLinePunct/>
      <w:adjustRightInd w:val="0"/>
      <w:snapToGrid w:val="0"/>
      <w:spacing w:before="160" w:after="160" w:line="240" w:lineRule="atLeast"/>
      <w:jc w:val="left"/>
      <w:outlineLvl w:val="3"/>
    </w:pPr>
    <w:rPr>
      <w:rFonts w:ascii="Book Antiqua" w:hAnsi="Book Antiqua" w:eastAsia="黑体" w:cs="宋体"/>
      <w:kern w:val="0"/>
      <w:sz w:val="28"/>
      <w:szCs w:val="28"/>
    </w:rPr>
  </w:style>
  <w:style w:type="paragraph" w:customStyle="1" w:styleId="49">
    <w:name w:val="标5-i2-Ctrl+Shift+5"/>
    <w:basedOn w:val="1"/>
    <w:next w:val="43"/>
    <w:link w:val="118"/>
    <w:autoRedefine/>
    <w:qFormat/>
    <w:uiPriority w:val="0"/>
    <w:pPr>
      <w:keepNext/>
      <w:keepLines/>
      <w:widowControl/>
      <w:numPr>
        <w:ilvl w:val="4"/>
        <w:numId w:val="5"/>
      </w:numPr>
      <w:topLinePunct/>
      <w:adjustRightInd w:val="0"/>
      <w:snapToGrid w:val="0"/>
      <w:spacing w:before="160" w:after="160" w:line="240" w:lineRule="atLeast"/>
      <w:outlineLvl w:val="4"/>
    </w:pPr>
    <w:rPr>
      <w:rFonts w:ascii="Book Antiqua" w:hAnsi="Book Antiqua" w:eastAsia="黑体" w:cs="宋体"/>
      <w:kern w:val="0"/>
      <w:sz w:val="24"/>
      <w:szCs w:val="24"/>
    </w:rPr>
  </w:style>
  <w:style w:type="character" w:customStyle="1" w:styleId="50">
    <w:name w:val="标3-i2-Ctrl+Shift+3 Char"/>
    <w:link w:val="47"/>
    <w:autoRedefine/>
    <w:qFormat/>
    <w:uiPriority w:val="0"/>
    <w:rPr>
      <w:rFonts w:ascii="Book Antiqua" w:hAnsi="Book Antiqua" w:eastAsia="黑体" w:cs="宋体"/>
      <w:color w:val="auto"/>
      <w:kern w:val="0"/>
      <w:sz w:val="32"/>
      <w:szCs w:val="32"/>
      <w:lang w:eastAsia="en-US"/>
    </w:rPr>
  </w:style>
  <w:style w:type="paragraph" w:customStyle="1" w:styleId="51">
    <w:name w:val="Code"/>
    <w:basedOn w:val="1"/>
    <w:link w:val="119"/>
    <w:autoRedefine/>
    <w:qFormat/>
    <w:uiPriority w:val="0"/>
    <w:pPr>
      <w:widowControl w:val="0"/>
      <w:shd w:val="clear" w:color="auto" w:fill="F2F2F2"/>
      <w:wordWrap w:val="0"/>
      <w:autoSpaceDE w:val="0"/>
      <w:autoSpaceDN w:val="0"/>
      <w:spacing w:before="0" w:after="0" w:line="240" w:lineRule="atLeast"/>
      <w:ind w:left="2154"/>
    </w:pPr>
    <w:rPr>
      <w:rFonts w:ascii="Courier New" w:hAnsi="Courier New"/>
      <w:sz w:val="16"/>
    </w:rPr>
  </w:style>
  <w:style w:type="paragraph" w:customStyle="1" w:styleId="52">
    <w:name w:val="Cover 3"/>
    <w:basedOn w:val="1"/>
    <w:autoRedefine/>
    <w:qFormat/>
    <w:uiPriority w:val="0"/>
    <w:pPr>
      <w:widowControl w:val="0"/>
      <w:topLinePunct w:val="0"/>
      <w:spacing w:before="80" w:after="80"/>
      <w:ind w:left="0"/>
    </w:pPr>
    <w:rPr>
      <w:rFonts w:hint="eastAsia" w:ascii="Arial" w:hAnsi="Arial" w:eastAsia="黑体" w:cs="Arial"/>
      <w:b/>
      <w:bCs/>
      <w:spacing w:val="-4"/>
      <w:sz w:val="22"/>
      <w:szCs w:val="22"/>
      <w:lang w:eastAsia="en-US"/>
    </w:rPr>
  </w:style>
  <w:style w:type="paragraph" w:customStyle="1" w:styleId="53">
    <w:name w:val="Cover 2"/>
    <w:autoRedefine/>
    <w:qFormat/>
    <w:uiPriority w:val="0"/>
    <w:pPr>
      <w:adjustRightInd w:val="0"/>
      <w:snapToGrid w:val="0"/>
    </w:pPr>
    <w:rPr>
      <w:rFonts w:ascii="Arial" w:hAnsi="Arial" w:eastAsia="黑体" w:cs="Arial"/>
      <w:sz w:val="32"/>
      <w:szCs w:val="32"/>
      <w:lang w:val="en-US" w:eastAsia="en-US" w:bidi="ar-SA"/>
    </w:rPr>
  </w:style>
  <w:style w:type="paragraph" w:customStyle="1" w:styleId="54">
    <w:name w:val="Cover Text"/>
    <w:link w:val="122"/>
    <w:autoRedefine/>
    <w:qFormat/>
    <w:uiPriority w:val="0"/>
    <w:pPr>
      <w:adjustRightInd w:val="0"/>
      <w:snapToGrid w:val="0"/>
      <w:spacing w:before="80" w:after="80" w:line="240" w:lineRule="atLeast"/>
      <w:jc w:val="both"/>
    </w:pPr>
    <w:rPr>
      <w:rFonts w:ascii="Arial" w:hAnsi="Arial" w:eastAsia="宋体" w:cs="Arial"/>
      <w:snapToGrid w:val="0"/>
      <w:lang w:val="en-US" w:eastAsia="zh-CN" w:bidi="ar-SA"/>
    </w:rPr>
  </w:style>
  <w:style w:type="paragraph" w:customStyle="1" w:styleId="55">
    <w:name w:val="Item Step"/>
    <w:autoRedefine/>
    <w:qFormat/>
    <w:uiPriority w:val="0"/>
    <w:pPr>
      <w:numPr>
        <w:ilvl w:val="0"/>
        <w:numId w:val="4"/>
      </w:numPr>
      <w:tabs>
        <w:tab w:val="left" w:pos="2125"/>
        <w:tab w:val="left" w:pos="2551"/>
      </w:tabs>
      <w:adjustRightInd w:val="0"/>
      <w:snapToGrid w:val="0"/>
      <w:spacing w:before="80" w:after="80" w:line="240" w:lineRule="atLeast"/>
      <w:ind w:left="2126" w:leftChars="0" w:hanging="425" w:firstLineChars="0"/>
    </w:pPr>
    <w:rPr>
      <w:rFonts w:ascii="Times New Roman" w:hAnsi="Times New Roman" w:eastAsia="宋体" w:cs="Arial"/>
      <w:sz w:val="21"/>
      <w:szCs w:val="21"/>
    </w:rPr>
  </w:style>
  <w:style w:type="paragraph" w:customStyle="1" w:styleId="56">
    <w:name w:val="样式1-i2 4级标题"/>
    <w:basedOn w:val="1"/>
    <w:next w:val="57"/>
    <w:autoRedefine/>
    <w:qFormat/>
    <w:uiPriority w:val="0"/>
    <w:pPr>
      <w:numPr>
        <w:ilvl w:val="3"/>
        <w:numId w:val="6"/>
      </w:numPr>
    </w:pPr>
  </w:style>
  <w:style w:type="paragraph" w:customStyle="1" w:styleId="57">
    <w:name w:val="样式1-i2正文"/>
    <w:basedOn w:val="1"/>
    <w:autoRedefine/>
    <w:qFormat/>
    <w:uiPriority w:val="0"/>
    <w:pPr>
      <w:widowControl/>
      <w:spacing w:line="288" w:lineRule="auto"/>
      <w:ind w:firstLine="200" w:firstLineChars="200"/>
      <w:jc w:val="left"/>
    </w:pPr>
    <w:rPr>
      <w:rFonts w:eastAsia="华文细黑" w:cs="宋体"/>
      <w:kern w:val="0"/>
      <w:szCs w:val="22"/>
      <w:lang w:val="zh-TW" w:eastAsia="zh-TW"/>
    </w:rPr>
  </w:style>
  <w:style w:type="paragraph" w:customStyle="1" w:styleId="58">
    <w:name w:val="名解释-i2"/>
    <w:basedOn w:val="43"/>
    <w:link w:val="59"/>
    <w:autoRedefine/>
    <w:qFormat/>
    <w:uiPriority w:val="0"/>
    <w:pPr>
      <w:numPr>
        <w:ilvl w:val="0"/>
        <w:numId w:val="7"/>
      </w:numPr>
      <w:tabs>
        <w:tab w:val="clear" w:pos="0"/>
      </w:tabs>
      <w:topLinePunct w:val="0"/>
      <w:spacing w:before="80" w:after="80"/>
      <w:ind w:left="1701" w:firstLine="0" w:firstLineChars="0"/>
    </w:pPr>
  </w:style>
  <w:style w:type="character" w:customStyle="1" w:styleId="59">
    <w:name w:val="名解释-i2 Char"/>
    <w:link w:val="58"/>
    <w:autoRedefine/>
    <w:qFormat/>
    <w:uiPriority w:val="0"/>
    <w:rPr>
      <w:rFonts w:eastAsia="宋体"/>
    </w:rPr>
  </w:style>
  <w:style w:type="paragraph" w:customStyle="1" w:styleId="60">
    <w:name w:val="二级名词解释"/>
    <w:basedOn w:val="58"/>
    <w:link w:val="120"/>
    <w:autoRedefine/>
    <w:qFormat/>
    <w:uiPriority w:val="0"/>
    <w:pPr>
      <w:numPr>
        <w:numId w:val="8"/>
      </w:numPr>
      <w:ind w:left="1871" w:firstLine="0"/>
    </w:pPr>
  </w:style>
  <w:style w:type="paragraph" w:customStyle="1" w:styleId="61">
    <w:name w:val="解释-i2"/>
    <w:basedOn w:val="55"/>
    <w:autoRedefine/>
    <w:qFormat/>
    <w:uiPriority w:val="0"/>
    <w:pPr>
      <w:numPr>
        <w:numId w:val="9"/>
      </w:numPr>
      <w:tabs>
        <w:tab w:val="left" w:pos="0"/>
      </w:tabs>
      <w:ind w:left="2268" w:hanging="454"/>
    </w:pPr>
  </w:style>
  <w:style w:type="character" w:customStyle="1" w:styleId="62">
    <w:name w:val="标题 1 字符"/>
    <w:link w:val="2"/>
    <w:autoRedefine/>
    <w:qFormat/>
    <w:uiPriority w:val="0"/>
    <w:rPr>
      <w:rFonts w:eastAsia="宋体" w:cs="Calibri"/>
      <w:b/>
      <w:bCs/>
      <w:color w:val="205968"/>
      <w:kern w:val="2"/>
      <w:sz w:val="28"/>
      <w:szCs w:val="28"/>
    </w:rPr>
  </w:style>
  <w:style w:type="character" w:customStyle="1" w:styleId="63">
    <w:name w:val="标题 2 字符"/>
    <w:basedOn w:val="29"/>
    <w:link w:val="3"/>
    <w:autoRedefine/>
    <w:qFormat/>
    <w:uiPriority w:val="9"/>
    <w:rPr>
      <w:rFonts w:ascii="Cambria" w:hAnsi="Cambria" w:eastAsia="宋体" w:cs="Times New Roman"/>
      <w:b/>
      <w:bCs/>
      <w:kern w:val="2"/>
      <w:sz w:val="32"/>
      <w:szCs w:val="32"/>
    </w:rPr>
  </w:style>
  <w:style w:type="character" w:customStyle="1" w:styleId="64">
    <w:name w:val="标题 3 字符"/>
    <w:basedOn w:val="29"/>
    <w:link w:val="4"/>
    <w:autoRedefine/>
    <w:qFormat/>
    <w:uiPriority w:val="0"/>
    <w:rPr>
      <w:rFonts w:eastAsia="宋体" w:cs="Calibri"/>
      <w:b/>
      <w:bCs/>
      <w:color w:val="205968"/>
      <w:kern w:val="2"/>
      <w:sz w:val="24"/>
    </w:rPr>
  </w:style>
  <w:style w:type="character" w:customStyle="1" w:styleId="65">
    <w:name w:val="标题 5 字符"/>
    <w:basedOn w:val="29"/>
    <w:link w:val="6"/>
    <w:autoRedefine/>
    <w:qFormat/>
    <w:uiPriority w:val="99"/>
    <w:rPr>
      <w:rFonts w:ascii="Times New Roman" w:hAnsi="Times New Roman" w:eastAsia="宋体" w:cs="Times New Roman"/>
      <w:b/>
      <w:bCs/>
      <w:kern w:val="2"/>
      <w:sz w:val="28"/>
      <w:szCs w:val="28"/>
    </w:rPr>
  </w:style>
  <w:style w:type="character" w:customStyle="1" w:styleId="66">
    <w:name w:val="批注文字 字符"/>
    <w:basedOn w:val="29"/>
    <w:link w:val="9"/>
    <w:autoRedefine/>
    <w:qFormat/>
    <w:uiPriority w:val="0"/>
    <w:rPr>
      <w:rFonts w:ascii="Times New Roman" w:hAnsi="Times New Roman" w:eastAsia="宋体" w:cs="Times New Roman"/>
      <w:kern w:val="2"/>
      <w:sz w:val="21"/>
    </w:rPr>
  </w:style>
  <w:style w:type="character" w:customStyle="1" w:styleId="67">
    <w:name w:val="正文文本 字符"/>
    <w:basedOn w:val="29"/>
    <w:link w:val="10"/>
    <w:autoRedefine/>
    <w:qFormat/>
    <w:uiPriority w:val="0"/>
    <w:rPr>
      <w:rFonts w:ascii="宋体" w:cs="宋体"/>
      <w:sz w:val="21"/>
      <w:szCs w:val="21"/>
    </w:rPr>
  </w:style>
  <w:style w:type="character" w:customStyle="1" w:styleId="68">
    <w:name w:val="批注框文本 字符"/>
    <w:basedOn w:val="29"/>
    <w:link w:val="14"/>
    <w:autoRedefine/>
    <w:semiHidden/>
    <w:qFormat/>
    <w:uiPriority w:val="99"/>
    <w:rPr>
      <w:kern w:val="2"/>
      <w:sz w:val="18"/>
      <w:szCs w:val="18"/>
    </w:rPr>
  </w:style>
  <w:style w:type="character" w:customStyle="1" w:styleId="69">
    <w:name w:val="页脚 字符"/>
    <w:basedOn w:val="29"/>
    <w:link w:val="15"/>
    <w:autoRedefine/>
    <w:qFormat/>
    <w:uiPriority w:val="99"/>
    <w:rPr>
      <w:rFonts w:ascii="Times New Roman" w:hAnsi="Times New Roman" w:eastAsia="宋体" w:cs="Times New Roman"/>
      <w:kern w:val="2"/>
      <w:sz w:val="18"/>
      <w:szCs w:val="18"/>
    </w:rPr>
  </w:style>
  <w:style w:type="character" w:customStyle="1" w:styleId="70">
    <w:name w:val="页眉 字符"/>
    <w:basedOn w:val="29"/>
    <w:link w:val="17"/>
    <w:autoRedefine/>
    <w:qFormat/>
    <w:uiPriority w:val="99"/>
    <w:rPr>
      <w:kern w:val="2"/>
      <w:sz w:val="18"/>
      <w:szCs w:val="18"/>
    </w:rPr>
  </w:style>
  <w:style w:type="character" w:customStyle="1" w:styleId="71">
    <w:name w:val="批注主题 字符"/>
    <w:basedOn w:val="66"/>
    <w:link w:val="25"/>
    <w:autoRedefine/>
    <w:semiHidden/>
    <w:qFormat/>
    <w:uiPriority w:val="0"/>
    <w:rPr>
      <w:rFonts w:ascii="Times New Roman" w:hAnsi="Times New Roman" w:eastAsia="宋体" w:cs="Times New Roman"/>
      <w:b/>
      <w:bCs/>
      <w:kern w:val="2"/>
      <w:sz w:val="21"/>
    </w:rPr>
  </w:style>
  <w:style w:type="paragraph" w:customStyle="1" w:styleId="72">
    <w:name w:val="List Paragraph1"/>
    <w:basedOn w:val="1"/>
    <w:autoRedefine/>
    <w:qFormat/>
    <w:uiPriority w:val="0"/>
    <w:pPr>
      <w:ind w:firstLine="420" w:firstLineChars="200"/>
    </w:pPr>
  </w:style>
  <w:style w:type="paragraph" w:customStyle="1" w:styleId="73">
    <w:name w:val="List Paragraph2"/>
    <w:basedOn w:val="1"/>
    <w:autoRedefine/>
    <w:qFormat/>
    <w:uiPriority w:val="34"/>
    <w:pPr>
      <w:ind w:firstLine="420" w:firstLineChars="200"/>
    </w:pPr>
    <w:rPr>
      <w:rFonts w:ascii="Calibri" w:hAnsi="Calibri"/>
      <w:szCs w:val="22"/>
    </w:rPr>
  </w:style>
  <w:style w:type="character" w:customStyle="1" w:styleId="74">
    <w:name w:val="不明显参考1"/>
    <w:basedOn w:val="29"/>
    <w:autoRedefine/>
    <w:qFormat/>
    <w:uiPriority w:val="31"/>
    <w:rPr>
      <w:smallCaps/>
      <w:color w:val="595959"/>
    </w:rPr>
  </w:style>
  <w:style w:type="character" w:customStyle="1" w:styleId="75">
    <w:name w:val="明显参考1"/>
    <w:basedOn w:val="29"/>
    <w:autoRedefine/>
    <w:qFormat/>
    <w:uiPriority w:val="32"/>
    <w:rPr>
      <w:b/>
      <w:bCs/>
      <w:smallCaps/>
      <w:color w:val="4F81BD"/>
      <w:spacing w:val="5"/>
    </w:rPr>
  </w:style>
  <w:style w:type="character" w:customStyle="1" w:styleId="76">
    <w:name w:val="书籍标题1"/>
    <w:basedOn w:val="29"/>
    <w:autoRedefine/>
    <w:qFormat/>
    <w:uiPriority w:val="33"/>
    <w:rPr>
      <w:b/>
      <w:bCs/>
      <w:i/>
      <w:iCs/>
      <w:spacing w:val="5"/>
    </w:rPr>
  </w:style>
  <w:style w:type="character" w:customStyle="1" w:styleId="77">
    <w:name w:val="不明显强调1"/>
    <w:basedOn w:val="29"/>
    <w:autoRedefine/>
    <w:qFormat/>
    <w:uiPriority w:val="19"/>
    <w:rPr>
      <w:i/>
      <w:iCs/>
      <w:color w:val="3F3F3F"/>
    </w:rPr>
  </w:style>
  <w:style w:type="paragraph" w:customStyle="1" w:styleId="78">
    <w:name w:val="WPSOffice手动目录 1"/>
    <w:autoRedefine/>
    <w:qFormat/>
    <w:uiPriority w:val="0"/>
    <w:rPr>
      <w:rFonts w:ascii="Calibri" w:hAnsi="Calibri" w:eastAsia="宋体" w:cs="Times New Roman"/>
      <w:lang w:val="en-US" w:eastAsia="zh-CN" w:bidi="ar-SA"/>
    </w:rPr>
  </w:style>
  <w:style w:type="paragraph" w:customStyle="1" w:styleId="79">
    <w:name w:val="修订1"/>
    <w:autoRedefine/>
    <w:hidden/>
    <w:semiHidden/>
    <w:qFormat/>
    <w:uiPriority w:val="99"/>
    <w:rPr>
      <w:rFonts w:ascii="Times New Roman" w:hAnsi="Times New Roman" w:eastAsia="宋体" w:cs="Times New Roman"/>
      <w:kern w:val="2"/>
      <w:sz w:val="21"/>
      <w:lang w:val="en-US" w:eastAsia="zh-CN" w:bidi="ar-SA"/>
    </w:rPr>
  </w:style>
  <w:style w:type="paragraph" w:customStyle="1" w:styleId="80">
    <w:name w:val="TOC 标题1"/>
    <w:basedOn w:val="2"/>
    <w:next w:val="1"/>
    <w:autoRedefine/>
    <w:semiHidden/>
    <w:unhideWhenUsed/>
    <w:qFormat/>
    <w:uiPriority w:val="39"/>
    <w:pPr>
      <w:keepNext/>
      <w:keepLines/>
      <w:pageBreakBefore w:val="0"/>
      <w:numPr>
        <w:numId w:val="0"/>
      </w:numPr>
      <w:tabs>
        <w:tab w:val="clear" w:pos="-4230"/>
      </w:tabs>
      <w:spacing w:before="340" w:after="330" w:line="578" w:lineRule="auto"/>
      <w:outlineLvl w:val="9"/>
    </w:pPr>
    <w:rPr>
      <w:rFonts w:eastAsia="宋体" w:cs="Times New Roman"/>
      <w:color w:val="auto"/>
      <w:kern w:val="44"/>
      <w:sz w:val="44"/>
      <w:szCs w:val="44"/>
    </w:rPr>
  </w:style>
  <w:style w:type="paragraph" w:customStyle="1" w:styleId="81">
    <w:name w:val="页眉1"/>
    <w:autoRedefine/>
    <w:qFormat/>
    <w:uiPriority w:val="0"/>
    <w:pPr>
      <w:framePr w:wrap="around" w:vAnchor="margin" w:hAnchor="text" w:y="1"/>
      <w:widowControl w:val="0"/>
      <w:pBdr>
        <w:bottom w:val="single" w:color="000000" w:sz="6" w:space="0"/>
      </w:pBdr>
      <w:tabs>
        <w:tab w:val="center" w:pos="4153"/>
        <w:tab w:val="right" w:pos="8306"/>
      </w:tabs>
      <w:spacing w:before="260" w:after="260" w:line="360" w:lineRule="auto"/>
      <w:jc w:val="center"/>
    </w:pPr>
    <w:rPr>
      <w:rFonts w:hint="eastAsia" w:ascii="Arial Unicode MS" w:hAnsi="Arial Unicode MS" w:eastAsia="宋体" w:cs="Arial Unicode MS"/>
      <w:color w:val="000000"/>
      <w:kern w:val="2"/>
      <w:sz w:val="18"/>
      <w:szCs w:val="18"/>
      <w:u w:color="000000"/>
      <w:lang w:val="en-US" w:eastAsia="zh-CN" w:bidi="ar-SA"/>
    </w:rPr>
  </w:style>
  <w:style w:type="character" w:customStyle="1" w:styleId="82">
    <w:name w:val="Hyperlink.0"/>
    <w:basedOn w:val="29"/>
    <w:autoRedefine/>
    <w:qFormat/>
    <w:uiPriority w:val="0"/>
    <w:rPr>
      <w:rFonts w:ascii="仿宋" w:hAnsi="仿宋" w:eastAsia="仿宋" w:cs="仿宋"/>
      <w:kern w:val="2"/>
      <w:sz w:val="22"/>
      <w:szCs w:val="22"/>
      <w:lang w:val="zh-TW" w:eastAsia="zh-TW"/>
    </w:rPr>
  </w:style>
  <w:style w:type="paragraph" w:customStyle="1" w:styleId="83">
    <w:name w:val="WPSOffice手动目录 3"/>
    <w:autoRedefine/>
    <w:qFormat/>
    <w:uiPriority w:val="0"/>
    <w:pPr>
      <w:ind w:left="400" w:leftChars="400"/>
    </w:pPr>
    <w:rPr>
      <w:rFonts w:ascii="Calibri" w:hAnsi="Calibri" w:eastAsia="宋体" w:cs="Times New Roman"/>
      <w:lang w:val="en-US" w:eastAsia="zh-CN" w:bidi="ar-SA"/>
    </w:rPr>
  </w:style>
  <w:style w:type="paragraph" w:customStyle="1" w:styleId="84">
    <w:name w:val="TOC 标题2"/>
    <w:basedOn w:val="2"/>
    <w:next w:val="1"/>
    <w:autoRedefine/>
    <w:semiHidden/>
    <w:unhideWhenUsed/>
    <w:qFormat/>
    <w:uiPriority w:val="39"/>
    <w:pPr>
      <w:keepNext/>
      <w:keepLines/>
      <w:pageBreakBefore w:val="0"/>
      <w:widowControl/>
      <w:numPr>
        <w:numId w:val="0"/>
      </w:numPr>
      <w:tabs>
        <w:tab w:val="clear" w:pos="-4230"/>
      </w:tabs>
      <w:spacing w:after="0" w:line="276" w:lineRule="auto"/>
      <w:jc w:val="left"/>
      <w:outlineLvl w:val="9"/>
    </w:pPr>
    <w:rPr>
      <w:rFonts w:ascii="Cambria" w:hAnsi="Cambria" w:cs="Times New Roman"/>
      <w:color w:val="366091"/>
      <w:kern w:val="0"/>
    </w:rPr>
  </w:style>
  <w:style w:type="paragraph" w:styleId="85">
    <w:name w:val="List Paragraph"/>
    <w:basedOn w:val="1"/>
    <w:autoRedefine/>
    <w:qFormat/>
    <w:uiPriority w:val="34"/>
    <w:pPr>
      <w:ind w:firstLine="420" w:firstLineChars="200"/>
    </w:pPr>
  </w:style>
  <w:style w:type="paragraph" w:customStyle="1" w:styleId="86">
    <w:name w:val="列出段落1"/>
    <w:basedOn w:val="1"/>
    <w:autoRedefine/>
    <w:qFormat/>
    <w:uiPriority w:val="34"/>
    <w:pPr>
      <w:ind w:firstLine="420" w:firstLineChars="200"/>
    </w:pPr>
  </w:style>
  <w:style w:type="paragraph" w:customStyle="1" w:styleId="87">
    <w:name w:val="Table Heading"/>
    <w:basedOn w:val="1"/>
    <w:autoRedefine/>
    <w:qFormat/>
    <w:uiPriority w:val="0"/>
    <w:pPr>
      <w:topLinePunct/>
      <w:adjustRightInd w:val="0"/>
      <w:snapToGrid w:val="0"/>
      <w:spacing w:before="80" w:after="80" w:line="240" w:lineRule="atLeast"/>
      <w:jc w:val="left"/>
    </w:pPr>
    <w:rPr>
      <w:rFonts w:hint="eastAsia" w:ascii="Book Antiqua" w:hAnsi="Book Antiqua" w:eastAsia="黑体" w:cs="Book Antiqua"/>
      <w:bCs/>
      <w:snapToGrid w:val="0"/>
      <w:kern w:val="0"/>
      <w:szCs w:val="21"/>
    </w:rPr>
  </w:style>
  <w:style w:type="paragraph" w:customStyle="1" w:styleId="88">
    <w:name w:val="Table Text"/>
    <w:basedOn w:val="1"/>
    <w:autoRedefine/>
    <w:qFormat/>
    <w:uiPriority w:val="0"/>
    <w:pPr>
      <w:topLinePunct/>
      <w:adjustRightInd w:val="0"/>
      <w:snapToGrid w:val="0"/>
      <w:spacing w:before="80" w:after="80" w:line="240" w:lineRule="atLeast"/>
      <w:jc w:val="left"/>
    </w:pPr>
    <w:rPr>
      <w:rFonts w:hint="eastAsia" w:cs="Arial"/>
      <w:snapToGrid w:val="0"/>
      <w:kern w:val="0"/>
      <w:szCs w:val="21"/>
    </w:rPr>
  </w:style>
  <w:style w:type="character" w:customStyle="1" w:styleId="89">
    <w:name w:val="未处理的提及1"/>
    <w:basedOn w:val="29"/>
    <w:autoRedefine/>
    <w:semiHidden/>
    <w:unhideWhenUsed/>
    <w:qFormat/>
    <w:uiPriority w:val="99"/>
    <w:rPr>
      <w:color w:val="605E5C"/>
      <w:shd w:val="clear" w:color="auto" w:fill="E1DFDD"/>
    </w:rPr>
  </w:style>
  <w:style w:type="character" w:customStyle="1" w:styleId="90">
    <w:name w:val="明显强调1"/>
    <w:basedOn w:val="29"/>
    <w:autoRedefine/>
    <w:qFormat/>
    <w:uiPriority w:val="21"/>
    <w:rPr>
      <w:rFonts w:eastAsia="Microsoft YaHei UI"/>
      <w:i/>
      <w:iCs/>
      <w:color w:val="00B050"/>
    </w:rPr>
  </w:style>
  <w:style w:type="character" w:customStyle="1" w:styleId="91">
    <w:name w:val="重要强调"/>
    <w:basedOn w:val="29"/>
    <w:autoRedefine/>
    <w:qFormat/>
    <w:uiPriority w:val="21"/>
    <w:rPr>
      <w:rFonts w:eastAsia="Microsoft YaHei UI"/>
      <w:b/>
      <w:bCs/>
      <w:i/>
      <w:iCs/>
      <w:color w:val="FF0000"/>
    </w:rPr>
  </w:style>
  <w:style w:type="paragraph" w:customStyle="1" w:styleId="92">
    <w:name w:val="示例"/>
    <w:basedOn w:val="1"/>
    <w:link w:val="93"/>
    <w:autoRedefine/>
    <w:qFormat/>
    <w:uiPriority w:val="0"/>
    <w:rPr>
      <w:rFonts w:eastAsia="Courier New"/>
      <w:b/>
      <w:bCs/>
      <w:iCs/>
      <w:color w:val="00B0F0"/>
    </w:rPr>
  </w:style>
  <w:style w:type="character" w:customStyle="1" w:styleId="93">
    <w:name w:val="示例 字符"/>
    <w:basedOn w:val="29"/>
    <w:link w:val="92"/>
    <w:autoRedefine/>
    <w:qFormat/>
    <w:uiPriority w:val="0"/>
    <w:rPr>
      <w:rFonts w:eastAsia="Courier New"/>
      <w:b/>
      <w:bCs/>
      <w:iCs/>
      <w:color w:val="00B0F0"/>
      <w:kern w:val="2"/>
      <w:sz w:val="21"/>
    </w:rPr>
  </w:style>
  <w:style w:type="paragraph" w:customStyle="1" w:styleId="94">
    <w:name w:val="Table Paragraph"/>
    <w:basedOn w:val="1"/>
    <w:autoRedefine/>
    <w:qFormat/>
    <w:uiPriority w:val="1"/>
    <w:pPr>
      <w:autoSpaceDE w:val="0"/>
      <w:autoSpaceDN w:val="0"/>
      <w:adjustRightInd w:val="0"/>
      <w:jc w:val="left"/>
    </w:pPr>
    <w:rPr>
      <w:kern w:val="0"/>
      <w:sz w:val="24"/>
      <w:szCs w:val="24"/>
    </w:rPr>
  </w:style>
  <w:style w:type="paragraph" w:customStyle="1" w:styleId="95">
    <w:name w:val="TOC 标题3"/>
    <w:basedOn w:val="2"/>
    <w:next w:val="1"/>
    <w:autoRedefine/>
    <w:unhideWhenUsed/>
    <w:qFormat/>
    <w:uiPriority w:val="39"/>
    <w:pPr>
      <w:keepNext/>
      <w:keepLines/>
      <w:pageBreakBefore w:val="0"/>
      <w:widowControl/>
      <w:numPr>
        <w:numId w:val="0"/>
      </w:numPr>
      <w:tabs>
        <w:tab w:val="clear" w:pos="-4230"/>
      </w:tabs>
      <w:spacing w:before="240" w:after="0" w:line="259" w:lineRule="auto"/>
      <w:jc w:val="left"/>
      <w:outlineLvl w:val="9"/>
    </w:pPr>
    <w:rPr>
      <w:rFonts w:ascii="Cambria" w:hAnsi="Cambria" w:cs="Times New Roman"/>
      <w:b w:val="0"/>
      <w:bCs w:val="0"/>
      <w:color w:val="366091"/>
      <w:kern w:val="0"/>
      <w:sz w:val="32"/>
      <w:szCs w:val="32"/>
    </w:rPr>
  </w:style>
  <w:style w:type="paragraph" w:customStyle="1" w:styleId="96">
    <w:name w:val="List Paragraph3"/>
    <w:basedOn w:val="1"/>
    <w:autoRedefine/>
    <w:qFormat/>
    <w:uiPriority w:val="0"/>
    <w:pPr>
      <w:ind w:firstLine="420" w:firstLineChars="200"/>
    </w:pPr>
    <w:rPr>
      <w:szCs w:val="21"/>
    </w:rPr>
  </w:style>
  <w:style w:type="paragraph" w:customStyle="1" w:styleId="97">
    <w:name w:val="列出段落2"/>
    <w:basedOn w:val="1"/>
    <w:autoRedefine/>
    <w:qFormat/>
    <w:uiPriority w:val="0"/>
    <w:pPr>
      <w:ind w:firstLine="420" w:firstLineChars="200"/>
    </w:pPr>
    <w:rPr>
      <w:rFonts w:ascii="Calibri" w:hAnsi="Calibri"/>
      <w:szCs w:val="21"/>
    </w:rPr>
  </w:style>
  <w:style w:type="paragraph" w:customStyle="1" w:styleId="98">
    <w:name w:val="el-message__content"/>
    <w:basedOn w:val="1"/>
    <w:autoRedefine/>
    <w:qFormat/>
    <w:uiPriority w:val="0"/>
    <w:pPr>
      <w:widowControl/>
      <w:spacing w:before="100" w:beforeAutospacing="1" w:after="100" w:afterAutospacing="1"/>
      <w:jc w:val="left"/>
    </w:pPr>
    <w:rPr>
      <w:rFonts w:ascii="宋体" w:hAnsi="宋体" w:cs="宋体"/>
      <w:kern w:val="0"/>
      <w:sz w:val="24"/>
      <w:szCs w:val="24"/>
    </w:rPr>
  </w:style>
  <w:style w:type="character" w:customStyle="1" w:styleId="99">
    <w:name w:val="el-tooltip"/>
    <w:basedOn w:val="29"/>
    <w:autoRedefine/>
    <w:qFormat/>
    <w:uiPriority w:val="0"/>
  </w:style>
  <w:style w:type="character" w:customStyle="1" w:styleId="100">
    <w:name w:val="apple-converted-space"/>
    <w:basedOn w:val="29"/>
    <w:autoRedefine/>
    <w:qFormat/>
    <w:uiPriority w:val="0"/>
  </w:style>
  <w:style w:type="character" w:customStyle="1" w:styleId="101">
    <w:name w:val="HTML 预设格式 字符"/>
    <w:basedOn w:val="29"/>
    <w:link w:val="23"/>
    <w:autoRedefine/>
    <w:semiHidden/>
    <w:qFormat/>
    <w:uiPriority w:val="99"/>
    <w:rPr>
      <w:rFonts w:ascii="宋体" w:hAnsi="宋体" w:cs="宋体"/>
      <w:sz w:val="24"/>
      <w:szCs w:val="24"/>
    </w:rPr>
  </w:style>
  <w:style w:type="character" w:customStyle="1" w:styleId="102">
    <w:name w:val="line"/>
    <w:basedOn w:val="29"/>
    <w:autoRedefine/>
    <w:qFormat/>
    <w:uiPriority w:val="0"/>
  </w:style>
  <w:style w:type="paragraph" w:customStyle="1" w:styleId="103">
    <w:name w:val="内容1"/>
    <w:basedOn w:val="43"/>
    <w:link w:val="104"/>
    <w:autoRedefine/>
    <w:qFormat/>
    <w:uiPriority w:val="0"/>
    <w:pPr>
      <w:ind w:firstLine="420"/>
    </w:pPr>
    <w:rPr>
      <w:rFonts w:ascii="宋体" w:hAnsi="宋体" w:eastAsia="黑体"/>
      <w:sz w:val="18"/>
    </w:rPr>
  </w:style>
  <w:style w:type="character" w:customStyle="1" w:styleId="104">
    <w:name w:val="内容1 字符"/>
    <w:basedOn w:val="42"/>
    <w:link w:val="103"/>
    <w:autoRedefine/>
    <w:qFormat/>
    <w:uiPriority w:val="0"/>
    <w:rPr>
      <w:rFonts w:ascii="宋体" w:hAnsi="宋体" w:eastAsia="黑体" w:cs="宋体"/>
      <w:sz w:val="18"/>
      <w:szCs w:val="22"/>
      <w:lang w:val="zh-TW" w:eastAsia="zh-TW"/>
    </w:rPr>
  </w:style>
  <w:style w:type="paragraph" w:customStyle="1" w:styleId="105">
    <w:name w:val="文本框"/>
    <w:basedOn w:val="1"/>
    <w:link w:val="106"/>
    <w:autoRedefine/>
    <w:qFormat/>
    <w:uiPriority w:val="0"/>
    <w:rPr>
      <w:rFonts w:ascii="华文细黑" w:hAnsi="华文细黑" w:eastAsia="黑体"/>
      <w:sz w:val="18"/>
      <w:szCs w:val="18"/>
    </w:rPr>
  </w:style>
  <w:style w:type="character" w:customStyle="1" w:styleId="106">
    <w:name w:val="文本框 字符"/>
    <w:basedOn w:val="29"/>
    <w:link w:val="105"/>
    <w:autoRedefine/>
    <w:qFormat/>
    <w:uiPriority w:val="0"/>
    <w:rPr>
      <w:rFonts w:ascii="华文细黑" w:hAnsi="华文细黑" w:eastAsia="黑体"/>
      <w:kern w:val="2"/>
      <w:sz w:val="18"/>
      <w:szCs w:val="18"/>
    </w:rPr>
  </w:style>
  <w:style w:type="paragraph" w:customStyle="1" w:styleId="107">
    <w:name w:val="注解"/>
    <w:basedOn w:val="105"/>
    <w:link w:val="108"/>
    <w:autoRedefine/>
    <w:qFormat/>
    <w:uiPriority w:val="0"/>
    <w:rPr>
      <w:rFonts w:eastAsia="华文楷体"/>
      <w:sz w:val="21"/>
    </w:rPr>
  </w:style>
  <w:style w:type="character" w:customStyle="1" w:styleId="108">
    <w:name w:val="注解 字符"/>
    <w:basedOn w:val="106"/>
    <w:link w:val="107"/>
    <w:autoRedefine/>
    <w:qFormat/>
    <w:uiPriority w:val="0"/>
    <w:rPr>
      <w:rFonts w:ascii="华文细黑" w:hAnsi="华文细黑" w:eastAsia="华文楷体"/>
      <w:kern w:val="2"/>
      <w:sz w:val="21"/>
      <w:szCs w:val="18"/>
    </w:rPr>
  </w:style>
  <w:style w:type="character" w:customStyle="1" w:styleId="109">
    <w:name w:val="未处理的提及2"/>
    <w:basedOn w:val="29"/>
    <w:autoRedefine/>
    <w:semiHidden/>
    <w:unhideWhenUsed/>
    <w:qFormat/>
    <w:uiPriority w:val="99"/>
    <w:rPr>
      <w:color w:val="605E5C"/>
      <w:shd w:val="clear" w:color="auto" w:fill="E1DFDD"/>
    </w:rPr>
  </w:style>
  <w:style w:type="character" w:customStyle="1" w:styleId="110">
    <w:name w:val="Unresolved Mention"/>
    <w:basedOn w:val="29"/>
    <w:autoRedefine/>
    <w:semiHidden/>
    <w:unhideWhenUsed/>
    <w:qFormat/>
    <w:uiPriority w:val="99"/>
    <w:rPr>
      <w:color w:val="605E5C"/>
      <w:shd w:val="clear" w:color="auto" w:fill="E1DFDD"/>
    </w:rPr>
  </w:style>
  <w:style w:type="paragraph" w:customStyle="1" w:styleId="111">
    <w:name w:val="Heading Middle"/>
    <w:autoRedefine/>
    <w:qFormat/>
    <w:uiPriority w:val="0"/>
    <w:pPr>
      <w:adjustRightInd w:val="0"/>
      <w:snapToGrid w:val="0"/>
      <w:spacing w:line="240" w:lineRule="atLeast"/>
      <w:jc w:val="center"/>
    </w:pPr>
    <w:rPr>
      <w:rFonts w:ascii="Times New Roman" w:hAnsi="Times New Roman" w:eastAsia="宋体" w:cs="Times New Roman"/>
      <w:snapToGrid w:val="0"/>
      <w:lang w:val="en-US" w:eastAsia="zh-CN" w:bidi="ar-SA"/>
    </w:rPr>
  </w:style>
  <w:style w:type="paragraph" w:customStyle="1" w:styleId="112">
    <w:name w:val="Heading Right"/>
    <w:basedOn w:val="1"/>
    <w:autoRedefine/>
    <w:qFormat/>
    <w:uiPriority w:val="0"/>
    <w:pPr>
      <w:spacing w:before="0" w:after="0"/>
      <w:ind w:left="0"/>
      <w:jc w:val="right"/>
    </w:pPr>
    <w:rPr>
      <w:rFonts w:ascii="Times New Roman"/>
      <w:sz w:val="20"/>
      <w:szCs w:val="20"/>
    </w:rPr>
  </w:style>
  <w:style w:type="paragraph" w:customStyle="1" w:styleId="113">
    <w:name w:val="Sub Item Step"/>
    <w:basedOn w:val="1"/>
    <w:autoRedefine/>
    <w:qFormat/>
    <w:uiPriority w:val="0"/>
    <w:pPr>
      <w:numPr>
        <w:ilvl w:val="1"/>
        <w:numId w:val="10"/>
      </w:numPr>
      <w:ind w:left="2551" w:hanging="425"/>
    </w:pPr>
  </w:style>
  <w:style w:type="paragraph" w:customStyle="1" w:styleId="114">
    <w:name w:val="CAUTION Heading"/>
    <w:next w:val="115"/>
    <w:autoRedefine/>
    <w:qFormat/>
    <w:uiPriority w:val="0"/>
    <w:pPr>
      <w:keepNext/>
      <w:pBdr>
        <w:top w:val="single" w:color="auto" w:sz="12" w:space="4"/>
      </w:pBdr>
      <w:topLinePunct/>
      <w:adjustRightInd w:val="0"/>
      <w:snapToGrid w:val="0"/>
      <w:spacing w:before="80" w:after="80" w:line="240" w:lineRule="atLeast"/>
      <w:ind w:left="1701"/>
    </w:pPr>
    <w:rPr>
      <w:rFonts w:hint="eastAsia" w:ascii="Book Antiqua" w:hAnsi="Book Antiqua" w:eastAsia="黑体" w:cs="Arial"/>
      <w:bCs/>
      <w:kern w:val="2"/>
      <w:sz w:val="21"/>
      <w:szCs w:val="21"/>
      <w:lang w:val="en-US" w:eastAsia="zh-CN" w:bidi="ar-SA"/>
    </w:rPr>
  </w:style>
  <w:style w:type="paragraph" w:customStyle="1" w:styleId="115">
    <w:name w:val="CAUTION Text"/>
    <w:autoRedefine/>
    <w:qFormat/>
    <w:uiPriority w:val="0"/>
    <w:pPr>
      <w:keepLines/>
      <w:pBdr>
        <w:bottom w:val="single" w:color="auto" w:sz="12" w:space="4"/>
      </w:pBdr>
      <w:topLinePunct/>
      <w:adjustRightInd w:val="0"/>
      <w:snapToGrid w:val="0"/>
      <w:spacing w:before="80" w:after="80" w:line="240" w:lineRule="atLeast"/>
      <w:ind w:left="1701"/>
    </w:pPr>
    <w:rPr>
      <w:rFonts w:hint="eastAsia" w:ascii="Times New Roman" w:hAnsi="Times New Roman" w:eastAsia="楷体_GB2312" w:cs="Arial"/>
      <w:iCs/>
      <w:kern w:val="2"/>
      <w:sz w:val="21"/>
      <w:szCs w:val="21"/>
      <w:lang w:val="en-US" w:eastAsia="zh-CN" w:bidi="ar-SA"/>
    </w:rPr>
  </w:style>
  <w:style w:type="paragraph" w:customStyle="1" w:styleId="116">
    <w:name w:val="Notes Heading"/>
    <w:basedOn w:val="114"/>
    <w:next w:val="117"/>
    <w:autoRedefine/>
    <w:qFormat/>
    <w:uiPriority w:val="0"/>
    <w:pPr>
      <w:pBdr>
        <w:top w:val="none" w:color="auto" w:sz="0" w:space="0"/>
      </w:pBdr>
      <w:spacing w:after="40"/>
    </w:pPr>
    <w:rPr>
      <w:position w:val="-6"/>
      <w:sz w:val="18"/>
      <w:szCs w:val="18"/>
    </w:rPr>
  </w:style>
  <w:style w:type="paragraph" w:customStyle="1" w:styleId="117">
    <w:name w:val="Notes Text"/>
    <w:basedOn w:val="115"/>
    <w:autoRedefine/>
    <w:qFormat/>
    <w:uiPriority w:val="0"/>
    <w:pPr>
      <w:pBdr>
        <w:bottom w:val="none" w:color="auto" w:sz="0" w:space="0"/>
      </w:pBdr>
      <w:spacing w:before="40" w:line="200" w:lineRule="atLeast"/>
      <w:ind w:left="2075"/>
    </w:pPr>
    <w:rPr>
      <w:rFonts w:ascii="Times New Roman" w:hAnsi="Times New Roman" w:eastAsia="楷体_GB2312"/>
      <w:sz w:val="16"/>
      <w:szCs w:val="18"/>
    </w:rPr>
  </w:style>
  <w:style w:type="character" w:customStyle="1" w:styleId="118">
    <w:name w:val="标5-i2-Ctrl+Shift+5 Char"/>
    <w:link w:val="49"/>
    <w:autoRedefine/>
    <w:qFormat/>
    <w:uiPriority w:val="0"/>
    <w:rPr>
      <w:rFonts w:ascii="Book Antiqua" w:hAnsi="Book Antiqua" w:eastAsia="黑体" w:cs="宋体"/>
      <w:kern w:val="0"/>
      <w:sz w:val="24"/>
      <w:szCs w:val="24"/>
    </w:rPr>
  </w:style>
  <w:style w:type="character" w:customStyle="1" w:styleId="119">
    <w:name w:val="Code Char"/>
    <w:link w:val="51"/>
    <w:autoRedefine/>
    <w:qFormat/>
    <w:uiPriority w:val="0"/>
    <w:rPr>
      <w:rFonts w:ascii="Courier New" w:hAnsi="Courier New" w:eastAsia="宋体"/>
      <w:sz w:val="16"/>
    </w:rPr>
  </w:style>
  <w:style w:type="character" w:customStyle="1" w:styleId="120">
    <w:name w:val="二级名词解释 Char"/>
    <w:link w:val="60"/>
    <w:autoRedefine/>
    <w:qFormat/>
    <w:uiPriority w:val="0"/>
  </w:style>
  <w:style w:type="character" w:customStyle="1" w:styleId="121">
    <w:name w:val="标2-i2-Ctrl+Shift+2 Char"/>
    <w:link w:val="46"/>
    <w:autoRedefine/>
    <w:qFormat/>
    <w:uiPriority w:val="0"/>
    <w:rPr>
      <w:rFonts w:ascii="Book Antiqua" w:hAnsi="Book Antiqua" w:eastAsia="黑体" w:cs="Book Antiqua"/>
      <w:bCs/>
      <w:kern w:val="0"/>
      <w:sz w:val="36"/>
      <w:szCs w:val="36"/>
      <w:lang w:val="zh-TW" w:eastAsia="zh-TW"/>
    </w:rPr>
  </w:style>
  <w:style w:type="character" w:customStyle="1" w:styleId="122">
    <w:name w:val="Cover Text Char"/>
    <w:link w:val="54"/>
    <w:autoRedefine/>
    <w:qFormat/>
    <w:uiPriority w:val="0"/>
    <w:rPr>
      <w:rFonts w:ascii="Arial" w:hAnsi="Arial" w:eastAsia="宋体" w:cs="Arial"/>
      <w:snapToGrid w:val="0"/>
      <w:lang w:val="en-US" w:eastAsia="zh-CN" w:bidi="ar-SA"/>
    </w:rPr>
  </w:style>
  <w:style w:type="character" w:customStyle="1" w:styleId="123">
    <w:name w:val="Item List Text Char"/>
    <w:link w:val="39"/>
    <w:autoRedefine/>
    <w:qFormat/>
    <w:uiPriority w:val="0"/>
    <w:rPr>
      <w:rFonts w:hint="eastAsia" w:ascii="Times New Roman" w:hAnsi="Times New Roman" w:eastAsia="宋体" w:cs="Times New Roman"/>
      <w:kern w:val="2"/>
      <w:sz w:val="21"/>
      <w:szCs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6.xml"/><Relationship Id="rId8" Type="http://schemas.openxmlformats.org/officeDocument/2006/relationships/footer" Target="footer5.xml"/><Relationship Id="rId7" Type="http://schemas.openxmlformats.org/officeDocument/2006/relationships/footer" Target="footer4.xml"/><Relationship Id="rId6" Type="http://schemas.openxmlformats.org/officeDocument/2006/relationships/footer" Target="footer3.xml"/><Relationship Id="rId54" Type="http://schemas.openxmlformats.org/officeDocument/2006/relationships/fontTable" Target="fontTable.xml"/><Relationship Id="rId53" Type="http://schemas.microsoft.com/office/2006/relationships/keyMapCustomizations" Target="customizations.xml"/><Relationship Id="rId52" Type="http://schemas.openxmlformats.org/officeDocument/2006/relationships/numbering" Target="numbering.xml"/><Relationship Id="rId51" Type="http://schemas.openxmlformats.org/officeDocument/2006/relationships/customXml" Target="../customXml/item1.xml"/><Relationship Id="rId50" Type="http://schemas.openxmlformats.org/officeDocument/2006/relationships/image" Target="media/image40.png"/><Relationship Id="rId5" Type="http://schemas.openxmlformats.org/officeDocument/2006/relationships/footer" Target="footer2.xml"/><Relationship Id="rId49" Type="http://schemas.openxmlformats.org/officeDocument/2006/relationships/image" Target="media/image39.png"/><Relationship Id="rId48" Type="http://schemas.openxmlformats.org/officeDocument/2006/relationships/image" Target="media/image38.png"/><Relationship Id="rId47" Type="http://schemas.openxmlformats.org/officeDocument/2006/relationships/image" Target="media/image37.png"/><Relationship Id="rId46" Type="http://schemas.openxmlformats.org/officeDocument/2006/relationships/image" Target="media/image36.png"/><Relationship Id="rId45" Type="http://schemas.openxmlformats.org/officeDocument/2006/relationships/image" Target="media/image35.png"/><Relationship Id="rId44" Type="http://schemas.openxmlformats.org/officeDocument/2006/relationships/image" Target="media/image34.png"/><Relationship Id="rId43" Type="http://schemas.openxmlformats.org/officeDocument/2006/relationships/image" Target="media/image33.png"/><Relationship Id="rId42" Type="http://schemas.openxmlformats.org/officeDocument/2006/relationships/image" Target="media/image32.png"/><Relationship Id="rId41" Type="http://schemas.openxmlformats.org/officeDocument/2006/relationships/image" Target="media/image31.png"/><Relationship Id="rId40" Type="http://schemas.openxmlformats.org/officeDocument/2006/relationships/image" Target="media/image30.png"/><Relationship Id="rId4" Type="http://schemas.openxmlformats.org/officeDocument/2006/relationships/footer" Target="footer1.xml"/><Relationship Id="rId39" Type="http://schemas.openxmlformats.org/officeDocument/2006/relationships/image" Target="media/image29.png"/><Relationship Id="rId38" Type="http://schemas.openxmlformats.org/officeDocument/2006/relationships/image" Target="media/image28.png"/><Relationship Id="rId37" Type="http://schemas.openxmlformats.org/officeDocument/2006/relationships/image" Target="media/image27.png"/><Relationship Id="rId36" Type="http://schemas.openxmlformats.org/officeDocument/2006/relationships/image" Target="media/image26.png"/><Relationship Id="rId35" Type="http://schemas.openxmlformats.org/officeDocument/2006/relationships/image" Target="media/image25.png"/><Relationship Id="rId34" Type="http://schemas.openxmlformats.org/officeDocument/2006/relationships/image" Target="media/image24.png"/><Relationship Id="rId33" Type="http://schemas.openxmlformats.org/officeDocument/2006/relationships/image" Target="media/image23.png"/><Relationship Id="rId32" Type="http://schemas.openxmlformats.org/officeDocument/2006/relationships/image" Target="media/image22.png"/><Relationship Id="rId31" Type="http://schemas.openxmlformats.org/officeDocument/2006/relationships/image" Target="media/image21.png"/><Relationship Id="rId30" Type="http://schemas.openxmlformats.org/officeDocument/2006/relationships/image" Target="media/image20.png"/><Relationship Id="rId3" Type="http://schemas.openxmlformats.org/officeDocument/2006/relationships/header" Target="header1.xml"/><Relationship Id="rId29" Type="http://schemas.openxmlformats.org/officeDocument/2006/relationships/image" Target="media/image19.png"/><Relationship Id="rId28" Type="http://schemas.openxmlformats.org/officeDocument/2006/relationships/image" Target="media/image18.png"/><Relationship Id="rId27" Type="http://schemas.openxmlformats.org/officeDocument/2006/relationships/image" Target="media/image17.png"/><Relationship Id="rId26" Type="http://schemas.openxmlformats.org/officeDocument/2006/relationships/image" Target="media/image16.png"/><Relationship Id="rId25" Type="http://schemas.openxmlformats.org/officeDocument/2006/relationships/image" Target="media/image15.png"/><Relationship Id="rId24" Type="http://schemas.openxmlformats.org/officeDocument/2006/relationships/image" Target="media/image14.png"/><Relationship Id="rId23" Type="http://schemas.openxmlformats.org/officeDocument/2006/relationships/image" Target="media/image13.png"/><Relationship Id="rId22" Type="http://schemas.openxmlformats.org/officeDocument/2006/relationships/image" Target="media/image12.png"/><Relationship Id="rId21" Type="http://schemas.openxmlformats.org/officeDocument/2006/relationships/image" Target="media/image11.png"/><Relationship Id="rId20" Type="http://schemas.openxmlformats.org/officeDocument/2006/relationships/image" Target="media/image10.jpeg"/><Relationship Id="rId2" Type="http://schemas.openxmlformats.org/officeDocument/2006/relationships/settings" Target="settings.xml"/><Relationship Id="rId19" Type="http://schemas.openxmlformats.org/officeDocument/2006/relationships/image" Target="media/image9.png"/><Relationship Id="rId18" Type="http://schemas.openxmlformats.org/officeDocument/2006/relationships/image" Target="media/image8.png"/><Relationship Id="rId17" Type="http://schemas.openxmlformats.org/officeDocument/2006/relationships/image" Target="media/image7.png"/><Relationship Id="rId16" Type="http://schemas.openxmlformats.org/officeDocument/2006/relationships/image" Target="media/image6.png"/><Relationship Id="rId15" Type="http://schemas.openxmlformats.org/officeDocument/2006/relationships/image" Target="media/image5.png"/><Relationship Id="rId14" Type="http://schemas.openxmlformats.org/officeDocument/2006/relationships/image" Target="media/image4.png"/><Relationship Id="rId13" Type="http://schemas.openxmlformats.org/officeDocument/2006/relationships/image" Target="media/image3.png"/><Relationship Id="rId12" Type="http://schemas.openxmlformats.org/officeDocument/2006/relationships/image" Target="media/image2.png"/><Relationship Id="rId11" Type="http://schemas.openxmlformats.org/officeDocument/2006/relationships/theme" Target="theme/theme1.xml"/><Relationship Id="rId10" Type="http://schemas.openxmlformats.org/officeDocument/2006/relationships/footer" Target="footer7.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E:\data\weboffice\tmp\webword_216674942\C:\data\weboffice\tmp\webword_1099848938\C:\data\weboffice\tmp\webword_3730810911\C:\data\weboffice\tmp\webword_3554071455\C:\data\weboffice\tmp\webword_577901279\C:\data\weboffice\tmp\webword_1331763892\C:\data\weboffice\tmp\webword_2304231566\C:\data\weboffice\tmp\webword_3018044063\D:\data\weboffice\tmp\webword_701605881\D:\data\weboffice\tmp\webword_3321643055\C:\data\weboffice\tmp\webword_025086355\C:\data\weboffice\tmp\webword_027752818\C:\data\weboffice\tmp\webword_788867593\E:\data\weboffice\tmp\webword_583308894\G:\data\weboffice\tmp\webword_913142474\C:\data\weboffice\tmp\webword_970633231\C:\data\weboffice\tmp\webword_396866109\C:\data\weboffice\tmp\webword_676175092\C:\data\weboffice\tmp\webword_847176530\C:\data\weboffice\tmp\webword_328542717\C:\data\weboffice\tmp\webword_246845712\C:\data\weboffice\tmp\webword_504763634\C:\data\weboffice\D:\Downloads\i2Active&#36719;&#20214;&#20351;&#29992;&#25163;&#20876;20181214%20&#12304;&#32479;&#19968;&#23383;&#20307;&#21644;&#26631;&#39064;&#32423;&#21035;&#12305;-%20&#24453;%20&#39640;&#24635;&#35780;&#23457;.dotm"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76</Pages>
  <Words>7452</Words>
  <Characters>13787</Characters>
  <Lines>1</Lines>
  <Paragraphs>1</Paragraphs>
  <TotalTime>32</TotalTime>
  <ScaleCrop>false</ScaleCrop>
  <LinksUpToDate>false</LinksUpToDate>
  <CharactersWithSpaces>14626</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2019-10-26T17:26:00Z</dcterms:created>
  <dc:creator>KingveyLee</dc:creator>
  <cp:lastModifiedBy>Madsn</cp:lastModifiedBy>
  <cp:lastPrinted>2019-11-12T16:18:00Z</cp:lastPrinted>
  <dcterms:modified xsi:type="dcterms:W3CDTF">2025-05-30T09:35:43Z</dcterms:modified>
  <dc:title>_x0001_</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81719B4238144D038D00DD670D674EC8_43</vt:lpwstr>
  </property>
  <property fmtid="{D5CDD505-2E9C-101B-9397-08002B2CF9AE}" pid="4" name="KSOTemplateDocerSaveRecord">
    <vt:lpwstr>eyJoZGlkIjoiYmUyNjAyM2E5MWNlOGY2MTFlYzQ5MjJlMTc4NjlhMWYiLCJ1c2VySWQiOiI0MTExNjMwNTMifQ==</vt:lpwstr>
  </property>
</Properties>
</file>